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B818BA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314950" cy="7372350"/>
            <wp:effectExtent l="19050" t="0" r="0" b="0"/>
            <wp:docPr id="1" name="Imagen 2" descr="ScreenShot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creenShot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B31DB6" w:rsidRDefault="00875E37" w:rsidP="00B31DB6">
      <w:pPr>
        <w:jc w:val="center"/>
        <w:rPr>
          <w:rFonts w:asciiTheme="minorHAnsi" w:hAnsiTheme="minorHAnsi" w:cstheme="minorHAnsi"/>
          <w:b/>
          <w:color w:val="CC0066"/>
          <w:sz w:val="48"/>
        </w:rPr>
      </w:pPr>
      <w:r w:rsidRPr="00B31DB6">
        <w:rPr>
          <w:rFonts w:asciiTheme="minorHAnsi" w:hAnsiTheme="minorHAnsi" w:cstheme="minorHAnsi"/>
          <w:b/>
          <w:color w:val="CC0066"/>
          <w:sz w:val="48"/>
        </w:rPr>
        <w:t>P</w:t>
      </w:r>
      <w:r w:rsidR="00B31DB6" w:rsidRPr="00B31DB6">
        <w:rPr>
          <w:rFonts w:asciiTheme="minorHAnsi" w:hAnsiTheme="minorHAnsi" w:cstheme="minorHAnsi"/>
          <w:b/>
          <w:color w:val="CC0066"/>
          <w:sz w:val="48"/>
        </w:rPr>
        <w:t>rogramación de aula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0D4603" w:rsidRPr="000D4603" w:rsidRDefault="000D4603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>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0D4603" w:rsidRDefault="000D4603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 módulo Técnicas de uñas artificiales esta ubicado en el Segundo curso del ciclo formativo de Grado Medio del título de Técnico en estética y belleza de la familia profesional de Imagen Personal. Se corresponde con el nivel CINE 3 (Clasificación internacional Normalizada de la Educación)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Sus enseñanzas mínimas se encuentran recogidas en el Real Decreto 256/2011, de 28 de febrero publicado en el BOE nº83, de 7 de Abril de 2011, y el currículo correspondiente al título  se establece en la Orden EDU/1294/2011, de 13 de mayo.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Este ciclo formativo tiene una duración de 2000 horas distribuidas en dos años académicos.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VER TEXTO COMPLETO DEL REAL DECRETO: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0D4603">
        <w:rPr>
          <w:rFonts w:asciiTheme="minorHAnsi" w:hAnsiTheme="minorHAnsi" w:cstheme="minorHAnsi"/>
          <w:u w:val="single"/>
        </w:rPr>
        <w:t>http://www.boe.es/boe/dias/2011/04/07/pdfs/BOE-A-2011-6232.pdf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>OBJETIVOS GENERALES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Denominamos objetivos a las capacidades que los alumnos deben desarrollar durante el proceso educativo. El objetivo general es la inserción del alumnado en el mundo laboral.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Los objetivos generales en la Formación Profesional quedan  recogidos en la Ley </w:t>
      </w:r>
      <w:r w:rsidR="000D4603" w:rsidRPr="000D4603">
        <w:rPr>
          <w:rFonts w:asciiTheme="minorHAnsi" w:hAnsiTheme="minorHAnsi" w:cstheme="minorHAnsi"/>
        </w:rPr>
        <w:t>Orgánica</w:t>
      </w:r>
      <w:r w:rsidRPr="000D4603">
        <w:rPr>
          <w:rFonts w:asciiTheme="minorHAnsi" w:hAnsiTheme="minorHAnsi" w:cstheme="minorHAnsi"/>
        </w:rPr>
        <w:t xml:space="preserve"> 2/2006, de 3 de mayo, de Educación (LOE) en su artículo 40 habla de estos objetivos: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0D4603" w:rsidP="000D4603">
      <w:pPr>
        <w:ind w:left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“La</w:t>
      </w:r>
      <w:r w:rsidR="00875E37" w:rsidRPr="000D4603">
        <w:rPr>
          <w:rFonts w:asciiTheme="minorHAnsi" w:hAnsiTheme="minorHAnsi" w:cstheme="minorHAnsi"/>
        </w:rPr>
        <w:t xml:space="preserve"> formación profesional en el sistema educativo contribuirá a que los alumnos adquieran las capacidades que permitan”:</w:t>
      </w:r>
    </w:p>
    <w:p w:rsidR="00875E37" w:rsidRPr="000D4603" w:rsidRDefault="00875E37" w:rsidP="000D4603">
      <w:pPr>
        <w:ind w:left="708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Desarrollar la competencia general correspondiente a la cualificación o cualificaciones objeto de los estudios realizados</w:t>
      </w:r>
    </w:p>
    <w:p w:rsidR="00875E37" w:rsidRPr="000D4603" w:rsidRDefault="00875E37" w:rsidP="000D4603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Comprender la organización y las características del sector productivo correspondiente, así como los mecanismos de  inserción profesional: conocer la legislación laboral y los derechos y obligaciones que se derivan de las relaciones laborales</w:t>
      </w:r>
    </w:p>
    <w:p w:rsidR="00875E37" w:rsidRPr="000D4603" w:rsidRDefault="00875E37" w:rsidP="000D4603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Aprender por sí mismos y trabajar en equipo, así como formarse en la prevención de conflictos y en la resolución pacífica de los mismos en todos los ámbitos de la vida personal, familiar y social. Fomentar la igualdad efectiva de oportunidades entre hombres y mujeres para acceder a una formación que permita todo tipo de opciones profesionales y el ejercicio de las mimas</w:t>
      </w:r>
    </w:p>
    <w:p w:rsidR="00875E37" w:rsidRPr="000D4603" w:rsidRDefault="00875E37" w:rsidP="000D4603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Trabajar en condiciones de seguridad y salud, así como prevenir los posibles riesgos derivados del trabajo.</w:t>
      </w:r>
    </w:p>
    <w:p w:rsidR="00875E37" w:rsidRPr="000D4603" w:rsidRDefault="00875E37" w:rsidP="000D4603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Desarrollar una identidad profesional motivadora de futuros aprendizajes y adaptaciones a la evolución de los procesos productivos y al cambio social.</w:t>
      </w:r>
    </w:p>
    <w:p w:rsidR="00875E37" w:rsidRPr="000D4603" w:rsidRDefault="00875E37" w:rsidP="000D4603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Afianzar el espíritu emprendedor para el desempeño de actividades e iniciativas empresariales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ind w:left="720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VER TEXTO COMPLETO DE LA LEY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0D4603">
        <w:rPr>
          <w:rFonts w:asciiTheme="minorHAnsi" w:hAnsiTheme="minorHAnsi" w:cstheme="minorHAnsi"/>
          <w:u w:val="single"/>
        </w:rPr>
        <w:t>http://www.boe.es/boe/dias/2006/05/04/pdfs/A17158-17207.pdf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>3. PERFIL PROFESIONAL DEL TÍTULO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 perfil profesional correspondiente al Título de Técnico en estética y belleza se recoge en el artículo 3 del Real Decreto 256/2011 de 28 de febrero: “ queda determinado por su competencia general, su s competencias profesionales, personales y sociales, y por la relación de cualificaciones  del Catalogo Nacional de Cualificaciones Profesionales incluidas en el título.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 xml:space="preserve">4. </w:t>
      </w:r>
      <w:r w:rsidR="000D4603" w:rsidRPr="000D4603">
        <w:rPr>
          <w:rFonts w:asciiTheme="minorHAnsi" w:hAnsiTheme="minorHAnsi" w:cstheme="minorHAnsi"/>
          <w:b/>
          <w:color w:val="CC0066"/>
        </w:rPr>
        <w:t xml:space="preserve"> </w:t>
      </w:r>
      <w:r w:rsidRPr="000D4603">
        <w:rPr>
          <w:rFonts w:asciiTheme="minorHAnsi" w:hAnsiTheme="minorHAnsi" w:cstheme="minorHAnsi"/>
          <w:b/>
          <w:color w:val="CC0066"/>
        </w:rPr>
        <w:t>COMPETENCIA GENERAL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La competencia general de este título consiste en aplicar técnicas de embellecimiento personal y comercializar servicios de estética, cosméticos y perfumes, cumpliendo los procedimientos de calidad y los requerimientos de prevención de riesgos laborales y protección ambiental establecidos en la normativa vigente.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 xml:space="preserve">5. </w:t>
      </w:r>
      <w:r w:rsidR="000D4603">
        <w:rPr>
          <w:rFonts w:asciiTheme="minorHAnsi" w:hAnsiTheme="minorHAnsi" w:cstheme="minorHAnsi"/>
          <w:b/>
          <w:color w:val="CC0066"/>
        </w:rPr>
        <w:t xml:space="preserve"> </w:t>
      </w:r>
      <w:r w:rsidRPr="000D4603">
        <w:rPr>
          <w:rFonts w:asciiTheme="minorHAnsi" w:hAnsiTheme="minorHAnsi" w:cstheme="minorHAnsi"/>
          <w:b/>
          <w:color w:val="CC0066"/>
        </w:rPr>
        <w:t>COMPETENCIAS PROFESIONALES, PERSONALES Y SOCIALES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Las competencias profesionales, personales y sociales quedan recogidas en el RD 256/2011 de 28 de febrero y son las siguientes: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Recepcionar, almacenar y distribuir los productos, aparatos y útiles, en  condiciones idóneas de mantenimiento  y conservación,</w:t>
      </w:r>
      <w:r w:rsidR="000D4603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controlando su consumo y stock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Atender al cliente durante el proceso, aplicando normas de procedimiento diseñadas por la empresa y consiguiendo calidad en el servicio.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Obtener información de las demandas del cliente y del análisis profesional, registrando y archivando los datos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Seleccionar los materiales, equipos y cosméticos adecuados a los tratamientos o técnicas estéticas que se van a aplicar.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Mantener el material , equipos e instalaciones en óptimas condiciones para su utilización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Efectuar la higiene cutánea , preparando la piel para tratamientos posteriores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 Efectuar la hidratación cutánea , manteniendo y mejorando el aspecto de la piel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Realizar maquillaje social, </w:t>
      </w:r>
      <w:r w:rsidR="000D4603" w:rsidRPr="000D4603">
        <w:rPr>
          <w:rFonts w:asciiTheme="minorHAnsi" w:hAnsiTheme="minorHAnsi" w:cstheme="minorHAnsi"/>
        </w:rPr>
        <w:t>personalizándolo</w:t>
      </w:r>
      <w:r w:rsidRPr="000D4603">
        <w:rPr>
          <w:rFonts w:asciiTheme="minorHAnsi" w:hAnsiTheme="minorHAnsi" w:cstheme="minorHAnsi"/>
        </w:rPr>
        <w:t xml:space="preserve"> y adaptándolo a las necesidades del cliente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Depilar y decolorar el vello, utilizando procedimientos </w:t>
      </w:r>
      <w:r w:rsidR="000D4603" w:rsidRPr="000D4603">
        <w:rPr>
          <w:rFonts w:asciiTheme="minorHAnsi" w:hAnsiTheme="minorHAnsi" w:cstheme="minorHAnsi"/>
        </w:rPr>
        <w:t>mecánicos</w:t>
      </w:r>
      <w:r w:rsidRPr="000D4603">
        <w:rPr>
          <w:rFonts w:asciiTheme="minorHAnsi" w:hAnsiTheme="minorHAnsi" w:cstheme="minorHAnsi"/>
        </w:rPr>
        <w:t xml:space="preserve"> y productos químicos adecuados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Aplicar técnicas de manicura y pedicura para el embellecimiento y cuidados de las manos, pies y uñas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Elaborar uñas artificiales, individualizando la técnica y el diseño según las demandas del cliente.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>Asesorar sobre perfumes, fragancias y productos naturales, teniendo en cuenta las características personales, sociales y profesionales del cliente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Informar al cliente de los cuidados que tiene que realizar después del tratamiento en la cabina de </w:t>
      </w:r>
      <w:r w:rsidR="000D4603" w:rsidRPr="000D4603">
        <w:rPr>
          <w:rFonts w:asciiTheme="minorHAnsi" w:hAnsiTheme="minorHAnsi" w:cstheme="minorHAnsi"/>
        </w:rPr>
        <w:t>estética</w:t>
      </w:r>
      <w:r w:rsidRPr="000D4603">
        <w:rPr>
          <w:rFonts w:asciiTheme="minorHAnsi" w:hAnsiTheme="minorHAnsi" w:cstheme="minorHAnsi"/>
        </w:rPr>
        <w:t>, así como los hábitos de vida saludables.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Realizar promoción y comercialización de productos y servicios en el ámbito de una empresa de imagen personal.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Adaptarse a las nuevas situaciones laborales originadas por cambios tecnológicos y organizativos en los procesos productivos, actualizando sus conocimientos y utilizando los recursos existentes para el aprendizaje a lo largo de la vida y las tecnologías de la comunicación y de la información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Actuar con responsabilidad y autonomía en el ámbito de su competencia, organizando y desarrollando el trabajo asignado, y cooperando o trabajando en equipo con otros profesionales en el entorno de trabajo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Resolver de forma responsable las incidencias relativas a su actividad, identificando las causas que las provocan, dentro del ámbito de su competencia y con autonomía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Comunicarse eficazmente, respetando la autonomía y competencia de las distintas personas que intervienen  en el ámbito de su trabajo.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Aplicar procedimientos y medidas preventivas de riesgo laborales y protección ambiental durante el proceso productivo, para evitar daños en las personas y en el entorno laboral y ambiental.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Aplicar procedimientos de calidad, de accesibilidad universal y de diseño para todos en las actividades profesionales incluidas en los procesos de producción o prestación de servicios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Realizar la gestión básica para la creación y funcionamiento de una pequeña empresa y tener iniciativa en su actividad profesional.</w:t>
      </w:r>
    </w:p>
    <w:p w:rsidR="00875E37" w:rsidRPr="000D4603" w:rsidRDefault="00875E37" w:rsidP="000D46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Ejercer sus derechos y cumplir con las obligaciones derivadas de su actividad profesional de acuerdo con lo establecido en la legislación vigente, participando activamente en la vida económica, social y cultural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>6.</w:t>
      </w:r>
      <w:r w:rsidR="000D4603">
        <w:rPr>
          <w:rFonts w:asciiTheme="minorHAnsi" w:hAnsiTheme="minorHAnsi" w:cstheme="minorHAnsi"/>
          <w:b/>
          <w:color w:val="CC0066"/>
        </w:rPr>
        <w:t xml:space="preserve"> </w:t>
      </w:r>
      <w:r w:rsidRPr="000D4603">
        <w:rPr>
          <w:rFonts w:asciiTheme="minorHAnsi" w:hAnsiTheme="minorHAnsi" w:cstheme="minorHAnsi"/>
          <w:b/>
          <w:color w:val="CC0066"/>
        </w:rPr>
        <w:t xml:space="preserve"> OBJETIVOS GENERALES DEL CICLO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Los objetivos generales del Ciclo quedan recogidos en el RD 256/2011, de 28 de febrero y son los siguientes: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Identificar y clasificar los productos , materiales y útiles, caracterizando sus propiedades y condiciones idóneas de manipulación y conservación para recepcionarlos, almacenarlos y distribuirlos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Interpretar las normas diseñadas en los procedimientos para atender al usuario, aplicando los procedimientos descritos desde la hora de la acogida hasta  la despedida.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Realizar el análisis del órgano cutáneo, evaluando sus características, para obtener información estética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Identificar útiles, equipos y cosméticos , evaluando sus características, para seleccionar los idóneos al tratamiento o técnica aplicados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 xml:space="preserve">Higienizar los materiales, equipos e instalaciones, limpiándolos, </w:t>
      </w:r>
      <w:r w:rsidR="000D4603" w:rsidRPr="000D4603">
        <w:rPr>
          <w:rFonts w:asciiTheme="minorHAnsi" w:hAnsiTheme="minorHAnsi" w:cstheme="minorHAnsi"/>
        </w:rPr>
        <w:t>desinfectándolos</w:t>
      </w:r>
      <w:r w:rsidRPr="000D4603">
        <w:rPr>
          <w:rFonts w:asciiTheme="minorHAnsi" w:hAnsiTheme="minorHAnsi" w:cstheme="minorHAnsi"/>
        </w:rPr>
        <w:t xml:space="preserve"> y esterilizándolos, para mantenerlos en óptimas condiciones.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Aplicar las técnicas adecuadas, siguiendo los procedimientos establecidos y las normas de calidad y seguridad e higiene, para  efectuar la limpieza de la piel</w:t>
      </w:r>
      <w:r w:rsidR="000D4603" w:rsidRPr="000D4603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 xml:space="preserve"> Aplicar  las técnicas adecuadas, siguiendo los procedimientos establecidos y las normas de calidad y seguridad e higiene, relacionándolos con las necesidades </w:t>
      </w:r>
      <w:r w:rsidR="000D4603" w:rsidRPr="000D4603">
        <w:rPr>
          <w:rFonts w:asciiTheme="minorHAnsi" w:hAnsiTheme="minorHAnsi" w:cstheme="minorHAnsi"/>
        </w:rPr>
        <w:t>fisiológicas</w:t>
      </w:r>
      <w:r w:rsidRPr="000D4603">
        <w:rPr>
          <w:rFonts w:asciiTheme="minorHAnsi" w:hAnsiTheme="minorHAnsi" w:cstheme="minorHAnsi"/>
        </w:rPr>
        <w:t xml:space="preserve"> de la piel , para conseguir su hidratación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Diseñar y ejecutar técnicas de visajismo, de aplicación de cosméticos decorativos y estilos de maquillaje, relacionándolos con las características personales, sociales y profesionales del usuario, para realizar un maquillaje social personalizado.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Seleccionar </w:t>
      </w:r>
      <w:r w:rsidR="000D4603" w:rsidRPr="000D4603">
        <w:rPr>
          <w:rFonts w:asciiTheme="minorHAnsi" w:hAnsiTheme="minorHAnsi" w:cstheme="minorHAnsi"/>
        </w:rPr>
        <w:t>procedimientos</w:t>
      </w:r>
      <w:r w:rsidRPr="000D4603">
        <w:rPr>
          <w:rFonts w:asciiTheme="minorHAnsi" w:hAnsiTheme="minorHAnsi" w:cstheme="minorHAnsi"/>
        </w:rPr>
        <w:t xml:space="preserve"> </w:t>
      </w:r>
      <w:r w:rsidR="000D4603" w:rsidRPr="000D4603">
        <w:rPr>
          <w:rFonts w:asciiTheme="minorHAnsi" w:hAnsiTheme="minorHAnsi" w:cstheme="minorHAnsi"/>
        </w:rPr>
        <w:t>mecánicos</w:t>
      </w:r>
      <w:r w:rsidRPr="000D4603">
        <w:rPr>
          <w:rFonts w:asciiTheme="minorHAnsi" w:hAnsiTheme="minorHAnsi" w:cstheme="minorHAnsi"/>
        </w:rPr>
        <w:t xml:space="preserve"> y químicos para depilar y decolorar el vello, eligiendo y aplicando la técnica adecuada.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Efectuar operaciones técnicas de manicura y pedicura, adaptando los procedimientos de ejecución para cuidar y embellecer manos, pies y uñas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Seleccionar y aplicar materiales  y productos de esculpido de prótesis ungueales, siguiendo instrucciones técnicas, en condiciones de seguridad e higiene, para elaborar uñas </w:t>
      </w:r>
      <w:r w:rsidR="000D4603" w:rsidRPr="000D4603">
        <w:rPr>
          <w:rFonts w:asciiTheme="minorHAnsi" w:hAnsiTheme="minorHAnsi" w:cstheme="minorHAnsi"/>
        </w:rPr>
        <w:t>artificiales</w:t>
      </w:r>
      <w:r w:rsidRP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Reconocer  las características y propiedades de los fitocosméticos, geocosméticos, productos marions y aromamolécules, relacionándolos con sus usos y aplicaciones, para asesorar sobre perfumes, fragancias y productos naturales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Analizar los tipos de tratamientos estéticos y los hábitos de vida saludables relacionándolos con la anatomo-fisiología humana.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Identificar operaciones de venta y </w:t>
      </w:r>
      <w:r w:rsidR="000D4603" w:rsidRPr="000D4603">
        <w:rPr>
          <w:rFonts w:asciiTheme="minorHAnsi" w:hAnsiTheme="minorHAnsi" w:cstheme="minorHAnsi"/>
        </w:rPr>
        <w:t>técnicas</w:t>
      </w:r>
      <w:r w:rsidRPr="000D4603">
        <w:rPr>
          <w:rFonts w:asciiTheme="minorHAnsi" w:hAnsiTheme="minorHAnsi" w:cstheme="minorHAnsi"/>
        </w:rPr>
        <w:t xml:space="preserve"> publicitarias y de mechandising, valorando las características y demandas del mercado , para promocionar y comercializar los productos y servicios estéticos.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Seleccionar los cosméticos adecuados atendiendo a las necesidades de la piel y al tipo, composición y forma de presentación de los mismos, para realizar y recomendar su aplicación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Analizar y utilizar los recursos existentes para el aprendizaje a lo largo de la vida y las tecnologías de la comunicación y de la información para aprender y actualizar sus conocimientos reconociendo las posibilidades de mejora profesional y personal, para adaptarse a diferentes situaciones profesionales y laborales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Desarrollar trabajos en equipo y valorar su organización, participando con tolerancia y respeto, y  tomar decisiones colectivas o individuales para actuar con responsabilidad y autonomía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Adoptar y valorar soluciones creativas ante problemas y contingencias que se presentan en el desarrollo de los procesos de trabajo, para resolver de forma responsable las incidencias de su actividad.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Aplicar técnicas de comunicación, adaptándose a los contenidos que se van a transmitir , a su finalidad y a las características de los receptores, para asegurar la eficacia del proceso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Analizar los riesgos ambientales y laborales asociados a la actividad profesional, relacionándolos con las causas que los producen, a fin de fundamentar las medidas preventivas que se van adoptar y aplicar los protocolos </w:t>
      </w:r>
      <w:r w:rsidRPr="000D4603">
        <w:rPr>
          <w:rFonts w:asciiTheme="minorHAnsi" w:hAnsiTheme="minorHAnsi" w:cstheme="minorHAnsi"/>
        </w:rPr>
        <w:lastRenderedPageBreak/>
        <w:t>correspondientes, para evitar daños en uno mismo, en las demás personas, en el entorno y en el medio ambiente.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Analizar y aplicar las técnicas  necesarias para dar respuesta a la accesibilidad universal y al diseño para todos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Analizar y aplicar las técnicas necesarias para mejorar los procedimientos de calidad del trabajo en el sector productivo de referencia, durante el proceso de aprendizaje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Utilizar procedimientos relacionados con la cultura emprendedora, empresarial y de iniciativa profesional, para realizar la gestión básica de una pequeña empresa o emprender un trabajo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Reconocer sus derechos y deberes como agente activo en la sociedad, teniendo en cuenta el marco legal que regula las condiciones sociales y laborales par participar como ciudadano democrático.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 xml:space="preserve">7. </w:t>
      </w:r>
      <w:r w:rsidR="000D4603">
        <w:rPr>
          <w:rFonts w:asciiTheme="minorHAnsi" w:hAnsiTheme="minorHAnsi" w:cstheme="minorHAnsi"/>
          <w:b/>
          <w:color w:val="CC0066"/>
        </w:rPr>
        <w:t xml:space="preserve"> </w:t>
      </w:r>
      <w:r w:rsidRPr="000D4603">
        <w:rPr>
          <w:rFonts w:asciiTheme="minorHAnsi" w:hAnsiTheme="minorHAnsi" w:cstheme="minorHAnsi"/>
          <w:b/>
          <w:color w:val="CC0066"/>
        </w:rPr>
        <w:t>OBJETIVOS GENERALES Y COMPETENCIAS DEL TÍTULO QUE SE ALCANZAN CON EL MÓDULO TÉCNICAS DE UÑAS ARTIFICIALES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La formación del módulo Técnicas de uñas artificiales contribuye a alcanzar los siguientes objetivos generales:  b), d), e), k),m),n),o),p) del ciclo y las competencias, b),  d), k), l), o)  del título.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>8.</w:t>
      </w:r>
      <w:r w:rsidR="000D4603">
        <w:rPr>
          <w:rFonts w:asciiTheme="minorHAnsi" w:hAnsiTheme="minorHAnsi" w:cstheme="minorHAnsi"/>
          <w:b/>
          <w:color w:val="CC0066"/>
        </w:rPr>
        <w:t xml:space="preserve"> </w:t>
      </w:r>
      <w:r w:rsidRPr="000D4603">
        <w:rPr>
          <w:rFonts w:asciiTheme="minorHAnsi" w:hAnsiTheme="minorHAnsi" w:cstheme="minorHAnsi"/>
          <w:b/>
          <w:color w:val="CC0066"/>
        </w:rPr>
        <w:t>RESULTADOS DE APRENDIZAJE Y CRITERIOS DE EVALUACIÓN GENERALES DEL MÓDULO TÉCNICAS DE UÑAS ARTIFICIALES.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Según el RD 256/2011 de 28 de febrero , donde se establecen las enseñanzas mínimas del título de </w:t>
      </w:r>
      <w:r w:rsidR="000D4603" w:rsidRPr="000D4603">
        <w:rPr>
          <w:rFonts w:asciiTheme="minorHAnsi" w:hAnsiTheme="minorHAnsi" w:cstheme="minorHAnsi"/>
        </w:rPr>
        <w:t>Técnico</w:t>
      </w:r>
      <w:r w:rsidRPr="000D4603">
        <w:rPr>
          <w:rFonts w:asciiTheme="minorHAnsi" w:hAnsiTheme="minorHAnsi" w:cstheme="minorHAnsi"/>
        </w:rPr>
        <w:t xml:space="preserve"> en estética y belleza , los resultados de aprendizaje y criterios de evaluación generales del módulo Técnicas de uñas artificiales son los siguientes: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0D4603" w:rsidP="000D4603">
      <w:pPr>
        <w:jc w:val="both"/>
        <w:rPr>
          <w:rFonts w:asciiTheme="minorHAnsi" w:hAnsiTheme="minorHAnsi" w:cstheme="minorHAnsi"/>
          <w:b/>
          <w:bCs/>
        </w:rPr>
      </w:pPr>
      <w:r w:rsidRPr="000D4603">
        <w:rPr>
          <w:rFonts w:asciiTheme="minorHAnsi" w:hAnsiTheme="minorHAnsi" w:cstheme="minorHAnsi"/>
          <w:b/>
          <w:bCs/>
        </w:rPr>
        <w:t>1. Selecciona</w:t>
      </w:r>
      <w:r w:rsidR="00875E37" w:rsidRPr="000D4603">
        <w:rPr>
          <w:rFonts w:asciiTheme="minorHAnsi" w:hAnsiTheme="minorHAnsi" w:cstheme="minorHAnsi"/>
          <w:b/>
          <w:bCs/>
        </w:rPr>
        <w:t xml:space="preserve"> el procedimiento de elaboración de uñas </w:t>
      </w:r>
      <w:r w:rsidRPr="000D4603">
        <w:rPr>
          <w:rFonts w:asciiTheme="minorHAnsi" w:hAnsiTheme="minorHAnsi" w:cstheme="minorHAnsi"/>
          <w:b/>
          <w:bCs/>
        </w:rPr>
        <w:t>artificiales,</w:t>
      </w:r>
      <w:r w:rsidR="00875E37" w:rsidRPr="000D4603">
        <w:rPr>
          <w:rFonts w:asciiTheme="minorHAnsi" w:hAnsiTheme="minorHAnsi" w:cstheme="minorHAnsi"/>
          <w:b/>
          <w:bCs/>
        </w:rPr>
        <w:t xml:space="preserve"> relacionándolo con el estado de la uña y la morfología de los dedos.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bCs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Criterios de evaluación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definido las características estéticas, morfológicas de forma de las uñas y los dedos de las manos y de los pies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detallado las alteraciones e incidencias que influyen en los procesos de elaboración de las uñas artificiales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descrito las contraindicaciones relativas o absolutas a estas técnicas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clasificado los distintos tipos de uñas artificiales ( características, procedimientos y métodos)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determinado la finalidad de la aplicación de las uñas artificiales.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señalado criterios de viabilidad para su aplicación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valorado la imagen del profesional en los servicios de estética.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aplicado los procedimientos de recepción</w:t>
      </w:r>
    </w:p>
    <w:p w:rsidR="00875E37" w:rsidRPr="000D4603" w:rsidRDefault="00875E37" w:rsidP="000D4603">
      <w:pPr>
        <w:pStyle w:val="Prrafodelista"/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 Se han registrado los datos de interés profesional en la ficha técnica.</w:t>
      </w: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</w:p>
    <w:p w:rsidR="000D4603" w:rsidRDefault="000D4603" w:rsidP="000D4603">
      <w:pPr>
        <w:jc w:val="both"/>
        <w:rPr>
          <w:rFonts w:asciiTheme="minorHAnsi" w:hAnsiTheme="minorHAnsi" w:cstheme="minorHAnsi"/>
        </w:rPr>
      </w:pPr>
    </w:p>
    <w:p w:rsidR="000D4603" w:rsidRDefault="000D4603" w:rsidP="000D4603">
      <w:pPr>
        <w:jc w:val="both"/>
        <w:rPr>
          <w:rFonts w:asciiTheme="minorHAnsi" w:hAnsiTheme="minorHAnsi" w:cstheme="minorHAnsi"/>
        </w:rPr>
      </w:pPr>
    </w:p>
    <w:p w:rsidR="000D4603" w:rsidRDefault="000D4603" w:rsidP="000D4603">
      <w:pPr>
        <w:jc w:val="both"/>
        <w:rPr>
          <w:rFonts w:asciiTheme="minorHAnsi" w:hAnsiTheme="minorHAnsi" w:cstheme="minorHAnsi"/>
        </w:rPr>
      </w:pPr>
    </w:p>
    <w:p w:rsidR="000D4603" w:rsidRPr="000D4603" w:rsidRDefault="000D4603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bCs/>
        </w:rPr>
      </w:pPr>
      <w:r w:rsidRPr="000D4603">
        <w:rPr>
          <w:rFonts w:asciiTheme="minorHAnsi" w:hAnsiTheme="minorHAnsi" w:cstheme="minorHAnsi"/>
          <w:b/>
          <w:bCs/>
        </w:rPr>
        <w:t>2. Preparar el lugar de trabajo en condiciones de seguridad e higiene, describiendo las instalaciones, materiales, equipos y cosméticos empleados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bCs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Criterios de evaluación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verificado los espacios donde se van a desarrollar la aplicación de uñas artificiales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identificado los equipos para la aplicación de uñas artificiales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escogido el tipo y parámetros del torno (velocidad y potencia), las fresas (formas, grosor y dureza) y precauciones para su uso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han organizado los materiales, útiles y aparatos para realizar  las uñas artificiales: tips , resinas, polímeros, </w:t>
      </w:r>
      <w:r w:rsidR="000D4603" w:rsidRPr="000D4603">
        <w:rPr>
          <w:rFonts w:asciiTheme="minorHAnsi" w:hAnsiTheme="minorHAnsi" w:cstheme="minorHAnsi"/>
        </w:rPr>
        <w:t>lámparas</w:t>
      </w:r>
      <w:r w:rsidRPr="000D4603">
        <w:rPr>
          <w:rFonts w:asciiTheme="minorHAnsi" w:hAnsiTheme="minorHAnsi" w:cstheme="minorHAnsi"/>
        </w:rPr>
        <w:t xml:space="preserve"> UV, torno, fresas, etc.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organizado la conservación y mantenimiento de útiles y aparatos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han aplicado los distintos métodos de higiene, desinfección y esterilización. 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identificado los cosméticos específicos para la realización  de uñas artificiales así como su orden de aplicación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valorado la importancia de los equipos  de protección individual.</w:t>
      </w:r>
    </w:p>
    <w:p w:rsidR="00875E37" w:rsidRPr="000D4603" w:rsidRDefault="00875E37" w:rsidP="000D4603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estudiado la normativa vigente de riesgos y protección del medio ambiente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D4603">
        <w:rPr>
          <w:rFonts w:asciiTheme="minorHAnsi" w:hAnsiTheme="minorHAnsi" w:cstheme="minorHAnsi"/>
          <w:b/>
          <w:bCs/>
        </w:rPr>
        <w:t>3. Aplicación prótesis de la uña siguiendo el procedimiento de individualizando la técnica</w:t>
      </w: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Criterios de evaluación: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 planificado la acomodación del usuario con criterios de confortabilidad y </w:t>
      </w:r>
      <w:r w:rsidR="000D4603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seguridad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elegido los tips o moldes para este proceso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determinado los factores que proporcionan un anclaje perfecto del tip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determinado los factores que proporcionan un anclaje perfecto del tip.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realizado los procesos de manicura y pedicura previos a la aplicación de uñas artificiales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realizado la preparación específica de la uña natural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empleado la técnica de gel ,con y sin lámpara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 valorado la importancia de los equipos de protección individual. </w:t>
      </w:r>
    </w:p>
    <w:p w:rsidR="00875E37" w:rsidRPr="000D4603" w:rsidRDefault="00875E37" w:rsidP="000D460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 estudiado la normativa vigente de riesgo y protección del medio ambiente.</w:t>
      </w: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</w:rPr>
      </w:pPr>
    </w:p>
    <w:p w:rsidR="00875E37" w:rsidRPr="000D4603" w:rsidRDefault="000D4603" w:rsidP="000D460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D4603">
        <w:rPr>
          <w:rFonts w:asciiTheme="minorHAnsi" w:hAnsiTheme="minorHAnsi" w:cstheme="minorHAnsi"/>
          <w:b/>
          <w:bCs/>
        </w:rPr>
        <w:t>4. Decora</w:t>
      </w:r>
      <w:r w:rsidR="00875E37" w:rsidRPr="000D4603">
        <w:rPr>
          <w:rFonts w:asciiTheme="minorHAnsi" w:hAnsiTheme="minorHAnsi" w:cstheme="minorHAnsi"/>
          <w:b/>
          <w:bCs/>
        </w:rPr>
        <w:t xml:space="preserve"> las uñas artificiales desarrollando las distintas técnicas</w:t>
      </w: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Criterios de evaluación</w:t>
      </w:r>
      <w:r w:rsidR="000D4603">
        <w:rPr>
          <w:rFonts w:asciiTheme="minorHAnsi" w:hAnsiTheme="minorHAnsi" w:cstheme="minorHAnsi"/>
        </w:rPr>
        <w:t>:</w:t>
      </w: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realizado diseños gráficos de maquillajes para uñas</w:t>
      </w:r>
    </w:p>
    <w:p w:rsidR="00875E37" w:rsidRPr="000D4603" w:rsidRDefault="00875E37" w:rsidP="000D4603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han aplicado técnicas de maquillado con esmalte, pincel y </w:t>
      </w:r>
      <w:r w:rsidR="000D4603" w:rsidRPr="000D4603">
        <w:rPr>
          <w:rFonts w:asciiTheme="minorHAnsi" w:hAnsiTheme="minorHAnsi" w:cstheme="minorHAnsi"/>
        </w:rPr>
        <w:t>punzón</w:t>
      </w:r>
    </w:p>
    <w:p w:rsidR="00875E37" w:rsidRPr="000D4603" w:rsidRDefault="00875E37" w:rsidP="000D4603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aplicado técnicas de maquillaje con aerógrafo</w:t>
      </w:r>
    </w:p>
    <w:p w:rsidR="00875E37" w:rsidRPr="000D4603" w:rsidRDefault="00875E37" w:rsidP="000D4603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realizado técnicas de fantasía: altorrelieve, bajorrelieve y pegado.</w:t>
      </w:r>
    </w:p>
    <w:p w:rsidR="00875E37" w:rsidRPr="000D4603" w:rsidRDefault="00875E37" w:rsidP="000D4603">
      <w:pPr>
        <w:numPr>
          <w:ilvl w:val="0"/>
          <w:numId w:val="32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>Se han realizado distintos tipos de maquillado de uñas: francesa, media luna, picos, diagonal, florales y fantasías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</w:rPr>
      </w:pPr>
    </w:p>
    <w:p w:rsidR="00875E37" w:rsidRPr="000D4603" w:rsidRDefault="000D4603" w:rsidP="000D460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D4603">
        <w:rPr>
          <w:rFonts w:asciiTheme="minorHAnsi" w:hAnsiTheme="minorHAnsi" w:cstheme="minorHAnsi"/>
          <w:b/>
          <w:bCs/>
        </w:rPr>
        <w:t>5. Mantiene</w:t>
      </w:r>
      <w:r w:rsidR="00875E37" w:rsidRPr="000D4603">
        <w:rPr>
          <w:rFonts w:asciiTheme="minorHAnsi" w:hAnsiTheme="minorHAnsi" w:cstheme="minorHAnsi"/>
          <w:b/>
          <w:bCs/>
        </w:rPr>
        <w:t xml:space="preserve"> la uña artificial, efectuando la restauración de la misma con técnicas de relleno y renovación.</w:t>
      </w:r>
    </w:p>
    <w:p w:rsidR="00875E37" w:rsidRPr="000D4603" w:rsidRDefault="00875E37" w:rsidP="000D4603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875E37" w:rsidRDefault="00875E37" w:rsidP="000D4603">
      <w:pPr>
        <w:ind w:left="360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Criterios de evaluación</w:t>
      </w:r>
    </w:p>
    <w:p w:rsidR="000D4603" w:rsidRPr="000D4603" w:rsidRDefault="000D4603" w:rsidP="000D4603">
      <w:pPr>
        <w:ind w:left="360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aplicado las técnicas previas a la restauración de uñas artificiales.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reconocido el procedimiento de restauración según las necesidades del usuario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preparado el lugar de trabajo según el procedimiento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han realizado las técnicas de </w:t>
      </w:r>
      <w:r w:rsidR="000D4603" w:rsidRPr="000D4603">
        <w:rPr>
          <w:rFonts w:asciiTheme="minorHAnsi" w:hAnsiTheme="minorHAnsi" w:cstheme="minorHAnsi"/>
        </w:rPr>
        <w:t>restauración</w:t>
      </w:r>
      <w:r w:rsidRPr="000D4603">
        <w:rPr>
          <w:rFonts w:asciiTheme="minorHAnsi" w:hAnsiTheme="minorHAnsi" w:cstheme="minorHAnsi"/>
        </w:rPr>
        <w:t xml:space="preserve"> de las uñas artificiales por el procedimiento de relleno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restaurado las uñas artificiales por el procedimiento de renovación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informado al usuario de las precauciones, cuidados y mantenimiento de las uñas artificiales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eliminado de forma selectiva los residuos generados durante el proceso</w:t>
      </w:r>
      <w:r w:rsidR="000D4603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 documenta </w:t>
      </w:r>
      <w:r w:rsidR="000D4603" w:rsidRPr="000D4603">
        <w:rPr>
          <w:rFonts w:asciiTheme="minorHAnsi" w:hAnsiTheme="minorHAnsi" w:cstheme="minorHAnsi"/>
        </w:rPr>
        <w:t>gráficamente,</w:t>
      </w:r>
      <w:r w:rsidRPr="000D4603">
        <w:rPr>
          <w:rFonts w:asciiTheme="minorHAnsi" w:hAnsiTheme="minorHAnsi" w:cstheme="minorHAnsi"/>
        </w:rPr>
        <w:t xml:space="preserve"> en la ficha técnica, el antes y el después del proceso.</w:t>
      </w:r>
    </w:p>
    <w:p w:rsidR="00875E37" w:rsidRPr="000D4603" w:rsidRDefault="00875E37" w:rsidP="000D4603">
      <w:pPr>
        <w:ind w:left="300"/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ind w:left="300"/>
        <w:jc w:val="both"/>
        <w:rPr>
          <w:rFonts w:asciiTheme="minorHAnsi" w:hAnsiTheme="minorHAnsi" w:cstheme="minorHAnsi"/>
          <w:b/>
          <w:bCs/>
        </w:rPr>
      </w:pPr>
      <w:r w:rsidRPr="000D4603">
        <w:rPr>
          <w:rFonts w:asciiTheme="minorHAnsi" w:hAnsiTheme="minorHAnsi" w:cstheme="minorHAnsi"/>
          <w:b/>
          <w:bCs/>
        </w:rPr>
        <w:t>6. Analiza la calidad del proceso. Aplicando los procedimientos establecidos por la empresa</w:t>
      </w:r>
    </w:p>
    <w:p w:rsidR="000D4603" w:rsidRPr="000D4603" w:rsidRDefault="000D4603" w:rsidP="000D4603">
      <w:pPr>
        <w:ind w:left="300"/>
        <w:jc w:val="both"/>
        <w:rPr>
          <w:rFonts w:asciiTheme="minorHAnsi" w:hAnsiTheme="minorHAnsi" w:cstheme="minorHAnsi"/>
          <w:b/>
          <w:bCs/>
        </w:rPr>
      </w:pPr>
    </w:p>
    <w:p w:rsidR="00875E37" w:rsidRDefault="00875E37" w:rsidP="000D4603">
      <w:pPr>
        <w:ind w:left="300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Criterios de evaluación:</w:t>
      </w:r>
    </w:p>
    <w:p w:rsidR="000D4603" w:rsidRPr="000D4603" w:rsidRDefault="000D4603" w:rsidP="000D4603">
      <w:pPr>
        <w:ind w:left="300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Se ha evaluado la calidad del proceso y los parámetros </w:t>
      </w:r>
      <w:r w:rsidR="000D4603" w:rsidRPr="000D4603">
        <w:rPr>
          <w:rFonts w:asciiTheme="minorHAnsi" w:hAnsiTheme="minorHAnsi" w:cstheme="minorHAnsi"/>
        </w:rPr>
        <w:t>para</w:t>
      </w:r>
      <w:r w:rsidRPr="000D4603">
        <w:rPr>
          <w:rFonts w:asciiTheme="minorHAnsi" w:hAnsiTheme="minorHAnsi" w:cstheme="minorHAnsi"/>
        </w:rPr>
        <w:t xml:space="preserve"> observar resultados.</w:t>
      </w:r>
    </w:p>
    <w:p w:rsidR="00875E37" w:rsidRPr="000D4603" w:rsidRDefault="00875E37" w:rsidP="000D4603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 definido las pautas para realizar el control de calidad de la prestación del servicio</w:t>
      </w:r>
    </w:p>
    <w:p w:rsidR="00875E37" w:rsidRPr="000D4603" w:rsidRDefault="00875E37" w:rsidP="000D4603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evaluado los resultado y el grado de satisfacción del usuario mediante la realización de un cuestionario tipo</w:t>
      </w:r>
    </w:p>
    <w:p w:rsidR="00875E37" w:rsidRPr="000D4603" w:rsidRDefault="00875E37" w:rsidP="000D4603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 han establecido el método del tratamiento de quejas.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0D4603">
        <w:rPr>
          <w:rFonts w:asciiTheme="minorHAnsi" w:hAnsiTheme="minorHAnsi" w:cstheme="minorHAnsi"/>
          <w:b/>
          <w:color w:val="CC0066"/>
        </w:rPr>
        <w:t>9. CUALIFICACIONES Y UNIDADES DE COMPETENCIA  DEL CATALOGO NACIONAL DE CUALIFICACIONES PROFESIONALES INCLUIDAS EN EL TÍTULO.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Cualificaciones profesionales completas:</w:t>
      </w:r>
    </w:p>
    <w:p w:rsidR="000D4603" w:rsidRPr="000D4603" w:rsidRDefault="000D4603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Servicios estéticos de higiene, depilación y maquillaje IMP120_2 ( Real Decreto 1087/2005 de 16 de septiembre), que comprende las siguientes unidades de competencia: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numPr>
          <w:ilvl w:val="0"/>
          <w:numId w:val="33"/>
        </w:numPr>
        <w:ind w:left="1843" w:hanging="1559"/>
        <w:jc w:val="both"/>
        <w:rPr>
          <w:rFonts w:asciiTheme="minorHAnsi" w:hAnsiTheme="minorHAnsi" w:cstheme="minorHAnsi"/>
          <w:color w:val="CC0066"/>
        </w:rPr>
      </w:pPr>
      <w:r w:rsidRPr="000D4603">
        <w:rPr>
          <w:rFonts w:asciiTheme="minorHAnsi" w:hAnsiTheme="minorHAnsi" w:cstheme="minorHAnsi"/>
          <w:color w:val="CC0066"/>
        </w:rPr>
        <w:t>UC0354_2:</w:t>
      </w:r>
      <w:r w:rsidR="000D4603">
        <w:rPr>
          <w:rFonts w:asciiTheme="minorHAnsi" w:hAnsiTheme="minorHAnsi" w:cstheme="minorHAnsi"/>
          <w:color w:val="CC0066"/>
        </w:rPr>
        <w:t xml:space="preserve"> </w:t>
      </w:r>
      <w:r w:rsidRPr="000D4603">
        <w:rPr>
          <w:rFonts w:asciiTheme="minorHAnsi" w:hAnsiTheme="minorHAnsi" w:cstheme="minorHAnsi"/>
        </w:rPr>
        <w:t xml:space="preserve">Atender al cliente del servicio estético de higiene , depilación y </w:t>
      </w:r>
      <w:r w:rsidR="000D4603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maquillaje en condiciones de seguridad , salud e higiene.</w:t>
      </w:r>
    </w:p>
    <w:p w:rsidR="00875E37" w:rsidRPr="000D4603" w:rsidRDefault="00875E37" w:rsidP="000D4603">
      <w:pPr>
        <w:numPr>
          <w:ilvl w:val="0"/>
          <w:numId w:val="33"/>
        </w:numPr>
        <w:ind w:hanging="1144"/>
        <w:jc w:val="both"/>
        <w:rPr>
          <w:rFonts w:asciiTheme="minorHAnsi" w:hAnsiTheme="minorHAnsi" w:cstheme="minorHAnsi"/>
          <w:color w:val="CC0066"/>
        </w:rPr>
      </w:pPr>
      <w:r w:rsidRPr="000D4603">
        <w:rPr>
          <w:rFonts w:asciiTheme="minorHAnsi" w:hAnsiTheme="minorHAnsi" w:cstheme="minorHAnsi"/>
          <w:color w:val="CC0066"/>
        </w:rPr>
        <w:t>UC0355_2</w:t>
      </w:r>
      <w:r w:rsidR="000D4603" w:rsidRPr="000D4603">
        <w:rPr>
          <w:rFonts w:asciiTheme="minorHAnsi" w:hAnsiTheme="minorHAnsi" w:cstheme="minorHAnsi"/>
          <w:color w:val="CC0066"/>
        </w:rPr>
        <w:t xml:space="preserve">: </w:t>
      </w:r>
      <w:r w:rsidR="000D4603">
        <w:rPr>
          <w:rFonts w:asciiTheme="minorHAnsi" w:hAnsiTheme="minorHAnsi" w:cstheme="minorHAnsi"/>
          <w:color w:val="CC0066"/>
        </w:rPr>
        <w:t xml:space="preserve"> </w:t>
      </w:r>
      <w:r w:rsidR="000D4603" w:rsidRPr="000D4603">
        <w:rPr>
          <w:rFonts w:asciiTheme="minorHAnsi" w:hAnsiTheme="minorHAnsi" w:cstheme="minorHAnsi"/>
        </w:rPr>
        <w:t xml:space="preserve"> Aplicar</w:t>
      </w:r>
      <w:r w:rsidRPr="000D4603">
        <w:rPr>
          <w:rFonts w:asciiTheme="minorHAnsi" w:hAnsiTheme="minorHAnsi" w:cstheme="minorHAnsi"/>
        </w:rPr>
        <w:t xml:space="preserve"> técnicas estéticas de higiene e hidratación facial y corporal.</w:t>
      </w:r>
    </w:p>
    <w:p w:rsidR="00875E37" w:rsidRPr="000D4603" w:rsidRDefault="00875E37" w:rsidP="000D4603">
      <w:pPr>
        <w:numPr>
          <w:ilvl w:val="0"/>
          <w:numId w:val="33"/>
        </w:numPr>
        <w:ind w:hanging="1144"/>
        <w:jc w:val="both"/>
        <w:rPr>
          <w:rFonts w:asciiTheme="minorHAnsi" w:hAnsiTheme="minorHAnsi" w:cstheme="minorHAnsi"/>
          <w:color w:val="CC0066"/>
        </w:rPr>
      </w:pPr>
      <w:r w:rsidRPr="000D4603">
        <w:rPr>
          <w:rFonts w:asciiTheme="minorHAnsi" w:hAnsiTheme="minorHAnsi" w:cstheme="minorHAnsi"/>
          <w:color w:val="CC0066"/>
        </w:rPr>
        <w:t xml:space="preserve">UC0345_1: </w:t>
      </w:r>
      <w:r w:rsidR="000D4603">
        <w:rPr>
          <w:rFonts w:asciiTheme="minorHAnsi" w:hAnsiTheme="minorHAnsi" w:cstheme="minorHAnsi"/>
          <w:color w:val="CC0066"/>
        </w:rPr>
        <w:t xml:space="preserve"> </w:t>
      </w:r>
      <w:r w:rsidRPr="000D4603">
        <w:rPr>
          <w:rFonts w:asciiTheme="minorHAnsi" w:hAnsiTheme="minorHAnsi" w:cstheme="minorHAnsi"/>
        </w:rPr>
        <w:t>Eliminar por procedimientos mecánicos y decolorar el vello</w:t>
      </w:r>
    </w:p>
    <w:p w:rsidR="00875E37" w:rsidRPr="000D4603" w:rsidRDefault="00875E37" w:rsidP="000D4603">
      <w:pPr>
        <w:numPr>
          <w:ilvl w:val="0"/>
          <w:numId w:val="33"/>
        </w:numPr>
        <w:ind w:hanging="1144"/>
        <w:jc w:val="both"/>
        <w:rPr>
          <w:rFonts w:asciiTheme="minorHAnsi" w:hAnsiTheme="minorHAnsi" w:cstheme="minorHAnsi"/>
          <w:color w:val="CC0066"/>
        </w:rPr>
      </w:pPr>
      <w:r w:rsidRPr="000D4603">
        <w:rPr>
          <w:rFonts w:asciiTheme="minorHAnsi" w:hAnsiTheme="minorHAnsi" w:cstheme="minorHAnsi"/>
          <w:color w:val="CC0066"/>
        </w:rPr>
        <w:t>UC0065_2</w:t>
      </w:r>
      <w:r w:rsidR="000D4603" w:rsidRPr="000D4603">
        <w:rPr>
          <w:rFonts w:asciiTheme="minorHAnsi" w:hAnsiTheme="minorHAnsi" w:cstheme="minorHAnsi"/>
          <w:color w:val="CC0066"/>
        </w:rPr>
        <w:t xml:space="preserve">: </w:t>
      </w:r>
      <w:r w:rsidR="000D4603">
        <w:rPr>
          <w:rFonts w:asciiTheme="minorHAnsi" w:hAnsiTheme="minorHAnsi" w:cstheme="minorHAnsi"/>
          <w:color w:val="CC0066"/>
        </w:rPr>
        <w:t xml:space="preserve">  </w:t>
      </w:r>
      <w:r w:rsidR="000D4603" w:rsidRPr="000D4603">
        <w:rPr>
          <w:rFonts w:asciiTheme="minorHAnsi" w:hAnsiTheme="minorHAnsi" w:cstheme="minorHAnsi"/>
        </w:rPr>
        <w:t>Mejorar</w:t>
      </w:r>
      <w:r w:rsidRPr="000D4603">
        <w:rPr>
          <w:rFonts w:asciiTheme="minorHAnsi" w:hAnsiTheme="minorHAnsi" w:cstheme="minorHAnsi"/>
        </w:rPr>
        <w:t xml:space="preserve"> la armonía del rostro con estilos de maquillaje social.</w:t>
      </w:r>
    </w:p>
    <w:p w:rsidR="00875E37" w:rsidRPr="000D4603" w:rsidRDefault="00875E37" w:rsidP="000D4603">
      <w:pPr>
        <w:numPr>
          <w:ilvl w:val="0"/>
          <w:numId w:val="33"/>
        </w:numPr>
        <w:ind w:hanging="1144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  <w:color w:val="CC0066"/>
        </w:rPr>
        <w:lastRenderedPageBreak/>
        <w:t>UC0352_2</w:t>
      </w:r>
      <w:r w:rsidR="000D4603" w:rsidRPr="000D4603">
        <w:rPr>
          <w:rFonts w:asciiTheme="minorHAnsi" w:hAnsiTheme="minorHAnsi" w:cstheme="minorHAnsi"/>
          <w:color w:val="CC0066"/>
        </w:rPr>
        <w:t>:</w:t>
      </w:r>
      <w:r w:rsidR="000D4603" w:rsidRPr="000D4603">
        <w:rPr>
          <w:rFonts w:asciiTheme="minorHAnsi" w:hAnsiTheme="minorHAnsi" w:cstheme="minorHAnsi"/>
        </w:rPr>
        <w:t xml:space="preserve"> </w:t>
      </w:r>
      <w:r w:rsidR="000D4603">
        <w:rPr>
          <w:rFonts w:asciiTheme="minorHAnsi" w:hAnsiTheme="minorHAnsi" w:cstheme="minorHAnsi"/>
        </w:rPr>
        <w:t>Asesorar</w:t>
      </w:r>
      <w:r w:rsidRPr="000D4603">
        <w:rPr>
          <w:rFonts w:asciiTheme="minorHAnsi" w:hAnsiTheme="minorHAnsi" w:cstheme="minorHAnsi"/>
        </w:rPr>
        <w:t xml:space="preserve"> y vender productos y servicios para la Imagen Personal.</w:t>
      </w:r>
    </w:p>
    <w:p w:rsidR="00875E37" w:rsidRPr="000D4603" w:rsidRDefault="00875E37" w:rsidP="00CC1332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Cuidados estéticos de manos y pies IMP121_2(Real Decreto 1087/2005, de 16 de septiembre) , que comprende las siguientes unidades de competencia: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CC1332">
      <w:pPr>
        <w:numPr>
          <w:ilvl w:val="0"/>
          <w:numId w:val="34"/>
        </w:numPr>
        <w:ind w:left="1843" w:hanging="1559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UC0356_2: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 xml:space="preserve">Atender al cliente  del servicio estético de manos y pies en 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 xml:space="preserve">condiciones de </w:t>
      </w:r>
      <w:r w:rsidR="00CC1332" w:rsidRPr="000D4603">
        <w:rPr>
          <w:rFonts w:asciiTheme="minorHAnsi" w:hAnsiTheme="minorHAnsi" w:cstheme="minorHAnsi"/>
        </w:rPr>
        <w:t>seguridad,</w:t>
      </w:r>
      <w:r w:rsidRPr="000D4603">
        <w:rPr>
          <w:rFonts w:asciiTheme="minorHAnsi" w:hAnsiTheme="minorHAnsi" w:cstheme="minorHAnsi"/>
        </w:rPr>
        <w:t xml:space="preserve"> higiene y salud.</w:t>
      </w:r>
    </w:p>
    <w:p w:rsidR="00875E37" w:rsidRPr="000D4603" w:rsidRDefault="00875E37" w:rsidP="00CC1332">
      <w:pPr>
        <w:numPr>
          <w:ilvl w:val="0"/>
          <w:numId w:val="34"/>
        </w:numPr>
        <w:ind w:hanging="1141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UC0357_2: 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Aplicar técnicas estéticas para cuidar y embellecer las uñas</w:t>
      </w:r>
    </w:p>
    <w:p w:rsidR="00875E37" w:rsidRPr="000D4603" w:rsidRDefault="00875E37" w:rsidP="00CC1332">
      <w:pPr>
        <w:numPr>
          <w:ilvl w:val="0"/>
          <w:numId w:val="34"/>
        </w:numPr>
        <w:ind w:hanging="1141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UC0358_2:</w:t>
      </w:r>
      <w:r w:rsidR="00CC1332">
        <w:rPr>
          <w:rFonts w:asciiTheme="minorHAnsi" w:hAnsiTheme="minorHAnsi" w:cstheme="minorHAnsi"/>
        </w:rPr>
        <w:t xml:space="preserve">  </w:t>
      </w:r>
      <w:r w:rsidRPr="000D4603">
        <w:rPr>
          <w:rFonts w:asciiTheme="minorHAnsi" w:hAnsiTheme="minorHAnsi" w:cstheme="minorHAnsi"/>
        </w:rPr>
        <w:t>Elaborar y aplicar uñas artificiales</w:t>
      </w:r>
    </w:p>
    <w:p w:rsidR="00875E37" w:rsidRPr="000D4603" w:rsidRDefault="00875E37" w:rsidP="00CC1332">
      <w:pPr>
        <w:numPr>
          <w:ilvl w:val="0"/>
          <w:numId w:val="34"/>
        </w:numPr>
        <w:ind w:hanging="1141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UC0359_2:</w:t>
      </w:r>
      <w:r w:rsidR="00CC1332">
        <w:rPr>
          <w:rFonts w:asciiTheme="minorHAnsi" w:hAnsiTheme="minorHAnsi" w:cstheme="minorHAnsi"/>
        </w:rPr>
        <w:t xml:space="preserve">  </w:t>
      </w:r>
      <w:r w:rsidRPr="000D4603">
        <w:rPr>
          <w:rFonts w:asciiTheme="minorHAnsi" w:hAnsiTheme="minorHAnsi" w:cstheme="minorHAnsi"/>
        </w:rPr>
        <w:t>Realizar tratamientos estéticos de manos y pies.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10. CORRESPONDENCIA DEL MÓDULO PROFESIONAL TÉCNICAS DE UÑAS ARTIFICIALES CON LAS UNIDADES DE COMPETENCIA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tbl>
      <w:tblPr>
        <w:tblW w:w="9180" w:type="dxa"/>
        <w:tblInd w:w="2" w:type="dxa"/>
        <w:tblBorders>
          <w:insideH w:val="single" w:sz="4" w:space="0" w:color="FFFFFF"/>
        </w:tblBorders>
        <w:tblLook w:val="0000"/>
      </w:tblPr>
      <w:tblGrid>
        <w:gridCol w:w="3936"/>
        <w:gridCol w:w="5244"/>
      </w:tblGrid>
      <w:tr w:rsidR="00875E37" w:rsidRPr="00B31DB6"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</w:pP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  <w:t>MÓDULOS PROFESIONALES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 </w:t>
            </w: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UNIDADES DE COMPETENCIA</w:t>
            </w: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</w:tc>
      </w:tr>
      <w:tr w:rsidR="00875E37" w:rsidRPr="00B31DB6">
        <w:tc>
          <w:tcPr>
            <w:tcW w:w="3936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0637 Técnicas de Uñas artificiales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A5D5E2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UC0358_2:</w:t>
            </w:r>
            <w:r w:rsidR="00CC1332" w:rsidRPr="00B31DB6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Elaborar y aplicar uñas artificiales</w:t>
            </w:r>
          </w:p>
        </w:tc>
      </w:tr>
      <w:tr w:rsidR="00875E37" w:rsidRPr="00B31DB6">
        <w:tc>
          <w:tcPr>
            <w:tcW w:w="3936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0637 Técnicas de Uñas artificiales</w:t>
            </w: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0636 Estética de manos y pies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DAEEF3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UC0356_2:</w:t>
            </w:r>
            <w:r w:rsidR="00CC1332" w:rsidRPr="00B31DB6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 xml:space="preserve">Atender al cliente  del servicio estético de manos y pies en condiciones de </w:t>
            </w:r>
            <w:r w:rsidR="00CC1332" w:rsidRPr="00B31DB6">
              <w:rPr>
                <w:rFonts w:asciiTheme="minorHAnsi" w:eastAsiaTheme="minorEastAsia" w:hAnsiTheme="minorHAnsi" w:cstheme="minorHAnsi"/>
                <w:color w:val="000000"/>
              </w:rPr>
              <w:t>seguridad,</w:t>
            </w: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 xml:space="preserve"> higiene y salud.</w:t>
            </w:r>
          </w:p>
        </w:tc>
      </w:tr>
      <w:tr w:rsidR="00875E37" w:rsidRPr="00B31DB6"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0637 Técnicas de Uñas artificiales</w:t>
            </w: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0636 Estética de manos y pies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5D5E2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UC0357_2: Aplicar técnicas estéticas para cuidar y embellecer las uñas</w:t>
            </w:r>
          </w:p>
        </w:tc>
      </w:tr>
    </w:tbl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CC1332">
        <w:rPr>
          <w:rFonts w:asciiTheme="minorHAnsi" w:hAnsiTheme="minorHAnsi" w:cstheme="minorHAnsi"/>
          <w:b/>
          <w:color w:val="CC0066"/>
        </w:rPr>
        <w:t>11. CORRESPONDENCIA DE LAS UNIDADES DIDÁCTICAS CON LOS CAPÍTULOS DEL LIBRO</w:t>
      </w: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CC1332">
        <w:rPr>
          <w:rFonts w:asciiTheme="minorHAnsi" w:hAnsiTheme="minorHAnsi" w:cstheme="minorHAnsi"/>
          <w:b/>
          <w:color w:val="CC0066"/>
        </w:rPr>
        <w:t xml:space="preserve"> Las unidades didácticas son </w:t>
      </w:r>
      <w:r w:rsidR="00CC1332" w:rsidRPr="00CC1332">
        <w:rPr>
          <w:rFonts w:asciiTheme="minorHAnsi" w:hAnsiTheme="minorHAnsi" w:cstheme="minorHAnsi"/>
          <w:b/>
          <w:color w:val="CC0066"/>
        </w:rPr>
        <w:t>8: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tbl>
      <w:tblPr>
        <w:tblW w:w="9180" w:type="dxa"/>
        <w:tblInd w:w="2" w:type="dxa"/>
        <w:tblBorders>
          <w:insideH w:val="single" w:sz="4" w:space="0" w:color="FFFFFF"/>
        </w:tblBorders>
        <w:tblLook w:val="0000"/>
      </w:tblPr>
      <w:tblGrid>
        <w:gridCol w:w="1809"/>
        <w:gridCol w:w="7371"/>
      </w:tblGrid>
      <w:tr w:rsidR="00875E37" w:rsidRPr="00B31DB6"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  <w:t xml:space="preserve">UNIDADES </w:t>
            </w: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b/>
                <w:bCs/>
                <w:color w:val="FFFFFF"/>
              </w:rPr>
              <w:t>DIDÁCTICAS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                                                TÍTULO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UD.1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5D5E2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 xml:space="preserve"> Estudio estético de manos , pies y uñas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UD.2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AEEF3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Higiene, organización y prestación del servicio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UD.3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5D5E2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Equipo básico para la realización de uñas artificiales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UD.4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AEEF3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Productos cosméticos específicos y decorativos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UD.5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5D5E2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Uñas acrílicas I: El acrílico y sus técnicas básicas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UD.6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DAEEF3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Uñas acrílicas II: El acrílico  técnicas específicas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UD.7</w:t>
            </w: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5D5E2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>Desarrollo de técnicas de uñas artificiales.III</w:t>
            </w:r>
          </w:p>
        </w:tc>
      </w:tr>
      <w:tr w:rsidR="00875E37" w:rsidRPr="00B31DB6"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FFFFFF"/>
              </w:rPr>
            </w:pPr>
            <w:r w:rsidRPr="00B31DB6">
              <w:rPr>
                <w:rFonts w:asciiTheme="minorHAnsi" w:eastAsiaTheme="minorEastAsia" w:hAnsiTheme="minorHAnsi" w:cstheme="minorHAnsi"/>
                <w:color w:val="FFFFFF"/>
              </w:rPr>
              <w:t>UD.8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auto" w:fill="DAEEF3"/>
          </w:tcPr>
          <w:p w:rsidR="00875E37" w:rsidRPr="00B31DB6" w:rsidRDefault="00875E37" w:rsidP="000D4603">
            <w:pPr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B31DB6">
              <w:rPr>
                <w:rFonts w:asciiTheme="minorHAnsi" w:eastAsiaTheme="minorEastAsia" w:hAnsiTheme="minorHAnsi" w:cstheme="minorHAnsi"/>
                <w:color w:val="000000"/>
              </w:rPr>
              <w:t xml:space="preserve"> Evaluación y control de calidad</w:t>
            </w:r>
          </w:p>
        </w:tc>
      </w:tr>
    </w:tbl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CC1332" w:rsidRDefault="00875E37" w:rsidP="00CC1332">
      <w:pPr>
        <w:jc w:val="center"/>
        <w:rPr>
          <w:rFonts w:asciiTheme="minorHAnsi" w:hAnsiTheme="minorHAnsi" w:cstheme="minorHAnsi"/>
          <w:b/>
          <w:color w:val="CC0066"/>
        </w:rPr>
      </w:pPr>
      <w:r w:rsidRPr="00CC1332">
        <w:rPr>
          <w:rFonts w:asciiTheme="minorHAnsi" w:hAnsiTheme="minorHAnsi" w:cstheme="minorHAnsi"/>
          <w:b/>
          <w:color w:val="CC0066"/>
        </w:rPr>
        <w:t>UNIDAD DIDÁCTICA 1</w:t>
      </w:r>
      <w:r w:rsidR="00CC1332" w:rsidRPr="00CC1332">
        <w:rPr>
          <w:rFonts w:asciiTheme="minorHAnsi" w:hAnsiTheme="minorHAnsi" w:cstheme="minorHAnsi"/>
          <w:b/>
          <w:color w:val="CC0066"/>
        </w:rPr>
        <w:t>: ESTUDIO</w:t>
      </w:r>
      <w:r w:rsidRPr="00CC1332">
        <w:rPr>
          <w:rFonts w:asciiTheme="minorHAnsi" w:hAnsiTheme="minorHAnsi" w:cstheme="minorHAnsi"/>
          <w:b/>
          <w:color w:val="CC0066"/>
        </w:rPr>
        <w:t xml:space="preserve"> ESTÉTICO DE MANOS, PIES Y UÑAS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8pt;margin-top:1.7pt;width:459pt;height:23pt;z-index:251641856;visibility:visible" filled="f" strokecolor="#4f81bd" strokeweight="2pt">
            <v:textbox style="mso-fit-shape-to-text:t"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PEDAGÓGICAS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 xml:space="preserve"> Es una unidad eminentemente práctica donde  se realiza un estudio minucioso de la anatomía y morfología de manos, pies y uñas ya que como profesionales debemos conocer la zona donde vamos actuar. También se desarrollan ampliamente las alteraciones para tomar conciencia del papel de la esteticista de conocer y detectar anomalías para  saber si procede su actuación 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3" o:spid="_x0000_s1027" type="#_x0000_t202" style="position:absolute;left:0;text-align:left;margin-left:-18pt;margin-top:-.15pt;width:463.95pt;height:27.1pt;z-index:251642880;visibility:visible" strokecolor="#4f81bd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 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 Conocimientos básicos anatomicos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2.1 Manos: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2.1.1 Huesos de la mano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2.1.2 Músculos de la mano</w:t>
      </w: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2.1.3 Vascularización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2.1.4 Inervación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2.1.5 Piel de las manos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 Pies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2.2.1 Huesos del pie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2.2.2 Músculos del pie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2.2.3 Vascularización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2.2.4 Inervación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2.2.5 Piel de los pies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2.3 Uñas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 Morfología de las manos pies y uñas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3.1 Manos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3.2 Pies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3.3 Uñas</w:t>
      </w:r>
    </w:p>
    <w:p w:rsidR="00875E37" w:rsidRPr="000D4603" w:rsidRDefault="00CC1332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4. </w:t>
      </w:r>
      <w:r w:rsidR="00875E37" w:rsidRPr="000D4603">
        <w:rPr>
          <w:rFonts w:asciiTheme="minorHAnsi" w:hAnsiTheme="minorHAnsi" w:cstheme="minorHAnsi"/>
        </w:rPr>
        <w:t>Alteraciones de manos y pies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 Alteraciones de las uñas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4" o:spid="_x0000_s1028" type="#_x0000_t202" style="position:absolute;left:0;text-align:left;margin-left:1.3pt;margin-top:12.7pt;width:430.7pt;height:23pt;z-index:251643904;visibility:visible" filled="f" strokecolor="#4f81bd" strokeweight="2pt">
            <v:textbox style="mso-fit-shape-to-text:t"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ampliamente la anatomía y morfología de manos pies y uñas</w:t>
      </w:r>
    </w:p>
    <w:p w:rsidR="00875E37" w:rsidRPr="000D4603" w:rsidRDefault="00875E37" w:rsidP="000D4603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Saber </w:t>
      </w:r>
      <w:r w:rsidR="00CC1332" w:rsidRPr="000D4603">
        <w:rPr>
          <w:rFonts w:asciiTheme="minorHAnsi" w:hAnsiTheme="minorHAnsi" w:cstheme="minorHAnsi"/>
        </w:rPr>
        <w:t>cuáles</w:t>
      </w:r>
      <w:r w:rsidRPr="000D4603">
        <w:rPr>
          <w:rFonts w:asciiTheme="minorHAnsi" w:hAnsiTheme="minorHAnsi" w:cstheme="minorHAnsi"/>
        </w:rPr>
        <w:t xml:space="preserve"> son las alteraciones que podemos encontrar en manos pies y uñas</w:t>
      </w:r>
    </w:p>
    <w:p w:rsidR="00875E37" w:rsidRDefault="00875E37" w:rsidP="000D4603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Diferenciar y conocer que alteraciones están fuera de nuestro campo profesional y por tanto es necesario remitir a un especialista</w:t>
      </w:r>
      <w:r w:rsidR="00CC1332">
        <w:rPr>
          <w:rFonts w:asciiTheme="minorHAnsi" w:hAnsiTheme="minorHAnsi" w:cstheme="minorHAnsi"/>
        </w:rPr>
        <w:t>.</w:t>
      </w: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CC1332" w:rsidRPr="000D4603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ind w:left="644"/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5" o:spid="_x0000_s1029" type="#_x0000_t202" style="position:absolute;left:0;text-align:left;margin-left:1.4pt;margin-top:2.65pt;width:430.6pt;height:23pt;z-index:251644928;visibility:visible" filled="f" strokecolor="#4f81bd" strokeweight="2pt">
            <v:textbox style="mso-fit-shape-to-text:t"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 Al finalizar esta unidad, el alumno debe demostrar que:</w:t>
      </w:r>
    </w:p>
    <w:p w:rsidR="00875E37" w:rsidRPr="000D4603" w:rsidRDefault="00875E37" w:rsidP="000D460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 las características estéticas, anatómicas y morfológicas de manos,  pies ,dedos y uñas</w:t>
      </w:r>
    </w:p>
    <w:p w:rsidR="00875E37" w:rsidRPr="000D4603" w:rsidRDefault="00875E37" w:rsidP="000D460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que alteraciones e incidencias influyen en los procesos de elaboración de técnicas artificiales y también es capaz de identificarlas</w:t>
      </w:r>
    </w:p>
    <w:p w:rsidR="00875E37" w:rsidRPr="000D4603" w:rsidRDefault="00875E37" w:rsidP="000D4603">
      <w:pPr>
        <w:ind w:left="708"/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  <w:color w:val="CC0066"/>
        </w:rPr>
      </w:pPr>
      <w:r w:rsidRPr="00CC1332">
        <w:rPr>
          <w:rFonts w:asciiTheme="minorHAnsi" w:hAnsiTheme="minorHAnsi" w:cstheme="minorHAnsi"/>
          <w:b/>
          <w:color w:val="CC0066"/>
        </w:rPr>
        <w:t>UNIDAD DIDÁCTICA 2: HIGIENE, ORGANIZACIÓN Y PRESTACIÓN DEL SERVICIO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6" o:spid="_x0000_s1030" type="#_x0000_t202" style="position:absolute;left:0;text-align:left;margin-left:.05pt;margin-top:11.45pt;width:421.7pt;height:26.2pt;z-index:251645952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PEDAGÓGICAS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En esta unidad didáctica se profundiza  en la organización de los servicios y esto pasa por diversas fases: </w:t>
      </w:r>
    </w:p>
    <w:p w:rsidR="00CC1332" w:rsidRPr="000D4603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CC1332">
      <w:pPr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Sistemas de desinfección y esterilización más apropiados a cada material</w:t>
      </w:r>
    </w:p>
    <w:p w:rsidR="00875E37" w:rsidRPr="000D4603" w:rsidRDefault="00CC1332" w:rsidP="00CC1332">
      <w:pPr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Preparación concienzuda del material bajo las medidas higiénicas y de seguridad adecuada</w:t>
      </w:r>
      <w:r w:rsidR="00875E37" w:rsidRPr="000D4603">
        <w:rPr>
          <w:rFonts w:asciiTheme="minorHAnsi" w:hAnsiTheme="minorHAnsi" w:cstheme="minorHAnsi"/>
        </w:rPr>
        <w:t>.</w:t>
      </w:r>
    </w:p>
    <w:p w:rsidR="00875E37" w:rsidRPr="000D4603" w:rsidRDefault="00875E37" w:rsidP="00CC1332">
      <w:pPr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Ejecución del servicio evitando riesgos para el profesional y el cliente.</w:t>
      </w:r>
    </w:p>
    <w:p w:rsidR="00875E37" w:rsidRPr="000D4603" w:rsidRDefault="00875E37" w:rsidP="00CC1332">
      <w:pPr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Imagen profesional.</w:t>
      </w:r>
    </w:p>
    <w:p w:rsidR="00875E37" w:rsidRPr="000D4603" w:rsidRDefault="00875E37" w:rsidP="00CC1332">
      <w:pPr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Esta unidad  puede considerarse como una unidad  </w:t>
      </w:r>
      <w:r w:rsidR="00CC1332" w:rsidRPr="000D4603">
        <w:rPr>
          <w:rFonts w:asciiTheme="minorHAnsi" w:hAnsiTheme="minorHAnsi" w:cstheme="minorHAnsi"/>
        </w:rPr>
        <w:t>transversal,</w:t>
      </w:r>
      <w:r w:rsidRPr="000D4603">
        <w:rPr>
          <w:rFonts w:asciiTheme="minorHAnsi" w:hAnsiTheme="minorHAnsi" w:cstheme="minorHAnsi"/>
        </w:rPr>
        <w:t xml:space="preserve"> ya que se va a  llevar a cabo en el desempeño de cualquier proceso práctico.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7" o:spid="_x0000_s1031" type="#_x0000_t202" style="position:absolute;left:0;text-align:left;margin-left:.05pt;margin-top:10.95pt;width:421.7pt;height:27.1pt;z-index:251646976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1.</w:t>
      </w:r>
      <w:r w:rsidRPr="000D4603">
        <w:rPr>
          <w:rFonts w:asciiTheme="minorHAnsi" w:hAnsiTheme="minorHAnsi" w:cstheme="minorHAnsi"/>
        </w:rPr>
        <w:tab/>
        <w:t>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</w:t>
      </w:r>
      <w:r w:rsidRPr="000D4603">
        <w:rPr>
          <w:rFonts w:asciiTheme="minorHAnsi" w:hAnsiTheme="minorHAnsi" w:cstheme="minorHAnsi"/>
        </w:rPr>
        <w:tab/>
        <w:t>Medidas de Seguridad e Higiene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2.1 Seguridad en el trabajo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 Higiene en el trabajo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2.3 Métodos de desinfección y esterilización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2.4 Medidas de seguridad e higiene previas  a la aplicación de prótesis de uñas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</w:t>
      </w:r>
      <w:r w:rsidRPr="000D4603">
        <w:rPr>
          <w:rFonts w:asciiTheme="minorHAnsi" w:hAnsiTheme="minorHAnsi" w:cstheme="minorHAnsi"/>
        </w:rPr>
        <w:tab/>
        <w:t>Indumentaria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3.1</w:t>
      </w:r>
      <w:r w:rsidRPr="000D4603">
        <w:rPr>
          <w:rFonts w:asciiTheme="minorHAnsi" w:hAnsiTheme="minorHAnsi" w:cstheme="minorHAnsi"/>
        </w:rPr>
        <w:tab/>
        <w:t>Indumentaria profesional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3.2</w:t>
      </w:r>
      <w:r w:rsidRPr="000D4603">
        <w:rPr>
          <w:rFonts w:asciiTheme="minorHAnsi" w:hAnsiTheme="minorHAnsi" w:cstheme="minorHAnsi"/>
        </w:rPr>
        <w:tab/>
        <w:t>Indumentaria del cliente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</w:t>
      </w:r>
      <w:r w:rsidRPr="000D4603">
        <w:rPr>
          <w:rFonts w:asciiTheme="minorHAnsi" w:hAnsiTheme="minorHAnsi" w:cstheme="minorHAnsi"/>
        </w:rPr>
        <w:tab/>
        <w:t>Preparación del lugar de trabajo y acomodación del cliente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4.1</w:t>
      </w:r>
      <w:r w:rsidRPr="000D4603">
        <w:rPr>
          <w:rFonts w:asciiTheme="minorHAnsi" w:hAnsiTheme="minorHAnsi" w:cstheme="minorHAnsi"/>
        </w:rPr>
        <w:tab/>
        <w:t>Características del lugar de trabajo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4.2</w:t>
      </w:r>
      <w:r w:rsidRPr="000D4603">
        <w:rPr>
          <w:rFonts w:asciiTheme="minorHAnsi" w:hAnsiTheme="minorHAnsi" w:cstheme="minorHAnsi"/>
        </w:rPr>
        <w:tab/>
        <w:t>Mobiliario específico</w:t>
      </w: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</w:t>
      </w:r>
      <w:r w:rsidRPr="000D4603">
        <w:rPr>
          <w:rFonts w:asciiTheme="minorHAnsi" w:hAnsiTheme="minorHAnsi" w:cstheme="minorHAnsi"/>
        </w:rPr>
        <w:tab/>
        <w:t>Documentación técnica.</w:t>
      </w: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CC1332" w:rsidRPr="000D4603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8" o:spid="_x0000_s1032" type="#_x0000_t202" style="position:absolute;left:0;text-align:left;margin-left:3.8pt;margin-top:-.15pt;width:422.65pt;height:28.05pt;z-index:251648000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los diferentes sistemas de desinfección y esterilización   más adecuados para la práctica de uñas artificiales.</w:t>
      </w:r>
    </w:p>
    <w:p w:rsidR="00875E37" w:rsidRPr="000D4603" w:rsidRDefault="00875E37" w:rsidP="000D460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Comprender la importancia de la utilización y el manejo de los mismos.</w:t>
      </w:r>
    </w:p>
    <w:p w:rsidR="00875E37" w:rsidRPr="000D4603" w:rsidRDefault="00875E37" w:rsidP="000D460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los espacios de trabajo específicos en la práctica de uñas artificiales y saber organizarlos.</w:t>
      </w:r>
    </w:p>
    <w:p w:rsidR="00875E37" w:rsidRPr="000D4603" w:rsidRDefault="00875E37" w:rsidP="000D460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Reconocer el tipo de indumentaria más adecuado para la prestación del servicio.</w:t>
      </w:r>
    </w:p>
    <w:p w:rsidR="00875E37" w:rsidRPr="000D4603" w:rsidRDefault="00875E37" w:rsidP="000D460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Saber elaborar  documentación técnica necesaria, tomando conciencia de  la importancia de la misma.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9" o:spid="_x0000_s1033" type="#_x0000_t202" style="position:absolute;left:0;text-align:left;margin-left:3.8pt;margin-top:.35pt;width:422.6pt;height:28.05pt;z-index:251649024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el alumno demostrará que: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Es capaz de identificar  los equipos para la aplicación de uñas artificiales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escoger el tipo y parámetros del torno, fresas y precauciones para su uso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Es capaz de organizar los materiales, útiles y aparatos para realizar las uñas  artificiales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organizar los materiales, útiles y aparatos para realizar las uñas artificiales; tips, resinas, polímeros, lámparas UV, torno, fresas etc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Valora la importancia de los equipos de protección individual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conservar y mantener los útiles y aparatos aplicando los distintos métodos de higiene desinfección y esterilización.</w:t>
      </w:r>
    </w:p>
    <w:p w:rsidR="00875E37" w:rsidRPr="000D4603" w:rsidRDefault="00875E37" w:rsidP="000D460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Elabora y realiza correctamente la documentación técnica necesaria a lo largo del proceso estético realizado.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</w:rPr>
      </w:pPr>
      <w:r w:rsidRPr="00CC1332">
        <w:rPr>
          <w:rFonts w:asciiTheme="minorHAnsi" w:hAnsiTheme="minorHAnsi" w:cstheme="minorHAnsi"/>
          <w:b/>
        </w:rPr>
        <w:t>UNIDAD DIDÁCTICA  3: EQUIPO BÁSICO PARA LA REALIZACIÓN DE UÑAS ARTIFICIALES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0" o:spid="_x0000_s1034" type="#_x0000_t202" style="position:absolute;left:0;text-align:left;margin-left:1pt;margin-top:9.3pt;width:424.5pt;height:28.05pt;z-index:251650048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 PEDAGÓGICAS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 En esta unidad didáctica se profundiza sobre el equipo básico para la realización de cualquier tipo de uñas ya que consideramos que para r desarrollar las técnicas a la perfección es importante conocer la gran cantidad de útiles y cosméticos existentes  en el mercado. De esta manera conseguimos facilitar nuestro trabajo  y  así  obtener  el mejor resultado.  Es una unidad teórica pero que puede explicarse conjuntamente con el desarrollo de cada proceso práctico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1" o:spid="_x0000_s1035" type="#_x0000_t202" style="position:absolute;left:0;text-align:left;margin-left:.95pt;margin-top:11.4pt;width:424.5pt;height:29.9pt;z-index:251651072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 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 .Útiles básicos en los diferentes sistemas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ab/>
        <w:t>2.1. Útiles comunes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 xml:space="preserve">2.2. </w:t>
      </w:r>
      <w:r w:rsidR="00CC1332" w:rsidRPr="000D4603">
        <w:rPr>
          <w:rFonts w:asciiTheme="minorHAnsi" w:hAnsiTheme="minorHAnsi" w:cstheme="minorHAnsi"/>
        </w:rPr>
        <w:t>Útiles</w:t>
      </w:r>
      <w:r w:rsidRPr="000D4603">
        <w:rPr>
          <w:rFonts w:asciiTheme="minorHAnsi" w:hAnsiTheme="minorHAnsi" w:cstheme="minorHAnsi"/>
        </w:rPr>
        <w:t xml:space="preserve"> </w:t>
      </w:r>
      <w:r w:rsidR="00CC1332" w:rsidRPr="000D4603">
        <w:rPr>
          <w:rFonts w:asciiTheme="minorHAnsi" w:hAnsiTheme="minorHAnsi" w:cstheme="minorHAnsi"/>
        </w:rPr>
        <w:t>específico porcelana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 xml:space="preserve">2.3. Útiles específicos Gel 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 Aparatos utilizados en la realización de uñas artificiales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>3.1. Lampara uv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>3.2. Tornos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2" o:spid="_x0000_s1036" type="#_x0000_t202" style="position:absolute;left:0;text-align:left;margin-left:1pt;margin-top:15.7pt;width:431.05pt;height:27.1pt;z-index:251652096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Saber y conocer  los útiles básicos para realizar correctamente uñas artificiales utilizando cualquier técnica estudiada</w:t>
      </w:r>
    </w:p>
    <w:p w:rsidR="00875E37" w:rsidRPr="000D4603" w:rsidRDefault="00875E37" w:rsidP="000D460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Diferenciar entre útiles comunes y específicos de cada una de las técnicas</w:t>
      </w:r>
    </w:p>
    <w:p w:rsidR="00875E37" w:rsidRPr="000D4603" w:rsidRDefault="00875E37" w:rsidP="000D460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Saber </w:t>
      </w:r>
      <w:r w:rsidR="00CC1332" w:rsidRPr="000D4603">
        <w:rPr>
          <w:rFonts w:asciiTheme="minorHAnsi" w:hAnsiTheme="minorHAnsi" w:cstheme="minorHAnsi"/>
        </w:rPr>
        <w:t>cuándo</w:t>
      </w:r>
      <w:r w:rsidRPr="000D4603">
        <w:rPr>
          <w:rFonts w:asciiTheme="minorHAnsi" w:hAnsiTheme="minorHAnsi" w:cstheme="minorHAnsi"/>
        </w:rPr>
        <w:t xml:space="preserve"> debemos usar  cada uno de los útiles explicados en esta unidad</w:t>
      </w:r>
    </w:p>
    <w:p w:rsidR="00875E37" w:rsidRPr="000D4603" w:rsidRDefault="00875E37" w:rsidP="000D4603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Escoger el utillaje correcto en función no sólo de la técnica, sino también de las características de la zona a tratar</w:t>
      </w:r>
      <w:r w:rsidR="00CC1332">
        <w:rPr>
          <w:rFonts w:asciiTheme="minorHAnsi" w:hAnsiTheme="minorHAnsi" w:cstheme="minorHAnsi"/>
        </w:rPr>
        <w:t>.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3" o:spid="_x0000_s1037" type="#_x0000_t202" style="position:absolute;left:0;text-align:left;margin-left:1pt;margin-top:16.45pt;width:431.05pt;height:30.85pt;z-index:251653120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el alumno demostrará que:</w:t>
      </w:r>
    </w:p>
    <w:p w:rsidR="00CC1332" w:rsidRPr="000D4603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Conoce el utillaje que debe utilizar en cada una de las técnicas estudiadas </w:t>
      </w:r>
    </w:p>
    <w:p w:rsidR="00875E37" w:rsidRPr="000D4603" w:rsidRDefault="00875E37" w:rsidP="000D460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Selecciona y utiliza correctamente bajo normas de seguridad e higiene  los utensilios estudiados en función de la técnica a desarrollar</w:t>
      </w:r>
    </w:p>
    <w:p w:rsidR="00875E37" w:rsidRPr="000D4603" w:rsidRDefault="00875E37" w:rsidP="000D4603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Hace un uso correcto de todas las prestaciones que nos ofrecen aparatos como el torno o la lámpara UV.</w:t>
      </w: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</w:rPr>
      </w:pPr>
      <w:r w:rsidRPr="00CC1332">
        <w:rPr>
          <w:rFonts w:asciiTheme="minorHAnsi" w:hAnsiTheme="minorHAnsi" w:cstheme="minorHAnsi"/>
          <w:b/>
        </w:rPr>
        <w:t>UNIDAD DIDÁCTICA 4: PRODUCTOS COSMÉTICOS ESPECÍFICOS Y DECORATIVOS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4" o:spid="_x0000_s1038" type="#_x0000_t202" style="position:absolute;left:0;text-align:left;margin-left:0;margin-top:11.1pt;width:6in;height:29pt;z-index:251654144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PEDAGÓGICAS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A lo largo de esta unidad didáctica se desarrollan una gran variedad de cosméticos a nuestro alcance con la finalidad de que el alumno pueda seleccionar los cosméticos necesarios con un mayor conocimiento de causa , estableciendo como finalidad la obtención del mejor servicio , la facilidad y optimización del trabajo. También se desarrollan los cosméticos decorativos que van a permitir el diseño y creación de </w:t>
      </w:r>
      <w:r w:rsidR="00CC1332" w:rsidRPr="000D4603">
        <w:rPr>
          <w:rFonts w:asciiTheme="minorHAnsi" w:hAnsiTheme="minorHAnsi" w:cstheme="minorHAnsi"/>
        </w:rPr>
        <w:t>fantasías</w:t>
      </w:r>
      <w:r w:rsidRPr="000D4603">
        <w:rPr>
          <w:rFonts w:asciiTheme="minorHAnsi" w:hAnsiTheme="minorHAnsi" w:cstheme="minorHAnsi"/>
        </w:rPr>
        <w:t xml:space="preserve">  Son conceptos teóricos que pueden reforzarse al explicarse apoyándonos en un proceso práctico.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5" o:spid="_x0000_s1039" type="#_x0000_t202" style="position:absolute;left:0;text-align:left;margin-left:.05pt;margin-top:2pt;width:6in;height:28.05pt;z-index:251655168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1.</w:t>
      </w:r>
      <w:r w:rsidRPr="000D4603">
        <w:rPr>
          <w:rFonts w:asciiTheme="minorHAnsi" w:hAnsiTheme="minorHAnsi" w:cstheme="minorHAnsi"/>
        </w:rPr>
        <w:tab/>
        <w:t xml:space="preserve">Introducción 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>2.</w:t>
      </w:r>
      <w:r w:rsidRPr="000D4603">
        <w:rPr>
          <w:rFonts w:asciiTheme="minorHAnsi" w:hAnsiTheme="minorHAnsi" w:cstheme="minorHAnsi"/>
        </w:rPr>
        <w:tab/>
        <w:t xml:space="preserve"> Cosméticos específicos para la realización de uñas esculpidas con acrílico: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2.1. Características de los cosméticos para acrílico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2.2 Componente sólido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2.3 Componente líquido.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3.-Cosméticos específicos para la realización de uñas esculpidas con gel 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3.1Características de los cosméticos de gel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 Cosméticos  específicos para la realización de uñas esculpidas con fibra de vidrio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4.1 Características de los cosméticos y materiales de la fibra de vidrio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4.2Otros materiales para coberturas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 Cosméticos comunes entre distintos sistemas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5.1. Cosméticos  para la preparación de la uña natural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5.2 Cosméticos para el proceso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  <w:r w:rsidRPr="000D4603">
        <w:rPr>
          <w:rFonts w:asciiTheme="minorHAnsi" w:hAnsiTheme="minorHAnsi" w:cstheme="minorHAnsi"/>
        </w:rPr>
        <w:tab/>
        <w:t>5.3 Cosméticos de acabado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 Abalorios específicos para la realización de decoraciones en acrílico y gel.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6" o:spid="_x0000_s1040" type="#_x0000_t202" style="position:absolute;left:0;text-align:left;margin-left:.05pt;margin-top:.2pt;width:427.3pt;height:28.05pt;z-index:251656192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los cosméticos empleados en cada uno de los sistemas de uñas artificiales.</w:t>
      </w:r>
    </w:p>
    <w:p w:rsidR="00875E37" w:rsidRPr="000D4603" w:rsidRDefault="00875E37" w:rsidP="000D460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Analizar las diferencias y utilidades de los distintos cosméticos relacionándolos con las técnicas adecuadas a ellos.</w:t>
      </w:r>
    </w:p>
    <w:p w:rsidR="00875E37" w:rsidRPr="000D4603" w:rsidRDefault="00875E37" w:rsidP="000D460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Clasificar los diferentes cosméticos según su utilidad.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7" o:spid="_x0000_s1041" type="#_x0000_t202" style="position:absolute;left:0;text-align:left;margin-left:.05pt;margin-top:.1pt;width:427.3pt;height:30.85pt;z-index:251657216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el alumno demostrara que:</w:t>
      </w:r>
    </w:p>
    <w:p w:rsidR="00CC1332" w:rsidRPr="000D4603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diferenciar los cosméticos empleados en cada uno de los sistemas</w:t>
      </w:r>
    </w:p>
    <w:p w:rsidR="00875E37" w:rsidRPr="000D4603" w:rsidRDefault="00875E37" w:rsidP="000D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Selecciona los cosméticos según diferencias y utilidades para la técnica a realizar</w:t>
      </w:r>
    </w:p>
    <w:p w:rsidR="00875E37" w:rsidRPr="000D4603" w:rsidRDefault="00875E37" w:rsidP="000D460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 los distintos  abalorios, sabe seleccionarlos y  combinarlos para conseguir fantasías armoniosas.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</w:rPr>
      </w:pPr>
      <w:r w:rsidRPr="00CC1332">
        <w:rPr>
          <w:rFonts w:asciiTheme="minorHAnsi" w:hAnsiTheme="minorHAnsi" w:cstheme="minorHAnsi"/>
        </w:rPr>
        <w:t>UNIDAD DIDÁCTICA 5: UÑAS ARTIFICIALES I EL ACRÍLICO Y SUS TÉCNICAS BÁSICAS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8" o:spid="_x0000_s1042" type="#_x0000_t202" style="position:absolute;left:0;text-align:left;margin-left:.05pt;margin-top:14.9pt;width:432.95pt;height:29pt;z-index:251658240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PEDAGÓGICAS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En esta unidad didáctica se explican detalladamente las técnicas básicas de acrílico , el dominio de estas  persigue como objetivo final que el alumno sea capaz de satisfacer  las necesidades del cliente en cuanto a tener unas uñas cuidadas y unas manos que </w:t>
      </w:r>
      <w:r w:rsidRPr="000D4603">
        <w:rPr>
          <w:rFonts w:asciiTheme="minorHAnsi" w:hAnsiTheme="minorHAnsi" w:cstheme="minorHAnsi"/>
        </w:rPr>
        <w:lastRenderedPageBreak/>
        <w:t>otorguen seguridad y confianza.  Es una unidad fundamentalmente procedimental que a su vez nos permite reforzar las unidades anteriores.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19" o:spid="_x0000_s1043" type="#_x0000_t202" style="position:absolute;left:0;text-align:left;margin-left:.05pt;margin-top:.1pt;width:432.9pt;height:29.9pt;z-index:251659264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1.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Tipos de uñas artificiales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2,1 Uñas acrílicas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 Uñas de gel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2.3 Uñas de fibra de vidrio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 Criterios de Selección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3.1 Ventajas inconvenientes y precauciones de cada sistema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 El acrílico, prueba de alergia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 Ejecución técnica de uñas acrílicas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5.1. Acondicionamiento de la uña.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5.2. Aplicación de  tip/molde.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5.3. Elaboración de la uña artificial  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5.3.1 Material necesario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5.3.2 Uñas naturales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5.3.3 Uñas francesa con tip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5.3.4 Uñas francesa con molde</w:t>
      </w:r>
    </w:p>
    <w:p w:rsidR="00875E37" w:rsidRPr="000D4603" w:rsidRDefault="00875E37" w:rsidP="000D4603">
      <w:pPr>
        <w:ind w:left="708"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5.3.5 Acrílico en uñas mordidas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Relleno uña artificial acrílica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6.1 Relleno para uñas naturales de forma manual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6.2 Relleno para uñas naturales con torno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6.3 Relleno de francesa con torno 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7. Eliminación de uñas acrílicas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0" o:spid="_x0000_s1044" type="#_x0000_t202" style="position:absolute;left:0;text-align:left;margin-left:1.9pt;margin-top:12.55pt;width:417.95pt;height:29pt;z-index:251660288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las características básicas de los sistemas de uñas artificiales</w:t>
      </w:r>
    </w:p>
    <w:p w:rsidR="00875E37" w:rsidRPr="000D4603" w:rsidRDefault="00875E37" w:rsidP="000D460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Escoger el sistema más adecuado según necesidades y características del cliente</w:t>
      </w:r>
    </w:p>
    <w:p w:rsidR="00875E37" w:rsidRPr="000D4603" w:rsidRDefault="00875E37" w:rsidP="000D460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Elaborar de forma correcta uñas acrílicas , teniendo en cuenta las características de la uña y las demandas del cliente.</w:t>
      </w:r>
    </w:p>
    <w:p w:rsidR="00875E37" w:rsidRPr="000D4603" w:rsidRDefault="00875E37" w:rsidP="000D460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Ejecutar rellenos manualmente y con torno</w:t>
      </w:r>
    </w:p>
    <w:p w:rsidR="00875E37" w:rsidRPr="000D4603" w:rsidRDefault="00875E37" w:rsidP="000D4603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Realizar retirada de uñas acrílicas de forma adecuada.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1" o:spid="_x0000_s1045" type="#_x0000_t202" style="position:absolute;left:0;text-align:left;margin-left:1.4pt;margin-top:12.1pt;width:424.5pt;height:27.1pt;z-index:251661312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el alumno demostrara que:</w:t>
      </w:r>
    </w:p>
    <w:p w:rsidR="00CC1332" w:rsidRPr="000D4603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 y selecciona correctamente entre los sistemas de uñas acrílicas , teniendo en cuenta las necesidades y características del cliente</w:t>
      </w: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acomodar al cliente con criterio de confortabilidad y seguridad.</w:t>
      </w: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Es capaz de seleccionar tips o moldes  y adaptarlos.</w:t>
      </w: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>Sabe preparar la uña natural</w:t>
      </w: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realizar uñas acrílicas de manera correcta en cualquiera de los sistemas estudiados y los rellenos correspondientes</w:t>
      </w: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Utiliza el torno correctamente seleccionando las fresas específicas y regulando los parámetros en función de la necesidad y sensibilidad del cliente.</w:t>
      </w:r>
    </w:p>
    <w:p w:rsidR="00875E37" w:rsidRPr="000D4603" w:rsidRDefault="00875E37" w:rsidP="000D4603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Lleva a cabo el protocolo de eliminación de la cobertura acrílica de manera adecuada.</w:t>
      </w: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</w:rPr>
      </w:pPr>
      <w:r w:rsidRPr="00CC1332">
        <w:rPr>
          <w:rFonts w:asciiTheme="minorHAnsi" w:hAnsiTheme="minorHAnsi" w:cstheme="minorHAnsi"/>
          <w:b/>
        </w:rPr>
        <w:t>UNIDAD DIDÁCTICA  6 UÑAS ARTIFICIALES II EL ACRÍLICO TÉCNICAS ESPECÍFICAS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2" o:spid="_x0000_s1046" type="#_x0000_t202" style="position:absolute;left:0;text-align:left;margin-left:1pt;margin-top:10.25pt;width:432.95pt;height:29.9pt;z-index:251662336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PEDAGOGICAS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En esta unidad didáctica se llevan a cabo las últimas tendencias en uñas acrílicas y para desarrollarla  de forma correcta será fundamental que el alumno haya consolidado todos los contenidos conceptuales y procedimentales anteriores,  para así  poder trabajar con éxito esta unidad.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3" o:spid="_x0000_s1047" type="#_x0000_t202" style="position:absolute;left:0;text-align:left;margin-left:1pt;margin-top:11.35pt;width:438.55pt;height:29pt;z-index:251663360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 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 Uñas Stiletto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 Uñas Pipe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  Uñas the edge (Punta de flecha)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 Otros sistemas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5.1 Depping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5.2 Acrílico sin esculpido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6. Técnicas decorativas y de </w:t>
      </w:r>
      <w:r w:rsidR="00CC1332" w:rsidRPr="000D4603">
        <w:rPr>
          <w:rFonts w:asciiTheme="minorHAnsi" w:hAnsiTheme="minorHAnsi" w:cstheme="minorHAnsi"/>
        </w:rPr>
        <w:t>fantasía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6.1 Encapsulado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6.2 Stiletto con decoración en 2D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6.3 Degradados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6.4 Decoraciones en 3D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4" o:spid="_x0000_s1048" type="#_x0000_t202" style="position:absolute;left:0;text-align:left;margin-left:1pt;margin-top:5.45pt;width:438.5pt;height:31.8pt;z-index:251664384;visibility:visible" strokecolor="#548dd4" strokeweight="2pt">
            <v:textbox>
              <w:txbxContent>
                <w:p w:rsidR="000D4603" w:rsidRDefault="000D4603">
                  <w: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Ejecutar diestramente uñas en stilleto</w:t>
      </w:r>
    </w:p>
    <w:p w:rsidR="00875E37" w:rsidRPr="000D4603" w:rsidRDefault="00875E37" w:rsidP="000D4603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Realizar degradaciones y decoraciones </w:t>
      </w:r>
      <w:r w:rsidR="00CC1332" w:rsidRPr="000D4603">
        <w:rPr>
          <w:rFonts w:asciiTheme="minorHAnsi" w:hAnsiTheme="minorHAnsi" w:cstheme="minorHAnsi"/>
        </w:rPr>
        <w:t>acrílicas</w:t>
      </w:r>
      <w:r w:rsidRPr="000D4603">
        <w:rPr>
          <w:rFonts w:asciiTheme="minorHAnsi" w:hAnsiTheme="minorHAnsi" w:cstheme="minorHAnsi"/>
        </w:rPr>
        <w:t xml:space="preserve"> en 2D</w:t>
      </w:r>
    </w:p>
    <w:p w:rsidR="00875E37" w:rsidRPr="000D4603" w:rsidRDefault="00875E37" w:rsidP="000D4603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Ejecutar diestramente flores tridimensionales con acrílico </w:t>
      </w:r>
      <w:r w:rsidR="00CC1332" w:rsidRPr="000D4603">
        <w:rPr>
          <w:rFonts w:asciiTheme="minorHAnsi" w:hAnsiTheme="minorHAnsi" w:cstheme="minorHAnsi"/>
        </w:rPr>
        <w:t>monocromáticas</w:t>
      </w:r>
      <w:r w:rsidRPr="000D4603">
        <w:rPr>
          <w:rFonts w:asciiTheme="minorHAnsi" w:hAnsiTheme="minorHAnsi" w:cstheme="minorHAnsi"/>
        </w:rPr>
        <w:t xml:space="preserve"> y bicrom</w:t>
      </w:r>
      <w:r w:rsidR="00CC1332">
        <w:rPr>
          <w:rFonts w:asciiTheme="minorHAnsi" w:hAnsiTheme="minorHAnsi" w:cstheme="minorHAnsi"/>
        </w:rPr>
        <w:t>á</w:t>
      </w:r>
      <w:r w:rsidRPr="000D4603">
        <w:rPr>
          <w:rFonts w:asciiTheme="minorHAnsi" w:hAnsiTheme="minorHAnsi" w:cstheme="minorHAnsi"/>
        </w:rPr>
        <w:t>ticas</w:t>
      </w:r>
    </w:p>
    <w:p w:rsidR="00875E37" w:rsidRPr="000D4603" w:rsidRDefault="00875E37" w:rsidP="000D4603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Ser capaz de realizar otros tipos de decoraciones en 3D  a partir de los conocimientos adquiridos.</w:t>
      </w:r>
    </w:p>
    <w:p w:rsidR="00875E37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CC1332" w:rsidRPr="000D4603" w:rsidRDefault="00CC1332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5" o:spid="_x0000_s1049" type="#_x0000_t202" style="position:absolute;left:0;text-align:left;margin-left:0;margin-top:0;width:430.15pt;height:34.6pt;z-index:251665408;visibility:visible;mso-position-horizontal:center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el alumno demostrará que:</w:t>
      </w:r>
    </w:p>
    <w:p w:rsidR="00875E37" w:rsidRPr="000D4603" w:rsidRDefault="00875E37" w:rsidP="000D460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realizar de manera adecuada las técnicas explicadas en el tema (stiletto, edge, pipe</w:t>
      </w:r>
    </w:p>
    <w:p w:rsidR="00875E37" w:rsidRPr="000D4603" w:rsidRDefault="00875E37" w:rsidP="000D460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 otros sistemas existentes en el mercado</w:t>
      </w:r>
    </w:p>
    <w:p w:rsidR="00875E37" w:rsidRPr="000D4603" w:rsidRDefault="00875E37" w:rsidP="000D460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 correctamente distintas técnicas de decoración y fantasía</w:t>
      </w:r>
    </w:p>
    <w:p w:rsidR="00875E37" w:rsidRPr="000D4603" w:rsidRDefault="00875E37" w:rsidP="000D4603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 de manera autónoma otros tipos de decoraciones en 3D a partir de conocimientos adquiridos.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CC1332" w:rsidRDefault="00875E37" w:rsidP="000D4603">
      <w:pPr>
        <w:jc w:val="both"/>
        <w:rPr>
          <w:rFonts w:asciiTheme="minorHAnsi" w:hAnsiTheme="minorHAnsi" w:cstheme="minorHAnsi"/>
          <w:b/>
        </w:rPr>
      </w:pPr>
      <w:r w:rsidRPr="00CC1332">
        <w:rPr>
          <w:rFonts w:asciiTheme="minorHAnsi" w:hAnsiTheme="minorHAnsi" w:cstheme="minorHAnsi"/>
          <w:b/>
        </w:rPr>
        <w:t>UNIDAD DIDÁCTICA 7  DESARROLLO DE TÉCNICAS DE UÑAS ARTIFICIALES III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6" o:spid="_x0000_s1050" type="#_x0000_t202" style="position:absolute;left:0;text-align:left;margin-left:-3.7pt;margin-top:6.55pt;width:446.05pt;height:28.05pt;z-index:251666432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PEDAGÓGICAS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ind w:firstLine="708"/>
        <w:jc w:val="both"/>
        <w:rPr>
          <w:rFonts w:asciiTheme="minorHAnsi" w:hAnsiTheme="minorHAnsi" w:cstheme="minorHAnsi"/>
        </w:rPr>
      </w:pPr>
    </w:p>
    <w:p w:rsidR="00875E37" w:rsidRPr="000D4603" w:rsidRDefault="00875E37" w:rsidP="00CC1332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En esta unidad didáctica se estudiará como realizar uñas de gel, con sus respectivas técnicas decorativas y la elaboración de uñas con fibra de vidrio y seda.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 desarrollo de esta unidad nos permitirá reforzar unidades anteriores como la UD2, 3, 4.</w:t>
      </w: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7" o:spid="_x0000_s1051" type="#_x0000_t202" style="position:absolute;left:0;text-align:left;margin-left:1pt;margin-top:15.15pt;width:447.9pt;height:29.9pt;z-index:251667456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Introducción</w:t>
      </w:r>
    </w:p>
    <w:p w:rsidR="00875E37" w:rsidRPr="000D4603" w:rsidRDefault="00875E37" w:rsidP="000D460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Elaboración de uñas con gel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2.1. Protocolo para el gel activado con luz ultravioleta en pies</w:t>
      </w:r>
    </w:p>
    <w:p w:rsidR="00875E37" w:rsidRPr="000D4603" w:rsidRDefault="00875E37" w:rsidP="00CC1332">
      <w:pPr>
        <w:ind w:left="709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2.2 Protocolo para el gel activado con luz ultravioleta y aplicado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 xml:space="preserve">sobre tip en </w:t>
      </w:r>
      <w:r w:rsidR="00CC1332">
        <w:rPr>
          <w:rFonts w:asciiTheme="minorHAnsi" w:hAnsiTheme="minorHAnsi" w:cstheme="minorHAnsi"/>
        </w:rPr>
        <w:t xml:space="preserve"> </w:t>
      </w:r>
      <w:r w:rsidRPr="000D4603">
        <w:rPr>
          <w:rFonts w:asciiTheme="minorHAnsi" w:hAnsiTheme="minorHAnsi" w:cstheme="minorHAnsi"/>
        </w:rPr>
        <w:t>manos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2.3 Protocolo para el gel activado sin luz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2.4 Relleno de gel</w:t>
      </w:r>
    </w:p>
    <w:p w:rsidR="00875E37" w:rsidRPr="000D4603" w:rsidRDefault="00CC1332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75E37" w:rsidRPr="000D4603">
        <w:rPr>
          <w:rFonts w:asciiTheme="minorHAnsi" w:hAnsiTheme="minorHAnsi" w:cstheme="minorHAnsi"/>
        </w:rPr>
        <w:t xml:space="preserve">3 Técnicas decorativas y de </w:t>
      </w:r>
      <w:r w:rsidRPr="000D4603">
        <w:rPr>
          <w:rFonts w:asciiTheme="minorHAnsi" w:hAnsiTheme="minorHAnsi" w:cstheme="minorHAnsi"/>
        </w:rPr>
        <w:t>fantasía</w:t>
      </w:r>
      <w:r w:rsidR="00875E37" w:rsidRPr="000D4603">
        <w:rPr>
          <w:rFonts w:asciiTheme="minorHAnsi" w:hAnsiTheme="minorHAnsi" w:cstheme="minorHAnsi"/>
        </w:rPr>
        <w:t xml:space="preserve"> con gel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3.1 Fantasías en 2D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3.2 Encapsulados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3.3 Fantasías en 3D</w:t>
      </w:r>
    </w:p>
    <w:p w:rsidR="00875E37" w:rsidRPr="000D4603" w:rsidRDefault="00875E37" w:rsidP="000D4603">
      <w:pPr>
        <w:ind w:firstLine="708"/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3.4 Fantasía con pintura acrílica</w:t>
      </w:r>
    </w:p>
    <w:p w:rsidR="00875E37" w:rsidRPr="000D4603" w:rsidRDefault="00CC1332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75E37" w:rsidRPr="000D4603">
        <w:rPr>
          <w:rFonts w:asciiTheme="minorHAnsi" w:hAnsiTheme="minorHAnsi" w:cstheme="minorHAnsi"/>
        </w:rPr>
        <w:t xml:space="preserve">4 </w:t>
      </w:r>
      <w:r>
        <w:rPr>
          <w:rFonts w:asciiTheme="minorHAnsi" w:hAnsiTheme="minorHAnsi" w:cstheme="minorHAnsi"/>
        </w:rPr>
        <w:t xml:space="preserve"> </w:t>
      </w:r>
      <w:r w:rsidR="00875E37" w:rsidRPr="000D4603">
        <w:rPr>
          <w:rFonts w:asciiTheme="minorHAnsi" w:hAnsiTheme="minorHAnsi" w:cstheme="minorHAnsi"/>
        </w:rPr>
        <w:t>Elaboración de uñas con fibra de vidrio y seda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8" o:spid="_x0000_s1052" type="#_x0000_t202" style="position:absolute;left:0;text-align:left;margin-left:0;margin-top:7.3pt;width:412.35pt;height:28.05pt;z-index:251668480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diferentes tipos de geles para uñas artificiales y saber aplicarlos correctamente.</w:t>
      </w:r>
    </w:p>
    <w:p w:rsidR="00875E37" w:rsidRPr="000D4603" w:rsidRDefault="00875E37" w:rsidP="000D4603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Aprender y realizar diferentes tipos de técnicas decorativas con gel.</w:t>
      </w:r>
    </w:p>
    <w:p w:rsidR="00875E37" w:rsidRDefault="00875E37" w:rsidP="000D4603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y saber elaborar uñas con fibra de vidrio y seda.</w:t>
      </w: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CC1332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CC1332" w:rsidRPr="000D4603" w:rsidRDefault="00CC1332" w:rsidP="00CC1332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9" o:spid="_x0000_s1053" type="#_x0000_t202" style="position:absolute;left:0;text-align:left;margin-left:0;margin-top:6.2pt;width:431.05pt;height:25.25pt;z-index:251669504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CC1332" w:rsidRDefault="00CC1332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didáctica el alumno debe demostrar que: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 y  maneja con soltura los distintos tipos de geles</w:t>
      </w:r>
      <w:r w:rsidR="00B31DB6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acomodar al cliente con criterio de confortabilidad y seguridad.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Es capaz de seleccionar tips o moldes  y </w:t>
      </w:r>
      <w:r w:rsidR="00CC1332" w:rsidRPr="000D4603">
        <w:rPr>
          <w:rFonts w:asciiTheme="minorHAnsi" w:hAnsiTheme="minorHAnsi" w:cstheme="minorHAnsi"/>
        </w:rPr>
        <w:t>adaptarlos.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preparar la uña natural</w:t>
      </w:r>
      <w:r w:rsidR="00B31DB6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 realizar uñas acrílicas de manera correcta en cualquiera de los sistemas estudiados y los rellenos correspondientes</w:t>
      </w:r>
      <w:r w:rsidR="00B31DB6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Utiliza el torno correctamente seleccionando las fresas específicas y regulando los parámetros en función de la necesidad y sensibilidad del cliente.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Lleva a cabo el protocolo de eliminación de la cobertura acrílica de manera adecuada.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Lleva a cabo las distintas técnicas decorativas en gel y es capaz de realizar sus propias creaciones a partir de los conocimientos estudiados en la unidad</w:t>
      </w:r>
      <w:r w:rsidR="00B31DB6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 otras técnicas como la fibra de vidrio</w:t>
      </w:r>
      <w:r w:rsidR="00B31DB6">
        <w:rPr>
          <w:rFonts w:asciiTheme="minorHAnsi" w:hAnsiTheme="minorHAnsi" w:cstheme="minorHAnsi"/>
        </w:rPr>
        <w:t>.</w:t>
      </w: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CC1332" w:rsidRDefault="008D4281" w:rsidP="000D460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 id="Text Box 30" o:spid="_x0000_s1054" type="#_x0000_t202" style="position:absolute;left:0;text-align:left;margin-left:.05pt;margin-top:35.35pt;width:431.05pt;height:29.9pt;z-index:251670528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ORIENTACIONES PEDAG</w:t>
                  </w:r>
                  <w:r w:rsidR="00CC1332" w:rsidRPr="00B31DB6">
                    <w:rPr>
                      <w:rFonts w:ascii="Calibri" w:hAnsi="Calibri" w:cs="Calibri"/>
                      <w:b/>
                    </w:rPr>
                    <w:t>Ó</w:t>
                  </w:r>
                  <w:r w:rsidRPr="00B31DB6">
                    <w:rPr>
                      <w:rFonts w:ascii="Calibri" w:hAnsi="Calibri" w:cs="Calibri"/>
                      <w:b/>
                    </w:rPr>
                    <w:t>GICAS</w:t>
                  </w:r>
                </w:p>
              </w:txbxContent>
            </v:textbox>
          </v:shape>
        </w:pict>
      </w:r>
      <w:r w:rsidR="00875E37" w:rsidRPr="00CC1332">
        <w:rPr>
          <w:rFonts w:asciiTheme="minorHAnsi" w:hAnsiTheme="minorHAnsi" w:cstheme="minorHAnsi"/>
          <w:b/>
        </w:rPr>
        <w:t>UNIDAD DIDÁCTICA 8: EVALUACIÓN Y CONTROL DE CALIDAD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Textoindependiente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 xml:space="preserve">En esta unidad didáctica se explica </w:t>
      </w:r>
      <w:r w:rsidR="00B31DB6" w:rsidRPr="000D4603">
        <w:rPr>
          <w:rFonts w:asciiTheme="minorHAnsi" w:hAnsiTheme="minorHAnsi" w:cstheme="minorHAnsi"/>
        </w:rPr>
        <w:t>cómo</w:t>
      </w:r>
      <w:r w:rsidRPr="000D4603">
        <w:rPr>
          <w:rFonts w:asciiTheme="minorHAnsi" w:hAnsiTheme="minorHAnsi" w:cstheme="minorHAnsi"/>
        </w:rPr>
        <w:t xml:space="preserve"> obtener una buena calidad de los servicios uñas artificiales de manera objetiva, así como un buen control de calidad para detectar posibles errores en el proceso de recepción, acomodación, ejecución y despedida del cliente. Así mismo las enseñanzas que se imparten permiten conocer y clasificar al cliente y elaborar test de satisfacción. En esta unidad se ponen de manifiesto lo aprendido en todas las unidades anteriores ya que la asimilación de las mismas y la puesta en práctica de forma correcta acerca al profesional a una buena calidad del servicio.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31" o:spid="_x0000_s1055" type="#_x0000_t202" style="position:absolute;left:0;text-align:left;margin-left:0;margin-top:5.9pt;width:435.7pt;height:31.75pt;z-index:251671552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CONTENIDOS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1.</w:t>
      </w:r>
      <w:r w:rsidRPr="000D4603">
        <w:rPr>
          <w:rFonts w:asciiTheme="minorHAnsi" w:hAnsiTheme="minorHAnsi" w:cstheme="minorHAnsi"/>
        </w:rPr>
        <w:tab/>
        <w:t>Introducción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2.</w:t>
      </w:r>
      <w:r w:rsidRPr="000D4603">
        <w:rPr>
          <w:rFonts w:asciiTheme="minorHAnsi" w:hAnsiTheme="minorHAnsi" w:cstheme="minorHAnsi"/>
        </w:rPr>
        <w:tab/>
        <w:t>Parámetros para obtener una buena calidad en el servicio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3.</w:t>
      </w:r>
      <w:r w:rsidRPr="000D4603">
        <w:rPr>
          <w:rFonts w:asciiTheme="minorHAnsi" w:hAnsiTheme="minorHAnsi" w:cstheme="minorHAnsi"/>
        </w:rPr>
        <w:tab/>
        <w:t>El trato con el cliente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4.</w:t>
      </w:r>
      <w:r w:rsidRPr="000D4603">
        <w:rPr>
          <w:rFonts w:asciiTheme="minorHAnsi" w:hAnsiTheme="minorHAnsi" w:cstheme="minorHAnsi"/>
        </w:rPr>
        <w:tab/>
        <w:t>Grado de satisfacción del cliente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>4.1 Personalidad del cliente-consumidor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>4.2 Tipos de clientes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  <w:t xml:space="preserve"> 4.3Sistemas para la medición de la satisfacción del cliente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5.</w:t>
      </w:r>
      <w:r w:rsidRPr="000D4603">
        <w:rPr>
          <w:rFonts w:asciiTheme="minorHAnsi" w:hAnsiTheme="minorHAnsi" w:cstheme="minorHAnsi"/>
        </w:rPr>
        <w:tab/>
        <w:t>Medidas correctivas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</w:t>
      </w:r>
      <w:r w:rsidRPr="000D4603">
        <w:rPr>
          <w:rFonts w:asciiTheme="minorHAnsi" w:hAnsiTheme="minorHAnsi" w:cstheme="minorHAnsi"/>
        </w:rPr>
        <w:tab/>
        <w:t>Anexo sobre Normativa legal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lastRenderedPageBreak/>
        <w:tab/>
        <w:t>6.1Normativa Sanitarias</w:t>
      </w:r>
    </w:p>
    <w:p w:rsidR="00B31DB6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ab/>
      </w:r>
    </w:p>
    <w:p w:rsidR="00B31DB6" w:rsidRDefault="00B31DB6" w:rsidP="000D4603">
      <w:pPr>
        <w:jc w:val="both"/>
        <w:rPr>
          <w:rFonts w:asciiTheme="minorHAnsi" w:hAnsiTheme="minorHAnsi" w:cstheme="minorHAnsi"/>
        </w:rPr>
      </w:pPr>
    </w:p>
    <w:p w:rsidR="00875E37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6.2 Requisitos de los centros de Estética</w:t>
      </w:r>
    </w:p>
    <w:p w:rsidR="00B31DB6" w:rsidRPr="000D4603" w:rsidRDefault="00B31DB6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32" o:spid="_x0000_s1056" type="#_x0000_t202" style="position:absolute;left:0;text-align:left;margin-left:0;margin-top:8.05pt;width:415.15pt;height:29.9pt;z-index:251672576;visibility:visible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OBJETIVOS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el concepto de calidad.</w:t>
      </w:r>
    </w:p>
    <w:p w:rsidR="00875E37" w:rsidRPr="000D4603" w:rsidRDefault="00875E37" w:rsidP="000D460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Saber qué parámetros se utilizan para una buena calidad en los servicios de técnicas de uñas artificiales.</w:t>
      </w:r>
    </w:p>
    <w:p w:rsidR="00875E37" w:rsidRPr="000D4603" w:rsidRDefault="00875E37" w:rsidP="000D460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Realizar cuestionarios válidos para valorar la satisfacción del cliente.</w:t>
      </w:r>
    </w:p>
    <w:p w:rsidR="00875E37" w:rsidRPr="000D4603" w:rsidRDefault="00875E37" w:rsidP="000D460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Conocer las características de cada tipo de cliente.</w:t>
      </w:r>
    </w:p>
    <w:p w:rsidR="00875E37" w:rsidRPr="000D4603" w:rsidRDefault="00875E37" w:rsidP="000D460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Saber tomar las medidas correctivas en caso necesario.</w:t>
      </w:r>
    </w:p>
    <w:p w:rsidR="00875E37" w:rsidRPr="000D4603" w:rsidRDefault="00875E37" w:rsidP="000D4603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v</w:t>
      </w:r>
    </w:p>
    <w:p w:rsidR="00875E37" w:rsidRPr="000D4603" w:rsidRDefault="00875E37" w:rsidP="000D4603">
      <w:pPr>
        <w:pStyle w:val="Prrafodelista"/>
        <w:jc w:val="both"/>
        <w:rPr>
          <w:rFonts w:asciiTheme="minorHAnsi" w:hAnsiTheme="minorHAnsi" w:cstheme="minorHAnsi"/>
        </w:rPr>
      </w:pPr>
    </w:p>
    <w:p w:rsidR="00875E37" w:rsidRPr="000D4603" w:rsidRDefault="008D4281" w:rsidP="000D46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33" o:spid="_x0000_s1057" type="#_x0000_t202" style="position:absolute;left:0;text-align:left;margin-left:0;margin-top:0;width:401.25pt;height:27.75pt;z-index:251673600;visibility:visible;mso-position-horizontal:center" strokecolor="#548dd4" strokeweight="2pt">
            <v:textbox>
              <w:txbxContent>
                <w:p w:rsidR="000D4603" w:rsidRPr="00B31DB6" w:rsidRDefault="000D4603">
                  <w:pPr>
                    <w:rPr>
                      <w:rFonts w:ascii="Calibri" w:hAnsi="Calibri" w:cs="Calibri"/>
                      <w:b/>
                    </w:rPr>
                  </w:pPr>
                  <w:r w:rsidRPr="00B31DB6">
                    <w:rPr>
                      <w:rFonts w:ascii="Calibri" w:hAnsi="Calibri" w:cs="Calibri"/>
                      <w:b/>
                    </w:rPr>
                    <w:t>CRITERIOS DE EVALUACIÓN</w:t>
                  </w:r>
                </w:p>
              </w:txbxContent>
            </v:textbox>
          </v:shape>
        </w:pic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Al finalizar esta unidad el alumno demostrará que:</w:t>
      </w:r>
    </w:p>
    <w:p w:rsidR="00875E37" w:rsidRPr="000D4603" w:rsidRDefault="00875E37" w:rsidP="000D4603">
      <w:pPr>
        <w:jc w:val="both"/>
        <w:rPr>
          <w:rFonts w:asciiTheme="minorHAnsi" w:hAnsiTheme="minorHAnsi" w:cstheme="minorHAnsi"/>
        </w:rPr>
      </w:pPr>
    </w:p>
    <w:p w:rsidR="00875E37" w:rsidRPr="000D4603" w:rsidRDefault="00875E37" w:rsidP="000D4603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D4603">
        <w:rPr>
          <w:rFonts w:asciiTheme="minorHAnsi" w:hAnsiTheme="minorHAnsi" w:cstheme="minorHAnsi"/>
        </w:rPr>
        <w:t>Realiza correctamente el estudio de los distintos parámetros que contribuyen a obtener una calidad en el servicio prestado y en base a estas toma las medidas correctivas adecuadas para poder solucionar las deficiencias</w:t>
      </w:r>
    </w:p>
    <w:p w:rsidR="00875E37" w:rsidRPr="000D4603" w:rsidRDefault="00875E37" w:rsidP="00B31DB6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B31DB6">
        <w:rPr>
          <w:rFonts w:asciiTheme="minorHAnsi" w:hAnsiTheme="minorHAnsi" w:cstheme="minorHAnsi"/>
        </w:rPr>
        <w:t>Es capaz  de medir el grado de satisfacción del cliente mediante la realización de cuestionarios.</w:t>
      </w:r>
    </w:p>
    <w:sectPr w:rsidR="00875E37" w:rsidRPr="000D4603" w:rsidSect="00B31D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basicWideMidline" w:sz="8" w:space="24" w:color="CC0066"/>
        <w:left w:val="basicWideMidline" w:sz="8" w:space="24" w:color="CC0066"/>
        <w:bottom w:val="basicWideMidline" w:sz="8" w:space="24" w:color="CC0066"/>
        <w:right w:val="basicWideMidline" w:sz="8" w:space="24" w:color="CC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68" w:rsidRDefault="00F75568" w:rsidP="00B31DB6">
      <w:r>
        <w:separator/>
      </w:r>
    </w:p>
  </w:endnote>
  <w:endnote w:type="continuationSeparator" w:id="1">
    <w:p w:rsidR="00F75568" w:rsidRDefault="00F75568" w:rsidP="00B3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B6" w:rsidRPr="00B31DB6" w:rsidRDefault="00B31DB6">
    <w:pPr>
      <w:pStyle w:val="Piedepgina"/>
      <w:jc w:val="right"/>
      <w:rPr>
        <w:rFonts w:asciiTheme="minorHAnsi" w:hAnsiTheme="minorHAnsi" w:cstheme="minorHAnsi"/>
        <w:b/>
        <w:color w:val="CC0066"/>
      </w:rPr>
    </w:pPr>
    <w:r w:rsidRPr="00B31DB6">
      <w:rPr>
        <w:rFonts w:asciiTheme="minorHAnsi" w:hAnsiTheme="minorHAnsi" w:cstheme="minorHAnsi"/>
        <w:b/>
        <w:color w:val="CC0066"/>
      </w:rPr>
      <w:t xml:space="preserve">©Ediciones Paraninfo                                                                                                   </w:t>
    </w:r>
    <w:r w:rsidR="008D4281" w:rsidRPr="00B31DB6">
      <w:rPr>
        <w:rFonts w:asciiTheme="minorHAnsi" w:hAnsiTheme="minorHAnsi" w:cstheme="minorHAnsi"/>
        <w:b/>
        <w:color w:val="CC0066"/>
      </w:rPr>
      <w:fldChar w:fldCharType="begin"/>
    </w:r>
    <w:r w:rsidRPr="00B31DB6">
      <w:rPr>
        <w:rFonts w:asciiTheme="minorHAnsi" w:hAnsiTheme="minorHAnsi" w:cstheme="minorHAnsi"/>
        <w:b/>
        <w:color w:val="CC0066"/>
      </w:rPr>
      <w:instrText xml:space="preserve"> PAGE   \* MERGEFORMAT </w:instrText>
    </w:r>
    <w:r w:rsidR="008D4281" w:rsidRPr="00B31DB6">
      <w:rPr>
        <w:rFonts w:asciiTheme="minorHAnsi" w:hAnsiTheme="minorHAnsi" w:cstheme="minorHAnsi"/>
        <w:b/>
        <w:color w:val="CC0066"/>
      </w:rPr>
      <w:fldChar w:fldCharType="separate"/>
    </w:r>
    <w:r w:rsidR="00B818BA">
      <w:rPr>
        <w:rFonts w:asciiTheme="minorHAnsi" w:hAnsiTheme="minorHAnsi" w:cstheme="minorHAnsi"/>
        <w:b/>
        <w:noProof/>
        <w:color w:val="CC0066"/>
      </w:rPr>
      <w:t>1</w:t>
    </w:r>
    <w:r w:rsidR="008D4281" w:rsidRPr="00B31DB6">
      <w:rPr>
        <w:rFonts w:asciiTheme="minorHAnsi" w:hAnsiTheme="minorHAnsi" w:cstheme="minorHAnsi"/>
        <w:b/>
        <w:color w:val="CC0066"/>
      </w:rPr>
      <w:fldChar w:fldCharType="end"/>
    </w:r>
  </w:p>
  <w:p w:rsidR="00B31DB6" w:rsidRDefault="00B31D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68" w:rsidRDefault="00F75568" w:rsidP="00B31DB6">
      <w:r>
        <w:separator/>
      </w:r>
    </w:p>
  </w:footnote>
  <w:footnote w:type="continuationSeparator" w:id="1">
    <w:p w:rsidR="00F75568" w:rsidRDefault="00F75568" w:rsidP="00B3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B6" w:rsidRPr="00B31DB6" w:rsidRDefault="00B31DB6">
    <w:pPr>
      <w:pStyle w:val="Encabezado"/>
      <w:rPr>
        <w:rFonts w:asciiTheme="minorHAnsi" w:hAnsiTheme="minorHAnsi" w:cstheme="minorHAnsi"/>
        <w:b/>
        <w:color w:val="CC0066"/>
        <w:sz w:val="32"/>
      </w:rPr>
    </w:pPr>
    <w:r w:rsidRPr="00B31DB6">
      <w:rPr>
        <w:rFonts w:asciiTheme="minorHAnsi" w:hAnsiTheme="minorHAnsi" w:cstheme="minorHAnsi"/>
        <w:b/>
        <w:color w:val="CC0066"/>
        <w:sz w:val="32"/>
      </w:rPr>
      <w:t>Paraninfo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EB"/>
    <w:multiLevelType w:val="hybridMultilevel"/>
    <w:tmpl w:val="883277A0"/>
    <w:lvl w:ilvl="0" w:tplc="47B661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849B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50A6D49"/>
    <w:multiLevelType w:val="hybridMultilevel"/>
    <w:tmpl w:val="1638B678"/>
    <w:lvl w:ilvl="0" w:tplc="BE2ADD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3B29C9"/>
    <w:multiLevelType w:val="hybridMultilevel"/>
    <w:tmpl w:val="5F20AC7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E6488"/>
    <w:multiLevelType w:val="hybridMultilevel"/>
    <w:tmpl w:val="14F42F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0F25753"/>
    <w:multiLevelType w:val="hybridMultilevel"/>
    <w:tmpl w:val="4C2231EA"/>
    <w:lvl w:ilvl="0" w:tplc="493E47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BC63FC"/>
    <w:multiLevelType w:val="hybridMultilevel"/>
    <w:tmpl w:val="DA3A784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51B5602"/>
    <w:multiLevelType w:val="hybridMultilevel"/>
    <w:tmpl w:val="094883C6"/>
    <w:lvl w:ilvl="0" w:tplc="D2E2E8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5006D7"/>
    <w:multiLevelType w:val="hybridMultilevel"/>
    <w:tmpl w:val="C3C278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132FB"/>
    <w:multiLevelType w:val="hybridMultilevel"/>
    <w:tmpl w:val="4756FBFC"/>
    <w:lvl w:ilvl="0" w:tplc="93BC18F4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C0066"/>
      </w:rPr>
    </w:lvl>
    <w:lvl w:ilvl="1" w:tplc="B726D974">
      <w:start w:val="5"/>
      <w:numFmt w:val="bullet"/>
      <w:lvlText w:val="•"/>
      <w:lvlJc w:val="left"/>
      <w:pPr>
        <w:ind w:left="2493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F82FE7"/>
    <w:multiLevelType w:val="hybridMultilevel"/>
    <w:tmpl w:val="B2A03556"/>
    <w:lvl w:ilvl="0" w:tplc="6E7282F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C0066"/>
        <w:sz w:val="24"/>
        <w:szCs w:val="2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26B76785"/>
    <w:multiLevelType w:val="hybridMultilevel"/>
    <w:tmpl w:val="90301B54"/>
    <w:lvl w:ilvl="0" w:tplc="B79429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60A6827"/>
    <w:multiLevelType w:val="hybridMultilevel"/>
    <w:tmpl w:val="D728A73C"/>
    <w:lvl w:ilvl="0" w:tplc="47B661E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31849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5D7943"/>
    <w:multiLevelType w:val="hybridMultilevel"/>
    <w:tmpl w:val="B2388080"/>
    <w:lvl w:ilvl="0" w:tplc="E9C257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761998"/>
    <w:multiLevelType w:val="hybridMultilevel"/>
    <w:tmpl w:val="1932EBAC"/>
    <w:lvl w:ilvl="0" w:tplc="47B661E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31849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511AB4"/>
    <w:multiLevelType w:val="hybridMultilevel"/>
    <w:tmpl w:val="3138A366"/>
    <w:lvl w:ilvl="0" w:tplc="131C6F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087FD8"/>
    <w:multiLevelType w:val="hybridMultilevel"/>
    <w:tmpl w:val="9FDAFB58"/>
    <w:lvl w:ilvl="0" w:tplc="11E008D8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  <w:color w:val="CC0066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82910CD"/>
    <w:multiLevelType w:val="hybridMultilevel"/>
    <w:tmpl w:val="406E3770"/>
    <w:lvl w:ilvl="0" w:tplc="0C0A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5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2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9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20" w:hanging="180"/>
      </w:pPr>
      <w:rPr>
        <w:rFonts w:ascii="Times New Roman" w:hAnsi="Times New Roman" w:cs="Times New Roman"/>
      </w:rPr>
    </w:lvl>
  </w:abstractNum>
  <w:abstractNum w:abstractNumId="17">
    <w:nsid w:val="542E27D9"/>
    <w:multiLevelType w:val="hybridMultilevel"/>
    <w:tmpl w:val="D0D03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5CC31D0"/>
    <w:multiLevelType w:val="hybridMultilevel"/>
    <w:tmpl w:val="DCF647DA"/>
    <w:lvl w:ilvl="0" w:tplc="EB0821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  <w:sz w:val="24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4D0611"/>
    <w:multiLevelType w:val="hybridMultilevel"/>
    <w:tmpl w:val="37AABE14"/>
    <w:lvl w:ilvl="0" w:tplc="BCE2D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344B8D"/>
    <w:multiLevelType w:val="hybridMultilevel"/>
    <w:tmpl w:val="558C52DE"/>
    <w:lvl w:ilvl="0" w:tplc="0C0A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5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2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9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20" w:hanging="180"/>
      </w:pPr>
      <w:rPr>
        <w:rFonts w:ascii="Times New Roman" w:hAnsi="Times New Roman" w:cs="Times New Roman"/>
      </w:rPr>
    </w:lvl>
  </w:abstractNum>
  <w:abstractNum w:abstractNumId="21">
    <w:nsid w:val="5B9947DD"/>
    <w:multiLevelType w:val="hybridMultilevel"/>
    <w:tmpl w:val="85BC0C72"/>
    <w:lvl w:ilvl="0" w:tplc="E8E65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DC40B3"/>
    <w:multiLevelType w:val="hybridMultilevel"/>
    <w:tmpl w:val="D27EA344"/>
    <w:lvl w:ilvl="0" w:tplc="F7BA4E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317960"/>
    <w:multiLevelType w:val="hybridMultilevel"/>
    <w:tmpl w:val="6C380A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524C01"/>
    <w:multiLevelType w:val="hybridMultilevel"/>
    <w:tmpl w:val="3244B6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5A22"/>
    <w:multiLevelType w:val="hybridMultilevel"/>
    <w:tmpl w:val="C0CAAE08"/>
    <w:lvl w:ilvl="0" w:tplc="B29233C0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141C4"/>
    <w:multiLevelType w:val="hybridMultilevel"/>
    <w:tmpl w:val="9612C2E6"/>
    <w:lvl w:ilvl="0" w:tplc="7EE0D9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221A98"/>
    <w:multiLevelType w:val="hybridMultilevel"/>
    <w:tmpl w:val="7144A70E"/>
    <w:lvl w:ilvl="0" w:tplc="469C50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2437C0"/>
    <w:multiLevelType w:val="hybridMultilevel"/>
    <w:tmpl w:val="A60A7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7F14889"/>
    <w:multiLevelType w:val="hybridMultilevel"/>
    <w:tmpl w:val="DD988FD8"/>
    <w:lvl w:ilvl="0" w:tplc="47B661E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31849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CD6DDE"/>
    <w:multiLevelType w:val="hybridMultilevel"/>
    <w:tmpl w:val="73C257A4"/>
    <w:lvl w:ilvl="0" w:tplc="BFDE4F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3F02229"/>
    <w:multiLevelType w:val="hybridMultilevel"/>
    <w:tmpl w:val="89ECB172"/>
    <w:lvl w:ilvl="0" w:tplc="042415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4E61E6"/>
    <w:multiLevelType w:val="hybridMultilevel"/>
    <w:tmpl w:val="B9E0583A"/>
    <w:lvl w:ilvl="0" w:tplc="0FD23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041A68"/>
    <w:multiLevelType w:val="hybridMultilevel"/>
    <w:tmpl w:val="4F1AF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77097625"/>
    <w:multiLevelType w:val="hybridMultilevel"/>
    <w:tmpl w:val="5CA0ED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3"/>
  </w:num>
  <w:num w:numId="3">
    <w:abstractNumId w:val="23"/>
  </w:num>
  <w:num w:numId="4">
    <w:abstractNumId w:val="5"/>
  </w:num>
  <w:num w:numId="5">
    <w:abstractNumId w:val="33"/>
  </w:num>
  <w:num w:numId="6">
    <w:abstractNumId w:val="20"/>
  </w:num>
  <w:num w:numId="7">
    <w:abstractNumId w:val="16"/>
  </w:num>
  <w:num w:numId="8">
    <w:abstractNumId w:val="34"/>
  </w:num>
  <w:num w:numId="9">
    <w:abstractNumId w:val="9"/>
  </w:num>
  <w:num w:numId="10">
    <w:abstractNumId w:val="12"/>
  </w:num>
  <w:num w:numId="11">
    <w:abstractNumId w:val="26"/>
  </w:num>
  <w:num w:numId="12">
    <w:abstractNumId w:val="19"/>
  </w:num>
  <w:num w:numId="13">
    <w:abstractNumId w:val="4"/>
  </w:num>
  <w:num w:numId="14">
    <w:abstractNumId w:val="13"/>
  </w:num>
  <w:num w:numId="15">
    <w:abstractNumId w:val="29"/>
  </w:num>
  <w:num w:numId="16">
    <w:abstractNumId w:val="0"/>
  </w:num>
  <w:num w:numId="17">
    <w:abstractNumId w:val="10"/>
  </w:num>
  <w:num w:numId="18">
    <w:abstractNumId w:val="30"/>
  </w:num>
  <w:num w:numId="19">
    <w:abstractNumId w:val="18"/>
  </w:num>
  <w:num w:numId="20">
    <w:abstractNumId w:val="32"/>
  </w:num>
  <w:num w:numId="21">
    <w:abstractNumId w:val="6"/>
  </w:num>
  <w:num w:numId="22">
    <w:abstractNumId w:val="31"/>
  </w:num>
  <w:num w:numId="23">
    <w:abstractNumId w:val="22"/>
  </w:num>
  <w:num w:numId="24">
    <w:abstractNumId w:val="27"/>
  </w:num>
  <w:num w:numId="25">
    <w:abstractNumId w:val="11"/>
  </w:num>
  <w:num w:numId="26">
    <w:abstractNumId w:val="1"/>
  </w:num>
  <w:num w:numId="27">
    <w:abstractNumId w:val="21"/>
  </w:num>
  <w:num w:numId="28">
    <w:abstractNumId w:val="14"/>
  </w:num>
  <w:num w:numId="29">
    <w:abstractNumId w:val="24"/>
  </w:num>
  <w:num w:numId="30">
    <w:abstractNumId w:val="25"/>
  </w:num>
  <w:num w:numId="31">
    <w:abstractNumId w:val="17"/>
  </w:num>
  <w:num w:numId="32">
    <w:abstractNumId w:val="2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E37"/>
    <w:rsid w:val="000D4603"/>
    <w:rsid w:val="00836592"/>
    <w:rsid w:val="00875E37"/>
    <w:rsid w:val="008D4281"/>
    <w:rsid w:val="00B31DB6"/>
    <w:rsid w:val="00B818BA"/>
    <w:rsid w:val="00CC1332"/>
    <w:rsid w:val="00F75568"/>
    <w:rsid w:val="00F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2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3E92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FB3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B3E9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FB3E9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3E92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31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1DB6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31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DB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5079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TÉCNICAS DE UÑAS ARTIFICIALES</vt:lpstr>
    </vt:vector>
  </TitlesOfParts>
  <Company/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TÉCNICAS DE UÑAS ARTIFICIALES</dc:title>
  <dc:creator>BLANCA</dc:creator>
  <cp:lastModifiedBy>carmen.lara</cp:lastModifiedBy>
  <cp:revision>2</cp:revision>
  <dcterms:created xsi:type="dcterms:W3CDTF">2012-07-01T21:28:00Z</dcterms:created>
  <dcterms:modified xsi:type="dcterms:W3CDTF">2012-07-01T21:28:00Z</dcterms:modified>
</cp:coreProperties>
</file>