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502594885"/>
        <w:docPartObj>
          <w:docPartGallery w:val="Cover Pages"/>
          <w:docPartUnique/>
        </w:docPartObj>
      </w:sdtPr>
      <w:sdtEndPr>
        <w:rPr>
          <w:lang w:val="es-ES_tradnl"/>
        </w:rPr>
      </w:sdtEndPr>
      <w:sdtContent>
        <w:p w:rsidR="00314034" w:rsidRPr="00A929E0" w:rsidRDefault="00F27330" w:rsidP="00A929E0">
          <w:pPr>
            <w:jc w:val="both"/>
            <w:rPr>
              <w:sz w:val="24"/>
              <w:szCs w:val="24"/>
            </w:rPr>
          </w:pPr>
          <w:r>
            <w:rPr>
              <w:noProof/>
              <w:sz w:val="24"/>
              <w:szCs w:val="24"/>
              <w:lang w:eastAsia="es-ES"/>
            </w:rPr>
            <w:pict>
              <v:shapetype id="_x0000_t202" coordsize="21600,21600" o:spt="202" path="m,l,21600r21600,l21600,xe">
                <v:stroke joinstyle="miter"/>
                <v:path gradientshapeok="t" o:connecttype="rect"/>
              </v:shapetype>
              <v:shape id="_x0000_s1094" type="#_x0000_t202" style="position:absolute;left:0;text-align:left;margin-left:287.2pt;margin-top:639.85pt;width:233.7pt;height:56.9pt;z-index:251665408;mso-height-percent:200;mso-position-horizontal-relative:text;mso-position-vertical-relative:text;mso-height-percent:200;mso-width-relative:margin;mso-height-relative:margin" stroked="f">
                <v:fill opacity="0"/>
                <v:textbox style="mso-next-textbox:#_x0000_s1094;mso-fit-shape-to-text:t">
                  <w:txbxContent>
                    <w:p w:rsidR="00F27330" w:rsidRPr="00F27330" w:rsidRDefault="00F27330" w:rsidP="00F27330">
                      <w:pPr>
                        <w:rPr>
                          <w:rFonts w:ascii="Palatino" w:hAnsi="Palatino"/>
                          <w:b/>
                          <w:color w:val="FFFFFF" w:themeColor="background1"/>
                        </w:rPr>
                      </w:pPr>
                      <w:r w:rsidRPr="00F27330">
                        <w:rPr>
                          <w:rFonts w:ascii="Palatino" w:hAnsi="Palatino"/>
                          <w:b/>
                          <w:color w:val="FFFFFF" w:themeColor="background1"/>
                        </w:rPr>
                        <w:t>JOSÉ CARLOS GONZÁLEZ ACEDO</w:t>
                      </w:r>
                    </w:p>
                    <w:p w:rsidR="00F27330" w:rsidRPr="00F27330" w:rsidRDefault="00F27330" w:rsidP="00F27330">
                      <w:pPr>
                        <w:rPr>
                          <w:rFonts w:ascii="Palatino" w:hAnsi="Palatino"/>
                          <w:b/>
                          <w:color w:val="FFFFFF" w:themeColor="background1"/>
                        </w:rPr>
                      </w:pPr>
                      <w:r w:rsidRPr="00F27330">
                        <w:rPr>
                          <w:rFonts w:ascii="Palatino" w:hAnsi="Palatino"/>
                          <w:b/>
                          <w:color w:val="FFFFFF" w:themeColor="background1"/>
                        </w:rPr>
                        <w:t>ROSARIO PÉREZ AROCA</w:t>
                      </w:r>
                    </w:p>
                  </w:txbxContent>
                </v:textbox>
              </v:shape>
            </w:pict>
          </w:r>
          <w:r w:rsidR="00EC3C4A">
            <w:rPr>
              <w:noProof/>
              <w:sz w:val="24"/>
              <w:szCs w:val="24"/>
            </w:rPr>
            <w:pict>
              <v:group id="_x0000_s1084" style="position:absolute;left:0;text-align:left;margin-left:2885.2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8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6" style="position:absolute;left:7755;width:4505;height:15840;mso-height-percent:1000;mso-position-vertical:top;mso-position-vertical-relative:page;mso-height-percent:1000" fillcolor="#9bbb59 [3206]" stroked="f" strokecolor="#d8d8d8 [2732]">
                    <v:fill color2="#bfbfbf [2412]" rotate="t"/>
                  </v:rect>
                  <v:rect id="_x0000_s1087"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8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8" inset="28.8pt,14.4pt,14.4pt,14.4pt">
                    <w:txbxContent>
                      <w:p w:rsidR="001E03D6" w:rsidRDefault="001E03D6">
                        <w:pPr>
                          <w:pStyle w:val="Sinespaciado"/>
                          <w:rPr>
                            <w:rFonts w:asciiTheme="majorHAnsi" w:eastAsiaTheme="majorEastAsia" w:hAnsiTheme="majorHAnsi" w:cstheme="majorBidi"/>
                            <w:b/>
                            <w:bCs/>
                            <w:color w:val="FFFFFF" w:themeColor="background1"/>
                            <w:sz w:val="96"/>
                            <w:szCs w:val="96"/>
                          </w:rPr>
                        </w:pPr>
                      </w:p>
                    </w:txbxContent>
                  </v:textbox>
                </v:rect>
                <v:rect id="_x0000_s108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89" inset="28.8pt,14.4pt,14.4pt,14.4pt">
                    <w:txbxContent>
                      <w:p w:rsidR="001E03D6" w:rsidRDefault="001E03D6">
                        <w:pPr>
                          <w:pStyle w:val="Sinespaciado"/>
                          <w:spacing w:line="360" w:lineRule="auto"/>
                          <w:rPr>
                            <w:color w:val="FFFFFF" w:themeColor="background1"/>
                          </w:rPr>
                        </w:pPr>
                      </w:p>
                      <w:sdt>
                        <w:sdtPr>
                          <w:rPr>
                            <w:color w:val="FFFFFF" w:themeColor="background1"/>
                          </w:rPr>
                          <w:alias w:val="Organización"/>
                          <w:id w:val="502594901"/>
                          <w:dataBinding w:prefixMappings="xmlns:ns0='http://schemas.openxmlformats.org/officeDocument/2006/extended-properties'" w:xpath="/ns0:Properties[1]/ns0:Company[1]" w:storeItemID="{6668398D-A668-4E3E-A5EB-62B293D839F1}"/>
                          <w:text/>
                        </w:sdtPr>
                        <w:sdtContent>
                          <w:p w:rsidR="001E03D6" w:rsidRDefault="001E03D6">
                            <w:pPr>
                              <w:pStyle w:val="Sinespaciado"/>
                              <w:spacing w:line="360" w:lineRule="auto"/>
                              <w:rPr>
                                <w:color w:val="FFFFFF" w:themeColor="background1"/>
                              </w:rPr>
                            </w:pPr>
                            <w:r>
                              <w:rPr>
                                <w:color w:val="FFFFFF" w:themeColor="background1"/>
                              </w:rPr>
                              <w:t xml:space="preserve"> </w:t>
                            </w:r>
                          </w:p>
                        </w:sdtContent>
                      </w:sdt>
                      <w:p w:rsidR="001E03D6" w:rsidRDefault="001E03D6">
                        <w:pPr>
                          <w:pStyle w:val="Sinespaciado"/>
                          <w:spacing w:line="360" w:lineRule="auto"/>
                          <w:rPr>
                            <w:color w:val="FFFFFF" w:themeColor="background1"/>
                          </w:rPr>
                        </w:pPr>
                      </w:p>
                    </w:txbxContent>
                  </v:textbox>
                </v:rect>
                <w10:wrap anchorx="page" anchory="page"/>
              </v:group>
            </w:pict>
          </w:r>
        </w:p>
        <w:p w:rsidR="00314034" w:rsidRPr="00A929E0" w:rsidRDefault="00F27330" w:rsidP="00A929E0">
          <w:pPr>
            <w:jc w:val="both"/>
            <w:rPr>
              <w:sz w:val="24"/>
              <w:szCs w:val="24"/>
              <w:lang w:val="es-ES_tradnl"/>
            </w:rPr>
          </w:pPr>
          <w:r w:rsidRPr="00F27330">
            <w:rPr>
              <w:noProof/>
              <w:sz w:val="24"/>
              <w:szCs w:val="24"/>
              <w:lang w:val="es-ES_tradnl"/>
            </w:rPr>
            <w:pict>
              <v:shape id="_x0000_s1093" type="#_x0000_t202" style="position:absolute;left:0;text-align:left;margin-left:-28.7pt;margin-top:275.75pt;width:285.25pt;height:368.85pt;z-index:251664384;mso-width-relative:margin;mso-height-relative:margin" stroked="f">
                <v:fill opacity="0"/>
                <v:textbox>
                  <w:txbxContent>
                    <w:p w:rsidR="00F27330" w:rsidRDefault="00F27330">
                      <w:r w:rsidRPr="00F27330">
                        <w:drawing>
                          <wp:inline distT="0" distB="0" distL="0" distR="0">
                            <wp:extent cx="3439481" cy="4487334"/>
                            <wp:effectExtent l="19050" t="0" r="8569"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40401" cy="4488534"/>
                                    </a:xfrm>
                                    <a:prstGeom prst="rect">
                                      <a:avLst/>
                                    </a:prstGeom>
                                    <a:noFill/>
                                    <a:ln w="9525">
                                      <a:noFill/>
                                      <a:miter lim="800000"/>
                                      <a:headEnd/>
                                      <a:tailEnd/>
                                    </a:ln>
                                  </pic:spPr>
                                </pic:pic>
                              </a:graphicData>
                            </a:graphic>
                          </wp:inline>
                        </w:drawing>
                      </w:r>
                    </w:p>
                  </w:txbxContent>
                </v:textbox>
              </v:shape>
            </w:pict>
          </w:r>
          <w:r w:rsidR="00EC3C4A">
            <w:rPr>
              <w:noProof/>
              <w:sz w:val="24"/>
              <w:szCs w:val="24"/>
            </w:rPr>
            <w:pict>
              <v:rect id="_x0000_s1090" style="position:absolute;left:0;text-align:left;margin-left:5.25pt;margin-top:143.55pt;width:534.65pt;height:148.4pt;z-index:251662336;mso-width-percent:900;mso-position-horizontal-relative:page;mso-position-vertical-relative:page;mso-width-percent:900;v-text-anchor:middle" o:allowincell="f" fillcolor="#4f81bd [3204]" strokecolor="white [3212]" strokeweight="1pt">
                <v:fill color2="#365f91 [2404]"/>
                <v:shadow color="#d8d8d8 [2732]" offset="3pt,3pt" offset2="2pt,2pt"/>
                <v:textbox style="mso-next-textbox:#_x0000_s1090" inset="14.4pt,,14.4pt">
                  <w:txbxContent>
                    <w:sdt>
                      <w:sdtPr>
                        <w:rPr>
                          <w:rFonts w:eastAsiaTheme="majorEastAsia" w:cstheme="majorBidi"/>
                          <w:color w:val="FFFFFF" w:themeColor="background1"/>
                          <w:sz w:val="68"/>
                          <w:szCs w:val="68"/>
                        </w:rPr>
                        <w:alias w:val="Título"/>
                        <w:id w:val="502594900"/>
                        <w:dataBinding w:prefixMappings="xmlns:ns0='http://schemas.openxmlformats.org/package/2006/metadata/core-properties' xmlns:ns1='http://purl.org/dc/elements/1.1/'" w:xpath="/ns0:coreProperties[1]/ns1:title[1]" w:storeItemID="{6C3C8BC8-F283-45AE-878A-BAB7291924A1}"/>
                        <w:text/>
                      </w:sdtPr>
                      <w:sdtContent>
                        <w:p w:rsidR="001E03D6" w:rsidRPr="00257D0C" w:rsidRDefault="001E03D6" w:rsidP="00A929E0">
                          <w:pPr>
                            <w:pStyle w:val="Sinespaciado"/>
                            <w:shd w:val="clear" w:color="auto" w:fill="4A442A" w:themeFill="background2" w:themeFillShade="40"/>
                            <w:jc w:val="center"/>
                            <w:rPr>
                              <w:rFonts w:eastAsiaTheme="majorEastAsia" w:cstheme="majorBidi"/>
                              <w:color w:val="FFFFFF" w:themeColor="background1"/>
                              <w:sz w:val="72"/>
                              <w:szCs w:val="72"/>
                            </w:rPr>
                          </w:pPr>
                          <w:r w:rsidRPr="00A929E0">
                            <w:rPr>
                              <w:rFonts w:eastAsiaTheme="majorEastAsia" w:cstheme="majorBidi"/>
                              <w:color w:val="FFFFFF" w:themeColor="background1"/>
                              <w:sz w:val="68"/>
                              <w:szCs w:val="68"/>
                            </w:rPr>
                            <w:t>PROGRAMACIÓN DIDÁCTICA FORMACIÓN Y ORIENTACIÓN LABORAL</w:t>
                          </w:r>
                        </w:p>
                      </w:sdtContent>
                    </w:sdt>
                  </w:txbxContent>
                </v:textbox>
                <w10:wrap anchorx="page" anchory="page"/>
              </v:rect>
            </w:pict>
          </w:r>
          <w:r w:rsidR="00314034" w:rsidRPr="00A929E0">
            <w:rPr>
              <w:sz w:val="24"/>
              <w:szCs w:val="24"/>
              <w:lang w:val="es-ES_tradnl"/>
            </w:rPr>
            <w:br w:type="page"/>
          </w:r>
        </w:p>
      </w:sdtContent>
    </w:sdt>
    <w:p w:rsidR="00F672C8" w:rsidRPr="00A929E0" w:rsidRDefault="00CA48EC" w:rsidP="00440C74">
      <w:pPr>
        <w:pBdr>
          <w:top w:val="single" w:sz="4" w:space="1" w:color="auto"/>
          <w:left w:val="single" w:sz="4" w:space="4" w:color="auto"/>
          <w:bottom w:val="single" w:sz="4" w:space="1" w:color="auto"/>
          <w:right w:val="single" w:sz="4" w:space="4" w:color="auto"/>
        </w:pBdr>
        <w:shd w:val="clear" w:color="auto" w:fill="FFCC66"/>
        <w:jc w:val="both"/>
        <w:rPr>
          <w:sz w:val="24"/>
          <w:szCs w:val="24"/>
          <w:lang w:val="es-ES_tradnl"/>
        </w:rPr>
      </w:pPr>
      <w:r w:rsidRPr="00A929E0">
        <w:rPr>
          <w:rFonts w:cs="Tahoma"/>
          <w:b/>
          <w:caps/>
          <w:sz w:val="24"/>
          <w:szCs w:val="24"/>
          <w:lang w:val="es-ES_tradnl"/>
        </w:rPr>
        <w:lastRenderedPageBreak/>
        <w:t>1.</w:t>
      </w:r>
      <w:r w:rsidRPr="00A929E0">
        <w:rPr>
          <w:rFonts w:cs="Tahoma"/>
          <w:b/>
          <w:caps/>
          <w:sz w:val="24"/>
          <w:szCs w:val="24"/>
          <w:lang w:val="es-ES_tradnl"/>
        </w:rPr>
        <w:tab/>
        <w:t>Introducción</w:t>
      </w:r>
      <w:r w:rsidR="00355572" w:rsidRPr="00A929E0">
        <w:rPr>
          <w:rFonts w:cs="Tahoma"/>
          <w:b/>
          <w:caps/>
          <w:sz w:val="24"/>
          <w:szCs w:val="24"/>
          <w:lang w:val="es-ES_tradnl"/>
        </w:rPr>
        <w:t>.</w:t>
      </w:r>
    </w:p>
    <w:p w:rsidR="00CA48EC" w:rsidRPr="00A929E0" w:rsidRDefault="00CA48EC" w:rsidP="00A929E0">
      <w:pPr>
        <w:ind w:firstLine="708"/>
        <w:jc w:val="both"/>
        <w:rPr>
          <w:rFonts w:cs="Tahoma"/>
          <w:sz w:val="24"/>
          <w:szCs w:val="24"/>
        </w:rPr>
      </w:pPr>
      <w:r w:rsidRPr="00A929E0">
        <w:rPr>
          <w:rFonts w:cs="Tahoma"/>
          <w:sz w:val="24"/>
          <w:szCs w:val="24"/>
        </w:rPr>
        <w:t xml:space="preserve">Programar implica plantearse el sentido y los propósitos del proceso de aprendizaje, disponer los medios, recursos y situaciones para su realización, controlar los resultados obtenidos en relación con lo que se pretendía y tomar las decisiones pertinentes de </w:t>
      </w:r>
      <w:r w:rsidR="003A304E" w:rsidRPr="00A929E0">
        <w:rPr>
          <w:rFonts w:cs="Tahoma"/>
          <w:sz w:val="24"/>
          <w:szCs w:val="24"/>
        </w:rPr>
        <w:t>cara a programaciones posteriores</w:t>
      </w:r>
      <w:r w:rsidRPr="00A929E0">
        <w:rPr>
          <w:rFonts w:cs="Tahoma"/>
          <w:sz w:val="24"/>
          <w:szCs w:val="24"/>
        </w:rPr>
        <w:t>.</w:t>
      </w:r>
    </w:p>
    <w:p w:rsidR="00CA48EC" w:rsidRPr="00A929E0" w:rsidRDefault="00CA48EC" w:rsidP="00A929E0">
      <w:pPr>
        <w:jc w:val="both"/>
        <w:rPr>
          <w:rFonts w:cs="Tahoma"/>
          <w:sz w:val="24"/>
          <w:szCs w:val="24"/>
        </w:rPr>
      </w:pPr>
      <w:r w:rsidRPr="00A929E0">
        <w:rPr>
          <w:rFonts w:cs="Tahoma"/>
          <w:sz w:val="24"/>
          <w:szCs w:val="24"/>
        </w:rPr>
        <w:tab/>
        <w:t>Todos los componentes del proceso se interrelacionan entre sí, influyendo cada uno de ellos en los demás. Es, por tanto</w:t>
      </w:r>
      <w:r w:rsidR="001E03D6">
        <w:rPr>
          <w:rFonts w:cs="Tahoma"/>
          <w:sz w:val="24"/>
          <w:szCs w:val="24"/>
        </w:rPr>
        <w:t>,</w:t>
      </w:r>
      <w:r w:rsidRPr="00A929E0">
        <w:rPr>
          <w:rFonts w:cs="Tahoma"/>
          <w:sz w:val="24"/>
          <w:szCs w:val="24"/>
        </w:rPr>
        <w:t xml:space="preserve"> un proceso unitario. En el proceso de enseñanza/aprendizaje la p</w:t>
      </w:r>
      <w:r w:rsidR="003A304E" w:rsidRPr="00A929E0">
        <w:rPr>
          <w:rFonts w:cs="Tahoma"/>
          <w:sz w:val="24"/>
          <w:szCs w:val="24"/>
        </w:rPr>
        <w:t>rogramación es la fase</w:t>
      </w:r>
      <w:r w:rsidRPr="00A929E0">
        <w:rPr>
          <w:rFonts w:cs="Tahoma"/>
          <w:sz w:val="24"/>
          <w:szCs w:val="24"/>
        </w:rPr>
        <w:t xml:space="preserve"> de diseño global, no es la enseñanza misma, es una etapa anterior que “anticipa todo lo que profesores y alumnos van a realizar en sus clases”.</w:t>
      </w:r>
    </w:p>
    <w:p w:rsidR="00CA48EC" w:rsidRPr="00A929E0" w:rsidRDefault="00CA48EC" w:rsidP="00A929E0">
      <w:pPr>
        <w:ind w:firstLine="708"/>
        <w:jc w:val="both"/>
        <w:rPr>
          <w:rFonts w:cs="Tahoma"/>
          <w:sz w:val="24"/>
          <w:szCs w:val="24"/>
        </w:rPr>
      </w:pPr>
      <w:r w:rsidRPr="00A929E0">
        <w:rPr>
          <w:rFonts w:cs="Tahoma"/>
          <w:sz w:val="24"/>
          <w:szCs w:val="24"/>
        </w:rPr>
        <w:t>Med</w:t>
      </w:r>
      <w:r w:rsidR="003A304E" w:rsidRPr="00A929E0">
        <w:rPr>
          <w:rFonts w:cs="Tahoma"/>
          <w:sz w:val="24"/>
          <w:szCs w:val="24"/>
        </w:rPr>
        <w:t>iante esta programación pretendemos</w:t>
      </w:r>
      <w:r w:rsidRPr="00A929E0">
        <w:rPr>
          <w:rFonts w:cs="Tahoma"/>
          <w:sz w:val="24"/>
          <w:szCs w:val="24"/>
        </w:rPr>
        <w:t xml:space="preserve"> establecer una planificación del módulo de </w:t>
      </w:r>
      <w:r w:rsidRPr="00A929E0">
        <w:rPr>
          <w:rFonts w:cs="Tahoma"/>
          <w:b/>
          <w:sz w:val="24"/>
          <w:szCs w:val="24"/>
        </w:rPr>
        <w:t>Formación y Orientación Laboral</w:t>
      </w:r>
      <w:r w:rsidRPr="00A929E0">
        <w:rPr>
          <w:rFonts w:cs="Tahoma"/>
          <w:sz w:val="24"/>
          <w:szCs w:val="24"/>
        </w:rPr>
        <w:t xml:space="preserve"> </w:t>
      </w:r>
      <w:r w:rsidR="000157A6" w:rsidRPr="00A929E0">
        <w:rPr>
          <w:rFonts w:cs="Tahoma"/>
          <w:sz w:val="24"/>
          <w:szCs w:val="24"/>
        </w:rPr>
        <w:t>para cualquier ciclo formativo regulado por la Ley Orgánica de Educación (LOE)</w:t>
      </w:r>
      <w:r w:rsidRPr="00A929E0">
        <w:rPr>
          <w:rFonts w:cs="Tahoma"/>
          <w:sz w:val="24"/>
          <w:szCs w:val="24"/>
        </w:rPr>
        <w:t>.</w:t>
      </w:r>
    </w:p>
    <w:p w:rsidR="000862F6" w:rsidRPr="00A929E0" w:rsidRDefault="00CA48EC" w:rsidP="00A929E0">
      <w:pPr>
        <w:ind w:firstLine="709"/>
        <w:jc w:val="both"/>
        <w:rPr>
          <w:rFonts w:cs="Tahoma"/>
          <w:sz w:val="24"/>
          <w:szCs w:val="24"/>
        </w:rPr>
      </w:pPr>
      <w:r w:rsidRPr="00A929E0">
        <w:rPr>
          <w:rFonts w:cs="Tahoma"/>
          <w:sz w:val="24"/>
          <w:szCs w:val="24"/>
        </w:rPr>
        <w:t xml:space="preserve">Nuestra autonomía pedagógica con carácter general, se concretará mediante la presente programación didáctica que se constituye como un elemento de planificación curricular específico.   </w:t>
      </w:r>
    </w:p>
    <w:p w:rsidR="000862F6" w:rsidRPr="00A929E0" w:rsidRDefault="000862F6" w:rsidP="00A929E0">
      <w:pPr>
        <w:jc w:val="both"/>
        <w:rPr>
          <w:rFonts w:cs="Tahoma"/>
          <w:sz w:val="24"/>
          <w:szCs w:val="24"/>
        </w:rPr>
      </w:pPr>
      <w:r w:rsidRPr="00A929E0">
        <w:rPr>
          <w:rFonts w:cs="Tahoma"/>
          <w:sz w:val="24"/>
          <w:szCs w:val="24"/>
        </w:rPr>
        <w:t xml:space="preserve">En el marco del modelo curricular adoptado, nuestra programación constituye la fase de la planificación más próxima a la intervención didáctica. </w:t>
      </w:r>
    </w:p>
    <w:p w:rsidR="000862F6" w:rsidRPr="001E03D6" w:rsidRDefault="000862F6" w:rsidP="00A929E0">
      <w:pPr>
        <w:ind w:firstLine="708"/>
        <w:jc w:val="both"/>
        <w:rPr>
          <w:rFonts w:cs="Tahoma"/>
          <w:color w:val="FF0000"/>
          <w:sz w:val="24"/>
          <w:szCs w:val="24"/>
        </w:rPr>
      </w:pPr>
      <w:r w:rsidRPr="00A929E0">
        <w:rPr>
          <w:rFonts w:cs="Tahoma"/>
          <w:sz w:val="24"/>
          <w:szCs w:val="24"/>
        </w:rPr>
        <w:t xml:space="preserve">Esta programación </w:t>
      </w:r>
      <w:r w:rsidR="001E03D6">
        <w:rPr>
          <w:rFonts w:cs="Tahoma"/>
          <w:sz w:val="24"/>
          <w:szCs w:val="24"/>
        </w:rPr>
        <w:t>i</w:t>
      </w:r>
      <w:r w:rsidR="001E03D6" w:rsidRPr="00A929E0">
        <w:rPr>
          <w:rFonts w:cs="Tahoma"/>
          <w:sz w:val="24"/>
          <w:szCs w:val="24"/>
        </w:rPr>
        <w:t>ntegra</w:t>
      </w:r>
      <w:r w:rsidRPr="00A929E0">
        <w:rPr>
          <w:rFonts w:cs="Tahoma"/>
          <w:sz w:val="24"/>
          <w:szCs w:val="24"/>
        </w:rPr>
        <w:t xml:space="preserve"> los elementos curriculares pero a un mayor nivel de concreción y detalle, estableciendo una serie de actividades </w:t>
      </w:r>
      <w:r w:rsidRPr="00A929E0">
        <w:rPr>
          <w:rFonts w:cs="Tahoma"/>
          <w:b/>
          <w:sz w:val="24"/>
          <w:szCs w:val="24"/>
        </w:rPr>
        <w:t>en un contexto y un tiempo determinados</w:t>
      </w:r>
      <w:r w:rsidRPr="00A929E0">
        <w:rPr>
          <w:rFonts w:cs="Tahoma"/>
          <w:sz w:val="24"/>
          <w:szCs w:val="24"/>
        </w:rPr>
        <w:t xml:space="preserve"> para enseñar unos contenidos</w:t>
      </w:r>
      <w:r w:rsidR="00C61080">
        <w:rPr>
          <w:rFonts w:cs="Tahoma"/>
          <w:sz w:val="24"/>
          <w:szCs w:val="24"/>
        </w:rPr>
        <w:t>,</w:t>
      </w:r>
      <w:r w:rsidRPr="00A929E0">
        <w:rPr>
          <w:rFonts w:cs="Tahoma"/>
          <w:sz w:val="24"/>
          <w:szCs w:val="24"/>
        </w:rPr>
        <w:t xml:space="preserve"> con la finalidad de contribuir a la adquisición de los resultados de aprendizaje planteados</w:t>
      </w:r>
      <w:r w:rsidRPr="001E03D6">
        <w:rPr>
          <w:rFonts w:cs="Tahoma"/>
          <w:sz w:val="24"/>
          <w:szCs w:val="24"/>
        </w:rPr>
        <w:t>.</w:t>
      </w:r>
    </w:p>
    <w:p w:rsidR="000862F6" w:rsidRPr="00A929E0" w:rsidRDefault="000862F6" w:rsidP="00A929E0">
      <w:pPr>
        <w:ind w:firstLine="709"/>
        <w:jc w:val="both"/>
        <w:rPr>
          <w:rFonts w:cs="Tahoma"/>
          <w:sz w:val="24"/>
          <w:szCs w:val="24"/>
        </w:rPr>
      </w:pPr>
      <w:r w:rsidRPr="00A929E0">
        <w:rPr>
          <w:rFonts w:cs="Tahoma"/>
          <w:sz w:val="24"/>
          <w:szCs w:val="24"/>
        </w:rPr>
        <w:t>En este sentido, nuestra programación va a ser un valioso instrumento para la planificación de la enseñanza por las siguientes razones:</w:t>
      </w:r>
    </w:p>
    <w:p w:rsidR="000862F6" w:rsidRPr="00A929E0" w:rsidRDefault="000862F6"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Nos ayudará a eliminar el azar y la improvisación.</w:t>
      </w:r>
    </w:p>
    <w:p w:rsidR="000862F6" w:rsidRPr="00A929E0" w:rsidRDefault="000862F6"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Abrirá la reflexión sobre los elementos curriculares, en particular sobre la secuenciación de los contenidos y su organización y distribución en Unidades didácticas.</w:t>
      </w:r>
    </w:p>
    <w:p w:rsidR="000862F6" w:rsidRPr="00A929E0" w:rsidRDefault="000862F6"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Permitirá sistematizar y llevar a la práctica las orientaciones y planteamientos establecidos en el Proyecto de Centro.</w:t>
      </w:r>
    </w:p>
    <w:p w:rsidR="000862F6" w:rsidRPr="00A929E0" w:rsidRDefault="000862F6"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Permitirá adaptar los procesos de enseñanza y aprendizaje a las características del entorno socioeconómico y del alumnado.</w:t>
      </w:r>
    </w:p>
    <w:p w:rsidR="000862F6" w:rsidRPr="00A929E0" w:rsidRDefault="000862F6" w:rsidP="00A929E0">
      <w:pPr>
        <w:ind w:left="1417" w:hanging="709"/>
        <w:jc w:val="both"/>
        <w:rPr>
          <w:rFonts w:cs="Tahoma"/>
          <w:sz w:val="24"/>
          <w:szCs w:val="24"/>
        </w:rPr>
      </w:pPr>
      <w:r w:rsidRPr="00A929E0">
        <w:rPr>
          <w:rFonts w:cs="Tahoma"/>
          <w:sz w:val="24"/>
          <w:szCs w:val="24"/>
        </w:rPr>
        <w:lastRenderedPageBreak/>
        <w:sym w:font="Symbol" w:char="F0B7"/>
      </w:r>
      <w:r w:rsidRPr="00A929E0">
        <w:rPr>
          <w:rFonts w:cs="Tahoma"/>
          <w:sz w:val="24"/>
          <w:szCs w:val="24"/>
        </w:rPr>
        <w:tab/>
        <w:t>Explicitará el plan de actuación docente en relación al módulo profesional considerado, permitiendo el acceso a dicho plan a los diversos sectores de la comunidad educativa.</w:t>
      </w:r>
    </w:p>
    <w:p w:rsidR="000862F6" w:rsidRPr="00A929E0" w:rsidRDefault="000862F6"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Constituirá un instrumento que permita incorporar las conclusiones de las reflexiones, análisis e innovaciones realizadas a lo largo del proceso con la intención de contribuir a su mejora.</w:t>
      </w:r>
    </w:p>
    <w:p w:rsidR="00CA48EC" w:rsidRPr="00A929E0" w:rsidRDefault="006D7CCD" w:rsidP="00A929E0">
      <w:pPr>
        <w:ind w:firstLine="708"/>
        <w:jc w:val="both"/>
        <w:rPr>
          <w:rFonts w:cs="Tahoma"/>
          <w:sz w:val="24"/>
          <w:szCs w:val="24"/>
        </w:rPr>
      </w:pPr>
      <w:r w:rsidRPr="00A929E0">
        <w:rPr>
          <w:rFonts w:cs="Tahoma"/>
          <w:sz w:val="24"/>
          <w:szCs w:val="24"/>
        </w:rPr>
        <w:t>E</w:t>
      </w:r>
      <w:r w:rsidR="00CA48EC" w:rsidRPr="00A929E0">
        <w:rPr>
          <w:rFonts w:cs="Tahoma"/>
          <w:sz w:val="24"/>
          <w:szCs w:val="24"/>
        </w:rPr>
        <w:t>ducar es ayudar a que la persona se autoconstruya como tal. Para ello es necesario transmitir conocimientos teórico-prácticos que permitan al alumnado encontrar su lugar en la sociedad tanto en el ámbito profesional como humano.</w:t>
      </w:r>
    </w:p>
    <w:p w:rsidR="00CA48EC" w:rsidRPr="00A929E0" w:rsidRDefault="00CA48EC" w:rsidP="00A929E0">
      <w:pPr>
        <w:autoSpaceDE w:val="0"/>
        <w:autoSpaceDN w:val="0"/>
        <w:adjustRightInd w:val="0"/>
        <w:ind w:firstLine="708"/>
        <w:jc w:val="both"/>
        <w:rPr>
          <w:rFonts w:cs="Tahoma"/>
          <w:sz w:val="24"/>
          <w:szCs w:val="24"/>
          <w:lang w:val="es-ES_tradnl" w:eastAsia="es-ES_tradnl"/>
        </w:rPr>
      </w:pPr>
      <w:r w:rsidRPr="00A929E0">
        <w:rPr>
          <w:rFonts w:cs="Tahoma"/>
          <w:sz w:val="24"/>
          <w:szCs w:val="24"/>
          <w:lang w:val="es-ES_tradnl" w:eastAsia="es-ES_tradnl"/>
        </w:rPr>
        <w:t>En este módulo se pretende dotar al alumno de las “herramientas” que le permitan conocer las posibilidades para su inserción profesional y su preparación para la aplicación de la Ley de prevención de Riesgos Laborales.</w:t>
      </w:r>
    </w:p>
    <w:p w:rsidR="00CA48EC" w:rsidRPr="00A929E0" w:rsidRDefault="00CA48EC" w:rsidP="00A929E0">
      <w:pPr>
        <w:autoSpaceDE w:val="0"/>
        <w:autoSpaceDN w:val="0"/>
        <w:adjustRightInd w:val="0"/>
        <w:ind w:firstLine="708"/>
        <w:jc w:val="both"/>
        <w:rPr>
          <w:rFonts w:cs="Tahoma"/>
          <w:sz w:val="24"/>
          <w:szCs w:val="24"/>
          <w:lang w:val="es-ES_tradnl" w:eastAsia="es-ES_tradnl"/>
        </w:rPr>
      </w:pPr>
      <w:r w:rsidRPr="00A929E0">
        <w:rPr>
          <w:rFonts w:cs="Tahoma"/>
          <w:sz w:val="24"/>
          <w:szCs w:val="24"/>
          <w:lang w:val="es-ES_tradnl" w:eastAsia="es-ES_tradnl"/>
        </w:rPr>
        <w:t xml:space="preserve">Se trata de dotar al alumno de los mecanismos que le permitan reconocer y </w:t>
      </w:r>
      <w:r w:rsidR="008C6A11" w:rsidRPr="00A929E0">
        <w:rPr>
          <w:rFonts w:cs="Tahoma"/>
          <w:sz w:val="24"/>
          <w:szCs w:val="24"/>
          <w:lang w:val="es-ES_tradnl" w:eastAsia="es-ES_tradnl"/>
        </w:rPr>
        <w:t>poder utilizar sus capacidades</w:t>
      </w:r>
      <w:r w:rsidRPr="00A929E0">
        <w:rPr>
          <w:rFonts w:cs="Tahoma"/>
          <w:sz w:val="24"/>
          <w:szCs w:val="24"/>
          <w:lang w:val="es-ES_tradnl" w:eastAsia="es-ES_tradnl"/>
        </w:rPr>
        <w:t xml:space="preserve"> para insertarse profesionalmente en el mundo productivo.</w:t>
      </w:r>
    </w:p>
    <w:p w:rsidR="00CA48EC" w:rsidRPr="00A929E0" w:rsidRDefault="00CA48EC" w:rsidP="00A929E0">
      <w:pPr>
        <w:autoSpaceDE w:val="0"/>
        <w:autoSpaceDN w:val="0"/>
        <w:adjustRightInd w:val="0"/>
        <w:ind w:firstLine="708"/>
        <w:jc w:val="both"/>
        <w:rPr>
          <w:rFonts w:cs="Tahoma"/>
          <w:sz w:val="24"/>
          <w:szCs w:val="24"/>
          <w:lang w:val="es-ES_tradnl" w:eastAsia="es-ES_tradnl"/>
        </w:rPr>
      </w:pPr>
      <w:r w:rsidRPr="00A929E0">
        <w:rPr>
          <w:rFonts w:cs="Tahoma"/>
          <w:sz w:val="24"/>
          <w:szCs w:val="24"/>
          <w:lang w:val="es-ES_tradnl" w:eastAsia="es-ES_tradnl"/>
        </w:rPr>
        <w:t>La Ley Orgánica de Educación (LOE), en su art. 39 y la Ley Orgánica de las Cualificaciones y la Formación Profesional, en su art. 9, define la Formación Profesional como el conjunto de acciones formativas que capacitan para el desempeño cualificado de las diversas profesiones. Incluye la Formación Profesional Inicial o Reglada y la Formación Profesional para el Empleo (antes Ocupacional y Continua).</w:t>
      </w:r>
    </w:p>
    <w:p w:rsidR="00CA48EC" w:rsidRPr="00A929E0" w:rsidRDefault="00CA48EC" w:rsidP="00A929E0">
      <w:pPr>
        <w:autoSpaceDE w:val="0"/>
        <w:autoSpaceDN w:val="0"/>
        <w:adjustRightInd w:val="0"/>
        <w:ind w:firstLine="708"/>
        <w:jc w:val="both"/>
        <w:rPr>
          <w:rFonts w:cs="Tahoma"/>
          <w:sz w:val="24"/>
          <w:szCs w:val="24"/>
          <w:lang w:val="es-ES_tradnl" w:eastAsia="es-ES_tradnl"/>
        </w:rPr>
      </w:pPr>
      <w:r w:rsidRPr="00A929E0">
        <w:rPr>
          <w:rFonts w:cs="Tahoma"/>
          <w:sz w:val="24"/>
          <w:szCs w:val="24"/>
          <w:lang w:val="es-ES_tradnl" w:eastAsia="es-ES_tradnl"/>
        </w:rPr>
        <w:t>El art. 39-3 y 4 de la LOE, ordenan la Formación Profesional en Ciclos Formativos de grado Medio y Superior con estructura modular y duración variable. Los CCFF de Grado Medio se cursarán al terminar la Educación Secundaria Obligatoria y los de Grado Superior al finalizar el Bachillerato.</w:t>
      </w:r>
      <w:r w:rsidR="00311EF5" w:rsidRPr="00A929E0">
        <w:rPr>
          <w:rFonts w:cs="Tahoma"/>
          <w:sz w:val="24"/>
          <w:szCs w:val="24"/>
          <w:lang w:val="es-ES_tradnl" w:eastAsia="es-ES_tradnl"/>
        </w:rPr>
        <w:t xml:space="preserve"> </w:t>
      </w:r>
    </w:p>
    <w:p w:rsidR="00CA48EC" w:rsidRPr="00A929E0" w:rsidRDefault="00CA48EC" w:rsidP="00A929E0">
      <w:pPr>
        <w:autoSpaceDE w:val="0"/>
        <w:autoSpaceDN w:val="0"/>
        <w:adjustRightInd w:val="0"/>
        <w:ind w:firstLine="708"/>
        <w:jc w:val="both"/>
        <w:rPr>
          <w:rFonts w:cs="Tahoma"/>
          <w:sz w:val="24"/>
          <w:szCs w:val="24"/>
          <w:lang w:val="es-ES_tradnl" w:eastAsia="es-ES_tradnl"/>
        </w:rPr>
      </w:pPr>
      <w:r w:rsidRPr="00A929E0">
        <w:rPr>
          <w:rFonts w:cs="Tahoma"/>
          <w:sz w:val="24"/>
          <w:szCs w:val="24"/>
          <w:lang w:val="es-ES_tradnl" w:eastAsia="es-ES_tradnl"/>
        </w:rPr>
        <w:t xml:space="preserve">Los objetivos establecidos </w:t>
      </w:r>
      <w:r w:rsidR="00032CBF" w:rsidRPr="00A929E0">
        <w:rPr>
          <w:rFonts w:cs="Tahoma"/>
          <w:sz w:val="24"/>
          <w:szCs w:val="24"/>
          <w:lang w:val="es-ES_tradnl" w:eastAsia="es-ES_tradnl"/>
        </w:rPr>
        <w:t xml:space="preserve">de la formación profesional </w:t>
      </w:r>
      <w:r w:rsidRPr="00A929E0">
        <w:rPr>
          <w:rFonts w:cs="Tahoma"/>
          <w:sz w:val="24"/>
          <w:szCs w:val="24"/>
          <w:lang w:val="es-ES_tradnl" w:eastAsia="es-ES_tradnl"/>
        </w:rPr>
        <w:t>en el art. 40 de la LOE se basan en: desarrollar la competencia correspondiente a la cualificación objeto de los estudios realizados, comprender la organización y características del sector y la legislación laboral, aprender a trabajar en equipo y resolver conflictos en la empresa, trabajar en condiciones de seguridad, afianzar el espíritu emprendedor y desarrollar la identidad profesional motivadora de futuros aprendizajes.</w:t>
      </w:r>
    </w:p>
    <w:p w:rsidR="00CA48EC" w:rsidRPr="00A929E0" w:rsidRDefault="00CA48EC" w:rsidP="00A929E0">
      <w:pPr>
        <w:autoSpaceDE w:val="0"/>
        <w:autoSpaceDN w:val="0"/>
        <w:adjustRightInd w:val="0"/>
        <w:ind w:firstLine="708"/>
        <w:jc w:val="both"/>
        <w:rPr>
          <w:rFonts w:cs="Tahoma"/>
          <w:sz w:val="24"/>
          <w:szCs w:val="24"/>
          <w:lang w:val="es-ES_tradnl" w:eastAsia="es-ES_tradnl"/>
        </w:rPr>
      </w:pPr>
      <w:r w:rsidRPr="00A929E0">
        <w:rPr>
          <w:rFonts w:cs="Tahoma"/>
          <w:sz w:val="24"/>
          <w:szCs w:val="24"/>
          <w:lang w:val="es-ES_tradnl" w:eastAsia="es-ES_tradnl"/>
        </w:rPr>
        <w:t>El Real Decreto de cada Titulo, de acuerdo con los artículos 6 y 7 del Real Decreto 1538/2006 de Ordenación de la Formación Profesional, esta</w:t>
      </w:r>
      <w:r w:rsidR="00C61080">
        <w:rPr>
          <w:rFonts w:cs="Tahoma"/>
          <w:sz w:val="24"/>
          <w:szCs w:val="24"/>
          <w:lang w:val="es-ES_tradnl" w:eastAsia="es-ES_tradnl"/>
        </w:rPr>
        <w:t>blece que el contenido de cada uno de ellos</w:t>
      </w:r>
      <w:r w:rsidRPr="00A929E0">
        <w:rPr>
          <w:rFonts w:cs="Tahoma"/>
          <w:sz w:val="24"/>
          <w:szCs w:val="24"/>
          <w:lang w:val="es-ES_tradnl" w:eastAsia="es-ES_tradnl"/>
        </w:rPr>
        <w:t xml:space="preserve"> incluirá, el Perfil Profesional dividido en Competencia General (funciones profes</w:t>
      </w:r>
      <w:r w:rsidR="00C61080">
        <w:rPr>
          <w:rFonts w:cs="Tahoma"/>
          <w:sz w:val="24"/>
          <w:szCs w:val="24"/>
          <w:lang w:val="es-ES_tradnl" w:eastAsia="es-ES_tradnl"/>
        </w:rPr>
        <w:t xml:space="preserve">ionales más significativas, </w:t>
      </w:r>
      <w:r w:rsidRPr="00A929E0">
        <w:rPr>
          <w:rFonts w:cs="Tahoma"/>
          <w:sz w:val="24"/>
          <w:szCs w:val="24"/>
          <w:lang w:val="es-ES_tradnl" w:eastAsia="es-ES_tradnl"/>
        </w:rPr>
        <w:t>tomando como base el conjunto de cualificaciones y, en su caso, l</w:t>
      </w:r>
      <w:r w:rsidR="00C61080">
        <w:rPr>
          <w:rFonts w:cs="Tahoma"/>
          <w:sz w:val="24"/>
          <w:szCs w:val="24"/>
          <w:lang w:val="es-ES_tradnl" w:eastAsia="es-ES_tradnl"/>
        </w:rPr>
        <w:t>as unidades de competencia</w:t>
      </w:r>
      <w:r w:rsidRPr="00A929E0">
        <w:rPr>
          <w:rFonts w:cs="Tahoma"/>
          <w:sz w:val="24"/>
          <w:szCs w:val="24"/>
          <w:lang w:val="es-ES_tradnl" w:eastAsia="es-ES_tradnl"/>
        </w:rPr>
        <w:t xml:space="preserve">), las Competencias </w:t>
      </w:r>
      <w:r w:rsidRPr="00A929E0">
        <w:rPr>
          <w:rFonts w:cs="Tahoma"/>
          <w:sz w:val="24"/>
          <w:szCs w:val="24"/>
          <w:lang w:val="es-ES_tradnl" w:eastAsia="es-ES_tradnl"/>
        </w:rPr>
        <w:lastRenderedPageBreak/>
        <w:t>Profesionales, Personales y Sociales y las Cualificaciones y, en su caso, las Unidades de Competencia del Catálogo de C</w:t>
      </w:r>
      <w:r w:rsidR="00C61080">
        <w:rPr>
          <w:rFonts w:cs="Tahoma"/>
          <w:sz w:val="24"/>
          <w:szCs w:val="24"/>
          <w:lang w:val="es-ES_tradnl" w:eastAsia="es-ES_tradnl"/>
        </w:rPr>
        <w:t>ualificaciones incluidas en el T</w:t>
      </w:r>
      <w:r w:rsidRPr="00A929E0">
        <w:rPr>
          <w:rFonts w:cs="Tahoma"/>
          <w:sz w:val="24"/>
          <w:szCs w:val="24"/>
          <w:lang w:val="es-ES_tradnl" w:eastAsia="es-ES_tradnl"/>
        </w:rPr>
        <w:t>ítulo.</w:t>
      </w:r>
    </w:p>
    <w:p w:rsidR="00CA48EC" w:rsidRPr="00A929E0" w:rsidRDefault="00C61080" w:rsidP="00A929E0">
      <w:pPr>
        <w:autoSpaceDE w:val="0"/>
        <w:autoSpaceDN w:val="0"/>
        <w:adjustRightInd w:val="0"/>
        <w:ind w:firstLine="708"/>
        <w:jc w:val="both"/>
        <w:rPr>
          <w:rFonts w:cs="Tahoma"/>
          <w:sz w:val="24"/>
          <w:szCs w:val="24"/>
          <w:lang w:val="es-ES_tradnl" w:eastAsia="es-ES_tradnl"/>
        </w:rPr>
      </w:pPr>
      <w:r>
        <w:rPr>
          <w:rFonts w:cs="Tahoma"/>
          <w:sz w:val="24"/>
          <w:szCs w:val="24"/>
          <w:lang w:val="es-ES_tradnl" w:eastAsia="es-ES_tradnl"/>
        </w:rPr>
        <w:t>Cada T</w:t>
      </w:r>
      <w:r w:rsidR="00CA48EC" w:rsidRPr="00A929E0">
        <w:rPr>
          <w:rFonts w:cs="Tahoma"/>
          <w:sz w:val="24"/>
          <w:szCs w:val="24"/>
          <w:lang w:val="es-ES_tradnl" w:eastAsia="es-ES_tradnl"/>
        </w:rPr>
        <w:t>ítulo incluirá el Entorno P</w:t>
      </w:r>
      <w:r>
        <w:rPr>
          <w:rFonts w:cs="Tahoma"/>
          <w:sz w:val="24"/>
          <w:szCs w:val="24"/>
          <w:lang w:val="es-ES_tradnl" w:eastAsia="es-ES_tradnl"/>
        </w:rPr>
        <w:t xml:space="preserve">rofesional, la Prospectiva </w:t>
      </w:r>
      <w:r w:rsidR="00CA48EC" w:rsidRPr="00A929E0">
        <w:rPr>
          <w:rFonts w:cs="Tahoma"/>
          <w:sz w:val="24"/>
          <w:szCs w:val="24"/>
          <w:lang w:val="es-ES_tradnl" w:eastAsia="es-ES_tradnl"/>
        </w:rPr>
        <w:t>en el sector y las Enseñanzas divididas en Objetivos Generales y Módulos Profesionales. Por último</w:t>
      </w:r>
      <w:r w:rsidR="00F4647B" w:rsidRPr="00A929E0">
        <w:rPr>
          <w:rFonts w:cs="Tahoma"/>
          <w:sz w:val="24"/>
          <w:szCs w:val="24"/>
          <w:lang w:val="es-ES_tradnl" w:eastAsia="es-ES_tradnl"/>
        </w:rPr>
        <w:t>,</w:t>
      </w:r>
      <w:r w:rsidR="00CA48EC" w:rsidRPr="00A929E0">
        <w:rPr>
          <w:rFonts w:cs="Tahoma"/>
          <w:sz w:val="24"/>
          <w:szCs w:val="24"/>
          <w:lang w:val="es-ES_tradnl" w:eastAsia="es-ES_tradnl"/>
        </w:rPr>
        <w:t xml:space="preserve"> incluirá la relación de los módulos profesionales con las unidades de competencia para su acreditación, la relación con certificados de profesionalidad y el itinerario formativo.</w:t>
      </w:r>
    </w:p>
    <w:p w:rsidR="00CA48EC" w:rsidRPr="00A929E0" w:rsidRDefault="00311EF5" w:rsidP="00A929E0">
      <w:pPr>
        <w:autoSpaceDE w:val="0"/>
        <w:autoSpaceDN w:val="0"/>
        <w:adjustRightInd w:val="0"/>
        <w:ind w:firstLine="708"/>
        <w:jc w:val="both"/>
        <w:rPr>
          <w:rFonts w:cs="Tahoma"/>
          <w:sz w:val="24"/>
          <w:szCs w:val="24"/>
          <w:lang w:val="es-ES_tradnl" w:eastAsia="es-ES_tradnl"/>
        </w:rPr>
      </w:pPr>
      <w:r w:rsidRPr="00A929E0">
        <w:rPr>
          <w:rFonts w:cs="Tahoma"/>
          <w:sz w:val="24"/>
          <w:szCs w:val="24"/>
          <w:lang w:val="es-ES_tradnl" w:eastAsia="es-ES_tradnl"/>
        </w:rPr>
        <w:t>Finalmente, l</w:t>
      </w:r>
      <w:r w:rsidR="00CA48EC" w:rsidRPr="00A929E0">
        <w:rPr>
          <w:rFonts w:cs="Tahoma"/>
          <w:sz w:val="24"/>
          <w:szCs w:val="24"/>
          <w:lang w:val="es-ES_tradnl" w:eastAsia="es-ES_tradnl"/>
        </w:rPr>
        <w:t xml:space="preserve">os elementos curriculares que </w:t>
      </w:r>
      <w:r w:rsidR="00EF1602" w:rsidRPr="00A929E0">
        <w:rPr>
          <w:rFonts w:cs="Tahoma"/>
          <w:sz w:val="24"/>
          <w:szCs w:val="24"/>
          <w:lang w:val="es-ES_tradnl" w:eastAsia="es-ES_tradnl"/>
        </w:rPr>
        <w:t>con</w:t>
      </w:r>
      <w:r w:rsidR="00CA48EC" w:rsidRPr="00A929E0">
        <w:rPr>
          <w:rFonts w:cs="Tahoma"/>
          <w:sz w:val="24"/>
          <w:szCs w:val="24"/>
          <w:lang w:val="es-ES_tradnl" w:eastAsia="es-ES_tradnl"/>
        </w:rPr>
        <w:t>forman el módulo son los objetivos, expresados en términos de resultados de aprendizaje, los criterios de evaluación y los contenidos, así como orientaciones pedagógicas, duración y condiciones mínimas.</w:t>
      </w:r>
    </w:p>
    <w:p w:rsidR="008A36F9" w:rsidRPr="00A929E0" w:rsidRDefault="008A36F9" w:rsidP="00A929E0">
      <w:pPr>
        <w:pStyle w:val="Sinespaciado"/>
        <w:jc w:val="both"/>
        <w:rPr>
          <w:sz w:val="24"/>
          <w:szCs w:val="24"/>
        </w:rPr>
      </w:pPr>
    </w:p>
    <w:p w:rsidR="00AC4F07" w:rsidRPr="00A929E0" w:rsidRDefault="00355572" w:rsidP="00440C74">
      <w:pPr>
        <w:pStyle w:val="Sangra2detindependiente"/>
        <w:pBdr>
          <w:top w:val="single" w:sz="4" w:space="1" w:color="auto"/>
          <w:left w:val="single" w:sz="4" w:space="4" w:color="auto"/>
          <w:bottom w:val="single" w:sz="4" w:space="1" w:color="auto"/>
          <w:right w:val="single" w:sz="4" w:space="4" w:color="auto"/>
        </w:pBdr>
        <w:shd w:val="clear" w:color="auto" w:fill="FFCC66"/>
        <w:spacing w:after="0" w:line="240" w:lineRule="auto"/>
        <w:ind w:left="709" w:hanging="709"/>
        <w:jc w:val="both"/>
        <w:rPr>
          <w:rFonts w:ascii="Tahoma" w:hAnsi="Tahoma" w:cs="Tahoma"/>
          <w:b/>
          <w:bCs/>
          <w:caps/>
        </w:rPr>
      </w:pPr>
      <w:r w:rsidRPr="00A929E0">
        <w:rPr>
          <w:rFonts w:asciiTheme="minorHAnsi" w:hAnsiTheme="minorHAnsi" w:cs="Tahoma"/>
          <w:b/>
          <w:bCs/>
          <w:caps/>
        </w:rPr>
        <w:t>2</w:t>
      </w:r>
      <w:r w:rsidR="00AC4F07" w:rsidRPr="00A929E0">
        <w:rPr>
          <w:rFonts w:asciiTheme="minorHAnsi" w:hAnsiTheme="minorHAnsi" w:cs="Tahoma"/>
          <w:b/>
          <w:bCs/>
          <w:caps/>
        </w:rPr>
        <w:t>.</w:t>
      </w:r>
      <w:r w:rsidR="00AC4F07" w:rsidRPr="00A929E0">
        <w:rPr>
          <w:rFonts w:asciiTheme="minorHAnsi" w:hAnsiTheme="minorHAnsi" w:cs="Tahoma"/>
          <w:b/>
          <w:bCs/>
          <w:caps/>
        </w:rPr>
        <w:tab/>
        <w:t>Nivel Educativo y ubicación curricular.</w:t>
      </w:r>
    </w:p>
    <w:p w:rsidR="00AC4F07" w:rsidRPr="00A929E0" w:rsidRDefault="00AC4F07" w:rsidP="00A929E0">
      <w:pPr>
        <w:autoSpaceDE w:val="0"/>
        <w:autoSpaceDN w:val="0"/>
        <w:adjustRightInd w:val="0"/>
        <w:ind w:firstLine="360"/>
        <w:jc w:val="both"/>
        <w:rPr>
          <w:rFonts w:ascii="Tahoma" w:hAnsi="Tahoma" w:cs="Tahoma"/>
          <w:sz w:val="24"/>
          <w:szCs w:val="24"/>
        </w:rPr>
      </w:pPr>
    </w:p>
    <w:p w:rsidR="00AC4F07" w:rsidRPr="00A929E0" w:rsidRDefault="00AC4F07" w:rsidP="00A929E0">
      <w:pPr>
        <w:ind w:firstLine="709"/>
        <w:jc w:val="both"/>
        <w:rPr>
          <w:rFonts w:cs="Tahoma"/>
          <w:sz w:val="24"/>
          <w:szCs w:val="24"/>
        </w:rPr>
      </w:pPr>
      <w:r w:rsidRPr="00A929E0">
        <w:rPr>
          <w:rFonts w:cs="Tahoma"/>
          <w:b/>
          <w:bCs/>
          <w:iCs/>
          <w:sz w:val="24"/>
          <w:szCs w:val="24"/>
        </w:rPr>
        <w:t>Las enseñanzas</w:t>
      </w:r>
      <w:r w:rsidR="00311EF5" w:rsidRPr="00A929E0">
        <w:rPr>
          <w:rFonts w:cs="Tahoma"/>
          <w:sz w:val="24"/>
          <w:szCs w:val="24"/>
        </w:rPr>
        <w:t xml:space="preserve"> de un</w:t>
      </w:r>
      <w:r w:rsidRPr="00A929E0">
        <w:rPr>
          <w:rFonts w:cs="Tahoma"/>
          <w:sz w:val="24"/>
          <w:szCs w:val="24"/>
        </w:rPr>
        <w:t xml:space="preserve"> ciclo formativo se organizan, como hemos indicado en módulos profesionales, que tienen por objeto proporcionar a los alumnos la competencia profesional ca</w:t>
      </w:r>
      <w:r w:rsidR="00311EF5" w:rsidRPr="00A929E0">
        <w:rPr>
          <w:rFonts w:cs="Tahoma"/>
          <w:sz w:val="24"/>
          <w:szCs w:val="24"/>
        </w:rPr>
        <w:t>racterística de cada Título</w:t>
      </w:r>
      <w:r w:rsidRPr="00A929E0">
        <w:rPr>
          <w:rFonts w:cs="Tahoma"/>
          <w:sz w:val="24"/>
          <w:szCs w:val="24"/>
        </w:rPr>
        <w:t>. Los ciclos formativos se organizarán en módulos profesionales de duración variable, los cuales incluirán las especificaciones de la formación recogidas en los correspondientes módulos formativos del Catálogo Nacional de Cualificaciones Profesionales relacionadas con las competencias profesionales que se pretenden desarrollar a través del módulo profesional.</w:t>
      </w:r>
    </w:p>
    <w:p w:rsidR="00AC4F07" w:rsidRPr="00A929E0" w:rsidRDefault="00AC4F07" w:rsidP="00A929E0">
      <w:pPr>
        <w:ind w:firstLine="709"/>
        <w:jc w:val="both"/>
        <w:rPr>
          <w:rFonts w:cs="Tahoma"/>
          <w:sz w:val="24"/>
          <w:szCs w:val="24"/>
        </w:rPr>
      </w:pPr>
      <w:r w:rsidRPr="00A929E0">
        <w:rPr>
          <w:rFonts w:cs="Tahoma"/>
          <w:sz w:val="24"/>
          <w:szCs w:val="24"/>
        </w:rPr>
        <w:t>El art. 13 del R. Decreto 1538/2006, establece, que todos los ciclos formativos incluirán formación dirigida a conocer las oportunidades de aprendizaje, las oportunidades de empleo, la creación y gestión de empresas y el autoempleo, la organización del trabajo y las relaciones en la empresa, a conocer la legislación laboral básica, la relativa a la igualdad de oportunidades y no discriminación de las personas con discapacidad, así como los derechos y deberes que se derivan de las relaciones laborales, para facilitar el acceso al empleo o la reinserción laboral.</w:t>
      </w:r>
    </w:p>
    <w:p w:rsidR="00AC4F07" w:rsidRPr="00A929E0" w:rsidRDefault="00AC4F07" w:rsidP="00A929E0">
      <w:pPr>
        <w:ind w:firstLine="709"/>
        <w:jc w:val="both"/>
        <w:rPr>
          <w:rFonts w:cs="Tahoma"/>
          <w:sz w:val="24"/>
          <w:szCs w:val="24"/>
        </w:rPr>
      </w:pPr>
      <w:r w:rsidRPr="00A929E0">
        <w:rPr>
          <w:rFonts w:cs="Tahoma"/>
          <w:sz w:val="24"/>
          <w:szCs w:val="24"/>
        </w:rPr>
        <w:t>Esta formación se incorporará en uno o varios módulos profesionales específicos, sin perjuicio de su tratamiento transversal, según lo exija el perfil profesional. Los contenidos de estos módulos profesionales estarán enfocados a las características propias de cada familia profesional o del sector o sectores productivos.</w:t>
      </w:r>
    </w:p>
    <w:p w:rsidR="00AC4F07" w:rsidRPr="00A929E0" w:rsidRDefault="00AC4F07" w:rsidP="00A929E0">
      <w:pPr>
        <w:ind w:firstLine="709"/>
        <w:jc w:val="both"/>
        <w:rPr>
          <w:rFonts w:cs="Tahoma"/>
          <w:sz w:val="24"/>
          <w:szCs w:val="24"/>
        </w:rPr>
      </w:pPr>
      <w:r w:rsidRPr="00A929E0">
        <w:rPr>
          <w:rFonts w:cs="Tahoma"/>
          <w:sz w:val="24"/>
          <w:szCs w:val="24"/>
        </w:rPr>
        <w:t>Parte de esta formación referida,  se adquiere a través del módulo de Formación y Orientación Laboral, que es el objeto de esta programación. El módulo de FOL aparece pues como un módulo profesional con formación transversal.</w:t>
      </w:r>
    </w:p>
    <w:p w:rsidR="00AC4F07" w:rsidRPr="00A929E0" w:rsidRDefault="00AC4F07" w:rsidP="00A929E0">
      <w:pPr>
        <w:ind w:firstLine="709"/>
        <w:jc w:val="both"/>
        <w:rPr>
          <w:rFonts w:cs="Tahoma"/>
          <w:sz w:val="24"/>
          <w:szCs w:val="24"/>
          <w:lang w:val="es-ES_tradnl"/>
        </w:rPr>
      </w:pPr>
      <w:r w:rsidRPr="00A929E0">
        <w:rPr>
          <w:rFonts w:cs="Tahoma"/>
          <w:sz w:val="24"/>
          <w:szCs w:val="24"/>
          <w:lang w:val="es-ES_tradnl"/>
        </w:rPr>
        <w:t xml:space="preserve">Si tenemos en cuenta que se </w:t>
      </w:r>
      <w:r w:rsidR="00E31FC6" w:rsidRPr="00A929E0">
        <w:rPr>
          <w:rFonts w:cs="Tahoma"/>
          <w:sz w:val="24"/>
          <w:szCs w:val="24"/>
          <w:lang w:val="es-ES_tradnl"/>
        </w:rPr>
        <w:t>pueden perder entre un 5% y un 10</w:t>
      </w:r>
      <w:r w:rsidRPr="00A929E0">
        <w:rPr>
          <w:rFonts w:cs="Tahoma"/>
          <w:sz w:val="24"/>
          <w:szCs w:val="24"/>
          <w:lang w:val="es-ES_tradnl"/>
        </w:rPr>
        <w:t xml:space="preserve">% debido a imprevistos: fiestas, salidas, huelgas, etc..., se prevén posibles reajustes de la </w:t>
      </w:r>
      <w:r w:rsidRPr="00A929E0">
        <w:rPr>
          <w:rFonts w:cs="Tahoma"/>
          <w:sz w:val="24"/>
          <w:szCs w:val="24"/>
          <w:lang w:val="es-ES_tradnl"/>
        </w:rPr>
        <w:lastRenderedPageBreak/>
        <w:t>programación a lo largo del curso escolar (para ello llevaremos un seguimiento del grado de cumplimiento  de la propia programación)</w:t>
      </w:r>
    </w:p>
    <w:p w:rsidR="00AC4F07" w:rsidRPr="00A929E0" w:rsidRDefault="00AC4F07" w:rsidP="00A929E0">
      <w:pPr>
        <w:ind w:firstLine="709"/>
        <w:jc w:val="both"/>
        <w:rPr>
          <w:rFonts w:cs="Tahoma"/>
          <w:sz w:val="24"/>
          <w:szCs w:val="24"/>
          <w:lang w:val="es-ES_tradnl"/>
        </w:rPr>
      </w:pPr>
      <w:r w:rsidRPr="00A929E0">
        <w:rPr>
          <w:rFonts w:cs="Tahoma"/>
          <w:sz w:val="24"/>
          <w:szCs w:val="24"/>
          <w:lang w:val="es-ES_tradnl"/>
        </w:rPr>
        <w:t xml:space="preserve">A la hora de </w:t>
      </w:r>
      <w:r w:rsidRPr="00A929E0">
        <w:rPr>
          <w:rFonts w:cs="Tahoma"/>
          <w:b/>
          <w:bCs/>
          <w:sz w:val="24"/>
          <w:szCs w:val="24"/>
          <w:lang w:val="es-ES_tradnl"/>
        </w:rPr>
        <w:t>organizar el tiempo</w:t>
      </w:r>
      <w:r w:rsidRPr="00A929E0">
        <w:rPr>
          <w:rFonts w:cs="Tahoma"/>
          <w:sz w:val="24"/>
          <w:szCs w:val="24"/>
          <w:lang w:val="es-ES_tradnl"/>
        </w:rPr>
        <w:t xml:space="preserve"> hay que tener en cuenta los ritmos de aprendizaje de los alumnos para evitar situaciones de ansiedad en la realización de tareas, que obstaculice el proceso de aprendizaje y deteriore el clima del aula.</w:t>
      </w:r>
    </w:p>
    <w:p w:rsidR="00AC4F07" w:rsidRPr="00A929E0" w:rsidRDefault="00AC4F07" w:rsidP="00A929E0">
      <w:pPr>
        <w:ind w:firstLine="709"/>
        <w:jc w:val="both"/>
        <w:rPr>
          <w:rFonts w:cs="Tahoma"/>
          <w:b/>
          <w:bCs/>
          <w:sz w:val="24"/>
          <w:szCs w:val="24"/>
          <w:lang w:val="es-ES_tradnl"/>
        </w:rPr>
      </w:pPr>
      <w:r w:rsidRPr="00A929E0">
        <w:rPr>
          <w:rFonts w:cs="Tahoma"/>
          <w:sz w:val="24"/>
          <w:szCs w:val="24"/>
          <w:lang w:val="es-ES_tradnl"/>
        </w:rPr>
        <w:t xml:space="preserve">En cualquier caso, la temporalización estará en función de la capacidad de aprendizaje y comprensión de los alumnos, así como de la adaptación a cada ciclo formativo concreto. </w:t>
      </w:r>
    </w:p>
    <w:p w:rsidR="00AC4F07" w:rsidRPr="00A929E0" w:rsidRDefault="00355572" w:rsidP="00440C74">
      <w:pPr>
        <w:pBdr>
          <w:top w:val="single" w:sz="4" w:space="1" w:color="auto"/>
          <w:left w:val="single" w:sz="4" w:space="4" w:color="auto"/>
          <w:bottom w:val="single" w:sz="4" w:space="1" w:color="auto"/>
          <w:right w:val="single" w:sz="4" w:space="4" w:color="auto"/>
        </w:pBdr>
        <w:shd w:val="clear" w:color="auto" w:fill="FFCC66"/>
        <w:ind w:left="709" w:hanging="709"/>
        <w:jc w:val="both"/>
        <w:rPr>
          <w:rFonts w:cs="Tahoma"/>
          <w:b/>
          <w:sz w:val="24"/>
          <w:szCs w:val="24"/>
        </w:rPr>
      </w:pPr>
      <w:r w:rsidRPr="00A929E0">
        <w:rPr>
          <w:rFonts w:cs="Tahoma"/>
          <w:b/>
          <w:sz w:val="24"/>
          <w:szCs w:val="24"/>
        </w:rPr>
        <w:t>3</w:t>
      </w:r>
      <w:r w:rsidR="00AC4F07" w:rsidRPr="00A929E0">
        <w:rPr>
          <w:rFonts w:cs="Tahoma"/>
          <w:b/>
          <w:sz w:val="24"/>
          <w:szCs w:val="24"/>
        </w:rPr>
        <w:t>.</w:t>
      </w:r>
      <w:r w:rsidR="00AC4F07" w:rsidRPr="00A929E0">
        <w:rPr>
          <w:rFonts w:cs="Tahoma"/>
          <w:b/>
          <w:sz w:val="24"/>
          <w:szCs w:val="24"/>
        </w:rPr>
        <w:tab/>
        <w:t>CONTEXTO.</w:t>
      </w:r>
    </w:p>
    <w:p w:rsidR="00AC4F07" w:rsidRPr="00A929E0" w:rsidRDefault="00AC4F07" w:rsidP="00A929E0">
      <w:pPr>
        <w:ind w:firstLine="708"/>
        <w:jc w:val="both"/>
        <w:rPr>
          <w:rFonts w:cs="Tahoma"/>
          <w:sz w:val="24"/>
          <w:szCs w:val="24"/>
        </w:rPr>
      </w:pPr>
      <w:r w:rsidRPr="00A929E0">
        <w:rPr>
          <w:rFonts w:cs="Tahoma"/>
          <w:sz w:val="24"/>
          <w:szCs w:val="24"/>
        </w:rPr>
        <w:t>Debemos tener presente que los centros no están suspendidos en el vacío, sino asentados en una realidad que se configura  en diferentes niveles y con la que interactúan de forma permanente, esta situación siempre generará una serie de influencias recíprocas, sobre t</w:t>
      </w:r>
      <w:r w:rsidR="00355572" w:rsidRPr="00A929E0">
        <w:rPr>
          <w:rFonts w:cs="Tahoma"/>
          <w:sz w:val="24"/>
          <w:szCs w:val="24"/>
        </w:rPr>
        <w:t>odo teniendo presente que la formación profesional in</w:t>
      </w:r>
      <w:r w:rsidR="00C61080">
        <w:rPr>
          <w:rFonts w:cs="Tahoma"/>
          <w:sz w:val="24"/>
          <w:szCs w:val="24"/>
        </w:rPr>
        <w:t>i</w:t>
      </w:r>
      <w:r w:rsidR="00355572" w:rsidRPr="00A929E0">
        <w:rPr>
          <w:rFonts w:cs="Tahoma"/>
          <w:sz w:val="24"/>
          <w:szCs w:val="24"/>
        </w:rPr>
        <w:t>cial</w:t>
      </w:r>
      <w:r w:rsidRPr="00A929E0">
        <w:rPr>
          <w:rFonts w:cs="Tahoma"/>
          <w:sz w:val="24"/>
          <w:szCs w:val="24"/>
        </w:rPr>
        <w:t xml:space="preserve"> tiene como finalidad la preparación de los alumnos para la actividad en un campo profesional.</w:t>
      </w:r>
    </w:p>
    <w:p w:rsidR="00E61385" w:rsidRPr="00A929E0" w:rsidRDefault="00056017" w:rsidP="00906741">
      <w:pPr>
        <w:autoSpaceDE w:val="0"/>
        <w:autoSpaceDN w:val="0"/>
        <w:adjustRightInd w:val="0"/>
        <w:ind w:firstLine="709"/>
        <w:jc w:val="both"/>
        <w:rPr>
          <w:rFonts w:cs="Tahoma"/>
          <w:sz w:val="24"/>
          <w:szCs w:val="24"/>
          <w:lang w:val="es-ES_tradnl" w:eastAsia="es-ES_tradnl"/>
        </w:rPr>
      </w:pPr>
      <w:r w:rsidRPr="00A929E0">
        <w:rPr>
          <w:bCs/>
          <w:sz w:val="24"/>
          <w:szCs w:val="24"/>
        </w:rPr>
        <w:t>Se entiende por contexto el entorno social, histórico, económico y geográfico en el que se realiza la labor docente. Si, obviamente, todos los entornos no son iguales, contextualizar sería, entonces, adaptar el proceso de enseñanza-aprendizaje a las diferentes coyunt</w:t>
      </w:r>
      <w:r w:rsidR="00355572" w:rsidRPr="00A929E0">
        <w:rPr>
          <w:bCs/>
          <w:sz w:val="24"/>
          <w:szCs w:val="24"/>
        </w:rPr>
        <w:t>uras geográficas, históricas, económicas y s</w:t>
      </w:r>
      <w:r w:rsidRPr="00A929E0">
        <w:rPr>
          <w:bCs/>
          <w:sz w:val="24"/>
          <w:szCs w:val="24"/>
        </w:rPr>
        <w:t>ociales</w:t>
      </w:r>
      <w:r w:rsidR="00355572" w:rsidRPr="00A929E0">
        <w:rPr>
          <w:bCs/>
          <w:sz w:val="24"/>
          <w:szCs w:val="24"/>
        </w:rPr>
        <w:t xml:space="preserve"> del entorno en el que desarrollaremos el proceso de enseñanza</w:t>
      </w:r>
      <w:r w:rsidRPr="00A929E0">
        <w:rPr>
          <w:bCs/>
          <w:sz w:val="24"/>
          <w:szCs w:val="24"/>
        </w:rPr>
        <w:t>.</w:t>
      </w:r>
      <w:r w:rsidR="00343622" w:rsidRPr="00A929E0">
        <w:rPr>
          <w:bCs/>
          <w:sz w:val="24"/>
          <w:szCs w:val="24"/>
        </w:rPr>
        <w:t xml:space="preserve"> De entre los elementos que podemos incluir destacan:</w:t>
      </w:r>
    </w:p>
    <w:p w:rsidR="00E61385" w:rsidRPr="00A929E0" w:rsidRDefault="00E61385" w:rsidP="00A929E0">
      <w:pPr>
        <w:autoSpaceDE w:val="0"/>
        <w:autoSpaceDN w:val="0"/>
        <w:adjustRightInd w:val="0"/>
        <w:jc w:val="both"/>
        <w:rPr>
          <w:rFonts w:ascii="Tahoma" w:hAnsi="Tahoma" w:cs="Tahoma"/>
          <w:sz w:val="24"/>
          <w:szCs w:val="24"/>
          <w:lang w:val="es-ES_tradnl" w:eastAsia="es-ES_tradnl"/>
        </w:rPr>
      </w:pPr>
    </w:p>
    <w:p w:rsidR="00E61385" w:rsidRPr="00A929E0" w:rsidRDefault="00E61385" w:rsidP="00A929E0">
      <w:pPr>
        <w:autoSpaceDE w:val="0"/>
        <w:autoSpaceDN w:val="0"/>
        <w:adjustRightInd w:val="0"/>
        <w:ind w:firstLine="708"/>
        <w:jc w:val="both"/>
        <w:rPr>
          <w:rFonts w:ascii="Tahoma" w:hAnsi="Tahoma" w:cs="Tahoma"/>
          <w:sz w:val="24"/>
          <w:szCs w:val="24"/>
          <w:lang w:val="es-ES_tradnl" w:eastAsia="es-ES_tradnl"/>
        </w:rPr>
      </w:pPr>
    </w:p>
    <w:p w:rsidR="00DC5088" w:rsidRPr="00A929E0" w:rsidRDefault="00DC5088" w:rsidP="00A929E0">
      <w:pPr>
        <w:autoSpaceDE w:val="0"/>
        <w:autoSpaceDN w:val="0"/>
        <w:adjustRightInd w:val="0"/>
        <w:jc w:val="both"/>
        <w:rPr>
          <w:rFonts w:ascii="Tahoma" w:hAnsi="Tahoma" w:cs="Tahoma"/>
          <w:sz w:val="24"/>
          <w:szCs w:val="24"/>
          <w:lang w:val="es-ES_tradnl" w:eastAsia="es-ES_tradnl"/>
        </w:rPr>
      </w:pPr>
    </w:p>
    <w:p w:rsidR="00E61385" w:rsidRPr="00A929E0" w:rsidRDefault="00E61385" w:rsidP="00A929E0">
      <w:pPr>
        <w:autoSpaceDE w:val="0"/>
        <w:autoSpaceDN w:val="0"/>
        <w:adjustRightInd w:val="0"/>
        <w:ind w:firstLine="708"/>
        <w:jc w:val="both"/>
        <w:rPr>
          <w:rFonts w:ascii="Tahoma" w:hAnsi="Tahoma" w:cs="Tahoma"/>
          <w:sz w:val="24"/>
          <w:szCs w:val="24"/>
          <w:lang w:val="es-ES_tradnl" w:eastAsia="es-ES_tradnl"/>
        </w:rPr>
      </w:pPr>
    </w:p>
    <w:p w:rsidR="00E61385" w:rsidRPr="00A929E0" w:rsidRDefault="00E61385" w:rsidP="00A929E0">
      <w:pPr>
        <w:autoSpaceDE w:val="0"/>
        <w:autoSpaceDN w:val="0"/>
        <w:adjustRightInd w:val="0"/>
        <w:ind w:firstLine="708"/>
        <w:jc w:val="both"/>
        <w:rPr>
          <w:rFonts w:ascii="Tahoma" w:hAnsi="Tahoma" w:cs="Tahoma"/>
          <w:sz w:val="24"/>
          <w:szCs w:val="24"/>
          <w:lang w:val="es-ES_tradnl" w:eastAsia="es-ES_tradnl"/>
        </w:rPr>
      </w:pPr>
    </w:p>
    <w:p w:rsidR="00E61385" w:rsidRPr="00A929E0" w:rsidRDefault="00E61385" w:rsidP="00A929E0">
      <w:pPr>
        <w:autoSpaceDE w:val="0"/>
        <w:autoSpaceDN w:val="0"/>
        <w:adjustRightInd w:val="0"/>
        <w:ind w:firstLine="708"/>
        <w:jc w:val="both"/>
        <w:rPr>
          <w:rFonts w:ascii="Tahoma" w:hAnsi="Tahoma" w:cs="Tahoma"/>
          <w:sz w:val="24"/>
          <w:szCs w:val="24"/>
          <w:lang w:val="es-ES_tradnl" w:eastAsia="es-ES_tradnl"/>
        </w:rPr>
      </w:pPr>
    </w:p>
    <w:p w:rsidR="00DC5088" w:rsidRPr="00A929E0" w:rsidRDefault="00DC5088" w:rsidP="00A929E0">
      <w:pPr>
        <w:jc w:val="both"/>
        <w:rPr>
          <w:rFonts w:ascii="Tahoma" w:hAnsi="Tahoma" w:cs="Tahoma"/>
          <w:b/>
          <w:sz w:val="24"/>
          <w:szCs w:val="24"/>
        </w:rPr>
      </w:pPr>
      <w:r w:rsidRPr="00A929E0">
        <w:rPr>
          <w:rFonts w:ascii="Tahoma" w:hAnsi="Tahoma" w:cs="Tahoma"/>
          <w:b/>
          <w:noProof/>
          <w:sz w:val="24"/>
          <w:szCs w:val="24"/>
          <w:lang w:eastAsia="es-ES"/>
        </w:rPr>
        <w:lastRenderedPageBreak/>
        <w:drawing>
          <wp:inline distT="0" distB="0" distL="0" distR="0">
            <wp:extent cx="5524500" cy="4210050"/>
            <wp:effectExtent l="0" t="514350" r="0" b="51435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C5088" w:rsidRPr="00A929E0" w:rsidRDefault="00DC5088" w:rsidP="00A929E0">
      <w:pPr>
        <w:jc w:val="both"/>
        <w:rPr>
          <w:rFonts w:ascii="Tahoma" w:hAnsi="Tahoma" w:cs="Tahoma"/>
          <w:b/>
          <w:sz w:val="24"/>
          <w:szCs w:val="24"/>
        </w:rPr>
      </w:pPr>
    </w:p>
    <w:p w:rsidR="0047221D" w:rsidRPr="00A929E0" w:rsidRDefault="00A41FB6" w:rsidP="00440C74">
      <w:pPr>
        <w:pBdr>
          <w:top w:val="single" w:sz="4" w:space="1" w:color="auto"/>
          <w:left w:val="single" w:sz="4" w:space="4" w:color="auto"/>
          <w:bottom w:val="single" w:sz="4" w:space="1" w:color="auto"/>
          <w:right w:val="single" w:sz="4" w:space="4" w:color="auto"/>
        </w:pBdr>
        <w:shd w:val="clear" w:color="auto" w:fill="FFCC66"/>
        <w:ind w:left="709" w:hanging="709"/>
        <w:jc w:val="both"/>
        <w:rPr>
          <w:rFonts w:cs="Tahoma"/>
          <w:b/>
          <w:sz w:val="24"/>
          <w:szCs w:val="24"/>
        </w:rPr>
      </w:pPr>
      <w:r w:rsidRPr="00A929E0">
        <w:rPr>
          <w:rFonts w:cs="Tahoma"/>
          <w:b/>
          <w:sz w:val="24"/>
          <w:szCs w:val="24"/>
        </w:rPr>
        <w:t>4</w:t>
      </w:r>
      <w:r w:rsidR="0047221D" w:rsidRPr="00A929E0">
        <w:rPr>
          <w:rFonts w:cs="Tahoma"/>
          <w:b/>
          <w:sz w:val="24"/>
          <w:szCs w:val="24"/>
        </w:rPr>
        <w:t>.</w:t>
      </w:r>
      <w:r w:rsidR="0047221D" w:rsidRPr="00A929E0">
        <w:rPr>
          <w:rFonts w:cs="Tahoma"/>
          <w:b/>
          <w:sz w:val="24"/>
          <w:szCs w:val="24"/>
        </w:rPr>
        <w:tab/>
        <w:t>OBJETIVOS.</w:t>
      </w:r>
    </w:p>
    <w:p w:rsidR="005A04D4" w:rsidRPr="00A929E0" w:rsidRDefault="00A41FB6" w:rsidP="00906741">
      <w:pPr>
        <w:pStyle w:val="Ttulo5"/>
        <w:spacing w:before="0" w:after="0"/>
        <w:ind w:firstLine="709"/>
        <w:jc w:val="both"/>
        <w:rPr>
          <w:rFonts w:asciiTheme="minorHAnsi" w:hAnsiTheme="minorHAnsi" w:cs="Tahoma"/>
          <w:b w:val="0"/>
          <w:bCs w:val="0"/>
          <w:i w:val="0"/>
          <w:sz w:val="24"/>
          <w:szCs w:val="24"/>
        </w:rPr>
      </w:pPr>
      <w:r w:rsidRPr="00A929E0">
        <w:rPr>
          <w:rFonts w:asciiTheme="minorHAnsi" w:hAnsiTheme="minorHAnsi" w:cs="Tahoma"/>
          <w:b w:val="0"/>
          <w:bCs w:val="0"/>
          <w:i w:val="0"/>
          <w:sz w:val="24"/>
          <w:szCs w:val="24"/>
        </w:rPr>
        <w:t>Podíamos  definirlos como</w:t>
      </w:r>
      <w:r w:rsidR="005A04D4" w:rsidRPr="00A929E0">
        <w:rPr>
          <w:rFonts w:asciiTheme="minorHAnsi" w:hAnsiTheme="minorHAnsi" w:cs="Tahoma"/>
          <w:b w:val="0"/>
          <w:bCs w:val="0"/>
          <w:i w:val="0"/>
          <w:sz w:val="24"/>
          <w:szCs w:val="24"/>
        </w:rPr>
        <w:t xml:space="preserve"> la “brújula” que guía el proceso de enseñanza y aprendizaje, de manera que no tienen por</w:t>
      </w:r>
      <w:r w:rsidRPr="00A929E0">
        <w:rPr>
          <w:rFonts w:asciiTheme="minorHAnsi" w:hAnsiTheme="minorHAnsi" w:cs="Tahoma"/>
          <w:b w:val="0"/>
          <w:bCs w:val="0"/>
          <w:i w:val="0"/>
          <w:sz w:val="24"/>
          <w:szCs w:val="24"/>
        </w:rPr>
        <w:t xml:space="preserve"> </w:t>
      </w:r>
      <w:r w:rsidR="00906741" w:rsidRPr="00A929E0">
        <w:rPr>
          <w:rFonts w:asciiTheme="minorHAnsi" w:hAnsiTheme="minorHAnsi" w:cs="Tahoma"/>
          <w:b w:val="0"/>
          <w:bCs w:val="0"/>
          <w:i w:val="0"/>
          <w:sz w:val="24"/>
          <w:szCs w:val="24"/>
        </w:rPr>
        <w:t>qué</w:t>
      </w:r>
      <w:r w:rsidR="005A04D4" w:rsidRPr="00A929E0">
        <w:rPr>
          <w:rFonts w:asciiTheme="minorHAnsi" w:hAnsiTheme="minorHAnsi" w:cs="Tahoma"/>
          <w:b w:val="0"/>
          <w:bCs w:val="0"/>
          <w:i w:val="0"/>
          <w:sz w:val="24"/>
          <w:szCs w:val="24"/>
        </w:rPr>
        <w:t xml:space="preserve"> ser consultados de forma permanente, sino que al ser un elemento orientador son de utilidad para no perder el “rumbo” o para recuperarlo en el caso en que creamos haberlo perdido.</w:t>
      </w:r>
    </w:p>
    <w:p w:rsidR="005A04D4" w:rsidRPr="00A929E0" w:rsidRDefault="005A04D4" w:rsidP="00906741">
      <w:pPr>
        <w:pStyle w:val="Sinespaciado"/>
        <w:ind w:firstLine="709"/>
        <w:jc w:val="both"/>
        <w:rPr>
          <w:sz w:val="24"/>
          <w:szCs w:val="24"/>
          <w:lang w:eastAsia="es-ES"/>
        </w:rPr>
      </w:pPr>
    </w:p>
    <w:p w:rsidR="005A04D4" w:rsidRPr="00A929E0" w:rsidRDefault="005A04D4" w:rsidP="00906741">
      <w:pPr>
        <w:ind w:firstLine="709"/>
        <w:jc w:val="both"/>
        <w:rPr>
          <w:rFonts w:cs="Tahoma"/>
          <w:sz w:val="24"/>
          <w:szCs w:val="24"/>
        </w:rPr>
      </w:pPr>
      <w:r w:rsidRPr="00A929E0">
        <w:rPr>
          <w:rFonts w:cs="Tahoma"/>
          <w:sz w:val="24"/>
          <w:szCs w:val="24"/>
        </w:rPr>
        <w:t>La formación profesional en el sistema educativo se define (según el art.</w:t>
      </w:r>
      <w:r w:rsidR="00906741">
        <w:rPr>
          <w:rFonts w:cs="Tahoma"/>
          <w:sz w:val="24"/>
          <w:szCs w:val="24"/>
        </w:rPr>
        <w:t xml:space="preserve"> 1</w:t>
      </w:r>
      <w:r w:rsidRPr="00A929E0">
        <w:rPr>
          <w:rFonts w:cs="Tahoma"/>
          <w:sz w:val="24"/>
          <w:szCs w:val="24"/>
        </w:rPr>
        <w:t xml:space="preserve"> del Real Decreto 1538/2006) como el conjunto de acciones formativas que capacitan para el desempeño cualificado de las diversas profesiones, el acceso al empleo y la participación activa en la vida social, cultural y económica.</w:t>
      </w:r>
    </w:p>
    <w:p w:rsidR="005A04D4" w:rsidRPr="00A929E0" w:rsidRDefault="005A04D4" w:rsidP="00906741">
      <w:pPr>
        <w:ind w:firstLine="709"/>
        <w:jc w:val="both"/>
        <w:rPr>
          <w:rFonts w:cs="Tahoma"/>
          <w:sz w:val="24"/>
          <w:szCs w:val="24"/>
        </w:rPr>
      </w:pPr>
      <w:r w:rsidRPr="00A929E0">
        <w:rPr>
          <w:rFonts w:cs="Tahoma"/>
          <w:sz w:val="24"/>
          <w:szCs w:val="24"/>
        </w:rPr>
        <w:t xml:space="preserve">Y </w:t>
      </w:r>
      <w:r w:rsidR="00A41FB6" w:rsidRPr="00A929E0">
        <w:rPr>
          <w:rFonts w:cs="Tahoma"/>
          <w:sz w:val="24"/>
          <w:szCs w:val="24"/>
        </w:rPr>
        <w:t>a tenor del citado texto legal, el art. 2</w:t>
      </w:r>
      <w:r w:rsidRPr="00A929E0">
        <w:rPr>
          <w:rFonts w:cs="Tahoma"/>
          <w:sz w:val="24"/>
          <w:szCs w:val="24"/>
        </w:rPr>
        <w:t xml:space="preserve"> esta</w:t>
      </w:r>
      <w:r w:rsidR="00A41FB6" w:rsidRPr="00A929E0">
        <w:rPr>
          <w:rFonts w:cs="Tahoma"/>
          <w:sz w:val="24"/>
          <w:szCs w:val="24"/>
        </w:rPr>
        <w:t>blece que la</w:t>
      </w:r>
      <w:r w:rsidRPr="00A929E0">
        <w:rPr>
          <w:rFonts w:cs="Tahoma"/>
          <w:sz w:val="24"/>
          <w:szCs w:val="24"/>
        </w:rPr>
        <w:t xml:space="preserve"> formación profesional en el sistema educativo tiene por fi</w:t>
      </w:r>
      <w:r w:rsidR="00A41FB6" w:rsidRPr="00A929E0">
        <w:rPr>
          <w:rFonts w:cs="Tahoma"/>
          <w:sz w:val="24"/>
          <w:szCs w:val="24"/>
        </w:rPr>
        <w:t>nalidad, preparar al alumnado</w:t>
      </w:r>
      <w:r w:rsidRPr="00A929E0">
        <w:rPr>
          <w:rFonts w:cs="Tahoma"/>
          <w:sz w:val="24"/>
          <w:szCs w:val="24"/>
        </w:rPr>
        <w:t xml:space="preserve"> para la actividad en un campo profesional, y facilitar su adaptación a las modificaciones laborales que </w:t>
      </w:r>
      <w:r w:rsidRPr="00A929E0">
        <w:rPr>
          <w:rFonts w:cs="Tahoma"/>
          <w:sz w:val="24"/>
          <w:szCs w:val="24"/>
        </w:rPr>
        <w:lastRenderedPageBreak/>
        <w:t>pueden producirse a lo largo de su vida, así como contribuir a su desarrollo personal, al ejercicio de una ciudadanía democrática y al aprendizaje permanente.</w:t>
      </w:r>
    </w:p>
    <w:p w:rsidR="005A04D4" w:rsidRPr="00A929E0" w:rsidRDefault="005A04D4" w:rsidP="00A929E0">
      <w:pPr>
        <w:ind w:firstLine="709"/>
        <w:jc w:val="both"/>
        <w:rPr>
          <w:rFonts w:cs="Tahoma"/>
          <w:sz w:val="24"/>
          <w:szCs w:val="24"/>
        </w:rPr>
      </w:pPr>
      <w:r w:rsidRPr="00A929E0">
        <w:rPr>
          <w:rFonts w:cs="Tahoma"/>
          <w:sz w:val="24"/>
          <w:szCs w:val="24"/>
        </w:rPr>
        <w:t>Según lo establecido en el artículo 3 del Real Decreto 1538/2006 por el que se establece la Ordenación General de la Formación Profesional Ini</w:t>
      </w:r>
      <w:r w:rsidR="00A41FB6" w:rsidRPr="00A929E0">
        <w:rPr>
          <w:rFonts w:cs="Tahoma"/>
          <w:sz w:val="24"/>
          <w:szCs w:val="24"/>
        </w:rPr>
        <w:t>cial</w:t>
      </w:r>
      <w:r w:rsidRPr="00A929E0">
        <w:rPr>
          <w:rFonts w:cs="Tahoma"/>
          <w:sz w:val="24"/>
          <w:szCs w:val="24"/>
        </w:rPr>
        <w:t>, estas enseñanzas tienen por objeto conseguir que los alumnos y las</w:t>
      </w:r>
      <w:r w:rsidR="00F418CC" w:rsidRPr="00A929E0">
        <w:rPr>
          <w:rFonts w:cs="Tahoma"/>
          <w:sz w:val="24"/>
          <w:szCs w:val="24"/>
        </w:rPr>
        <w:t xml:space="preserve"> alumnas adquieran una serie de</w:t>
      </w:r>
      <w:r w:rsidRPr="00A929E0">
        <w:rPr>
          <w:rFonts w:cs="Tahoma"/>
          <w:sz w:val="24"/>
          <w:szCs w:val="24"/>
        </w:rPr>
        <w:t xml:space="preserve"> capacidades, entre las que se encuentra dos que </w:t>
      </w:r>
      <w:r w:rsidRPr="00A929E0">
        <w:rPr>
          <w:rFonts w:cs="Tahoma"/>
          <w:bCs/>
          <w:sz w:val="24"/>
          <w:szCs w:val="24"/>
        </w:rPr>
        <w:t>dan fundamento al Módulo de F.O.L</w:t>
      </w:r>
      <w:r w:rsidRPr="00A929E0">
        <w:rPr>
          <w:rFonts w:cs="Tahoma"/>
          <w:sz w:val="24"/>
          <w:szCs w:val="24"/>
        </w:rPr>
        <w:t xml:space="preserve">: </w:t>
      </w:r>
    </w:p>
    <w:p w:rsidR="005A04D4" w:rsidRPr="00A929E0" w:rsidRDefault="005A04D4" w:rsidP="00A929E0">
      <w:pPr>
        <w:ind w:firstLine="709"/>
        <w:jc w:val="both"/>
        <w:rPr>
          <w:rFonts w:cs="Tahoma"/>
          <w:iCs/>
          <w:sz w:val="24"/>
          <w:szCs w:val="24"/>
        </w:rPr>
      </w:pPr>
      <w:r w:rsidRPr="00A929E0">
        <w:rPr>
          <w:rFonts w:cs="Tahoma"/>
          <w:iCs/>
          <w:sz w:val="24"/>
          <w:szCs w:val="24"/>
        </w:rPr>
        <w:t xml:space="preserve">“Comprender la organización y características del sector productivo correspondiente, así como los mecanismos de inserción profesional; conocer la legislación laboral y los derechos y obligaciones que se derivan de las relaciones laborales”. </w:t>
      </w:r>
    </w:p>
    <w:p w:rsidR="005A04D4" w:rsidRPr="00A929E0" w:rsidRDefault="005A04D4" w:rsidP="00A929E0">
      <w:pPr>
        <w:ind w:firstLine="709"/>
        <w:jc w:val="both"/>
        <w:rPr>
          <w:rFonts w:cs="Tahoma"/>
          <w:iCs/>
          <w:sz w:val="24"/>
          <w:szCs w:val="24"/>
        </w:rPr>
      </w:pPr>
      <w:r w:rsidRPr="00A929E0">
        <w:rPr>
          <w:rFonts w:cs="Tahoma"/>
          <w:iCs/>
          <w:sz w:val="24"/>
          <w:szCs w:val="24"/>
        </w:rPr>
        <w:t xml:space="preserve">“Trabajar en condiciones de seguridad y salud, así como prevenir los posibles riesgos derivados del trabajo”. </w:t>
      </w:r>
    </w:p>
    <w:p w:rsidR="005A04D4" w:rsidRPr="00A929E0" w:rsidRDefault="00EA2784" w:rsidP="00A929E0">
      <w:pPr>
        <w:ind w:firstLine="709"/>
        <w:jc w:val="both"/>
        <w:rPr>
          <w:rFonts w:cs="Tahoma"/>
          <w:sz w:val="24"/>
          <w:szCs w:val="24"/>
        </w:rPr>
      </w:pPr>
      <w:r w:rsidRPr="00A929E0">
        <w:rPr>
          <w:rFonts w:cs="Tahoma"/>
          <w:sz w:val="24"/>
          <w:szCs w:val="24"/>
        </w:rPr>
        <w:t>Como podemos observar</w:t>
      </w:r>
      <w:r w:rsidR="005A04D4" w:rsidRPr="00A929E0">
        <w:rPr>
          <w:rFonts w:cs="Tahoma"/>
          <w:sz w:val="24"/>
          <w:szCs w:val="24"/>
        </w:rPr>
        <w:t>, en el currículo de los diferentes Ciclos Formativos</w:t>
      </w:r>
      <w:r w:rsidR="00FE6938" w:rsidRPr="00A929E0">
        <w:rPr>
          <w:rFonts w:cs="Tahoma"/>
          <w:sz w:val="24"/>
          <w:szCs w:val="24"/>
        </w:rPr>
        <w:t>,</w:t>
      </w:r>
      <w:r w:rsidR="005A04D4" w:rsidRPr="00A929E0">
        <w:rPr>
          <w:rFonts w:cs="Tahoma"/>
          <w:sz w:val="24"/>
          <w:szCs w:val="24"/>
        </w:rPr>
        <w:t xml:space="preserve"> tan importante es la adquisición de la competencia profesional propia de cada Título y de cada profesión, como la utilización de los mecanismos necesarios para encontrar un empleo y conservarlo en condiciones de seguridad, así como el conocimiento y la auto aplicación de la legislación laboral en el futuro puesto de trabajo.</w:t>
      </w:r>
    </w:p>
    <w:p w:rsidR="00F418CC" w:rsidRPr="00A929E0" w:rsidRDefault="00F418CC" w:rsidP="00A929E0">
      <w:pPr>
        <w:spacing w:after="0" w:line="240" w:lineRule="auto"/>
        <w:ind w:firstLine="709"/>
        <w:jc w:val="both"/>
        <w:rPr>
          <w:rFonts w:cs="Tahoma"/>
          <w:sz w:val="24"/>
          <w:szCs w:val="24"/>
        </w:rPr>
      </w:pPr>
      <w:r w:rsidRPr="00A929E0">
        <w:rPr>
          <w:rFonts w:cs="Tahoma"/>
          <w:sz w:val="24"/>
          <w:szCs w:val="24"/>
        </w:rPr>
        <w:t>La realización de la programación de nuestro módulo conlleva alcanzar los objetivos marcados, objetivos que se establecerán principalmente a través de lo establecido en la normativa de referencia de nuestro ciclo. Pero no podemos considerar que los objetivos se encuentran aislados del resto de elementos didácticos, sino todo lo contrario. El alumno debe alcanzar los objetivos marcados a través de la asimilación de los contenidos.</w:t>
      </w:r>
    </w:p>
    <w:p w:rsidR="00F418CC" w:rsidRPr="00A929E0" w:rsidRDefault="00F418CC" w:rsidP="00A929E0">
      <w:pPr>
        <w:spacing w:after="0" w:line="240" w:lineRule="auto"/>
        <w:ind w:firstLine="709"/>
        <w:jc w:val="both"/>
        <w:rPr>
          <w:rFonts w:ascii="Tahoma" w:hAnsi="Tahoma" w:cs="Tahoma"/>
          <w:sz w:val="24"/>
          <w:szCs w:val="24"/>
        </w:rPr>
      </w:pPr>
    </w:p>
    <w:p w:rsidR="00F418CC" w:rsidRPr="00A929E0" w:rsidRDefault="00F418CC" w:rsidP="00A929E0">
      <w:pPr>
        <w:spacing w:after="0" w:line="240" w:lineRule="auto"/>
        <w:ind w:firstLine="709"/>
        <w:jc w:val="both"/>
        <w:rPr>
          <w:rFonts w:cs="Tahoma"/>
          <w:sz w:val="24"/>
          <w:szCs w:val="24"/>
        </w:rPr>
      </w:pPr>
      <w:r w:rsidRPr="00A929E0">
        <w:rPr>
          <w:rFonts w:cs="Tahoma"/>
          <w:sz w:val="24"/>
          <w:szCs w:val="24"/>
        </w:rPr>
        <w:t xml:space="preserve">En otro orden de cosas, el establecimiento de los objetivos debe realizarse partiendo de la competencia general que debe alcanzar todos los alumnos a la finalización del ciclo, competencia general </w:t>
      </w:r>
      <w:r w:rsidR="00222D93" w:rsidRPr="00A929E0">
        <w:rPr>
          <w:rFonts w:cs="Tahoma"/>
          <w:sz w:val="24"/>
          <w:szCs w:val="24"/>
        </w:rPr>
        <w:t>que el módulo de</w:t>
      </w:r>
      <w:r w:rsidRPr="00A929E0">
        <w:rPr>
          <w:rFonts w:cs="Tahoma"/>
          <w:sz w:val="24"/>
          <w:szCs w:val="24"/>
        </w:rPr>
        <w:t xml:space="preserve"> </w:t>
      </w:r>
      <w:r w:rsidR="00222D93" w:rsidRPr="00A929E0">
        <w:rPr>
          <w:rFonts w:cs="Tahoma"/>
          <w:sz w:val="24"/>
          <w:szCs w:val="24"/>
        </w:rPr>
        <w:t>FOL</w:t>
      </w:r>
      <w:r w:rsidR="000A6EB1" w:rsidRPr="00A929E0">
        <w:rPr>
          <w:rFonts w:cs="Tahoma"/>
          <w:sz w:val="24"/>
          <w:szCs w:val="24"/>
        </w:rPr>
        <w:t xml:space="preserve"> con</w:t>
      </w:r>
      <w:r w:rsidR="00222D93" w:rsidRPr="00A929E0">
        <w:rPr>
          <w:rFonts w:cs="Tahoma"/>
          <w:sz w:val="24"/>
          <w:szCs w:val="24"/>
        </w:rPr>
        <w:t>tribuirá</w:t>
      </w:r>
      <w:r w:rsidRPr="00A929E0">
        <w:rPr>
          <w:rFonts w:cs="Tahoma"/>
          <w:sz w:val="24"/>
          <w:szCs w:val="24"/>
        </w:rPr>
        <w:t xml:space="preserve"> a conseguir a través de las competencias profesionales, personales y sociales</w:t>
      </w:r>
      <w:r w:rsidR="000A6EB1" w:rsidRPr="00A929E0">
        <w:rPr>
          <w:rFonts w:cs="Tahoma"/>
          <w:sz w:val="24"/>
          <w:szCs w:val="24"/>
        </w:rPr>
        <w:t xml:space="preserve"> del título</w:t>
      </w:r>
      <w:r w:rsidRPr="00A929E0">
        <w:rPr>
          <w:rFonts w:cs="Tahoma"/>
          <w:sz w:val="24"/>
          <w:szCs w:val="24"/>
        </w:rPr>
        <w:t xml:space="preserve"> relacionadas con nuestro módulo y que los alumnos adqu</w:t>
      </w:r>
      <w:r w:rsidR="00222D93" w:rsidRPr="00A929E0">
        <w:rPr>
          <w:rFonts w:cs="Tahoma"/>
          <w:sz w:val="24"/>
          <w:szCs w:val="24"/>
        </w:rPr>
        <w:t>ieren al cursar el módulo de FOL</w:t>
      </w:r>
      <w:r w:rsidR="00322CDB" w:rsidRPr="00A929E0">
        <w:rPr>
          <w:rFonts w:cs="Tahoma"/>
          <w:sz w:val="24"/>
          <w:szCs w:val="24"/>
        </w:rPr>
        <w:t>. Para</w:t>
      </w:r>
      <w:r w:rsidRPr="00A929E0">
        <w:rPr>
          <w:rFonts w:cs="Tahoma"/>
          <w:sz w:val="24"/>
          <w:szCs w:val="24"/>
        </w:rPr>
        <w:t xml:space="preserve"> alcanzar dichas competencias </w:t>
      </w:r>
      <w:r w:rsidR="00DB15D7" w:rsidRPr="00A929E0">
        <w:rPr>
          <w:rFonts w:cs="Tahoma"/>
          <w:sz w:val="24"/>
          <w:szCs w:val="24"/>
        </w:rPr>
        <w:t xml:space="preserve">(profesionales, personales y sociales) </w:t>
      </w:r>
      <w:r w:rsidRPr="00A929E0">
        <w:rPr>
          <w:rFonts w:cs="Tahoma"/>
          <w:sz w:val="24"/>
          <w:szCs w:val="24"/>
        </w:rPr>
        <w:t>los alumnos tendrán que lograr lo</w:t>
      </w:r>
      <w:r w:rsidR="00127A5B" w:rsidRPr="00A929E0">
        <w:rPr>
          <w:rFonts w:cs="Tahoma"/>
          <w:sz w:val="24"/>
          <w:szCs w:val="24"/>
        </w:rPr>
        <w:t>s objetivos generales del ciclo establecidos en su normativa reguladora</w:t>
      </w:r>
      <w:r w:rsidR="00DB15D7" w:rsidRPr="00A929E0">
        <w:rPr>
          <w:rFonts w:cs="Tahoma"/>
          <w:sz w:val="24"/>
          <w:szCs w:val="24"/>
        </w:rPr>
        <w:t>, que se alcanzarán a través de la consecución</w:t>
      </w:r>
      <w:r w:rsidR="000A6EB1" w:rsidRPr="00A929E0">
        <w:rPr>
          <w:rFonts w:cs="Tahoma"/>
          <w:sz w:val="24"/>
          <w:szCs w:val="24"/>
        </w:rPr>
        <w:t xml:space="preserve"> de los resultados de aprendizaje del módulo (objetivos del módulo de FOL).</w:t>
      </w:r>
      <w:r w:rsidR="0005698B" w:rsidRPr="00A929E0">
        <w:rPr>
          <w:rFonts w:cs="Tahoma"/>
          <w:sz w:val="24"/>
          <w:szCs w:val="24"/>
        </w:rPr>
        <w:t xml:space="preserve"> Finalmente, los resultados de aprendizaje se </w:t>
      </w:r>
      <w:r w:rsidR="00E70F1C" w:rsidRPr="00A929E0">
        <w:rPr>
          <w:rFonts w:cs="Tahoma"/>
          <w:sz w:val="24"/>
          <w:szCs w:val="24"/>
        </w:rPr>
        <w:t>adquirirán</w:t>
      </w:r>
      <w:r w:rsidR="0005698B" w:rsidRPr="00A929E0">
        <w:rPr>
          <w:rFonts w:cs="Tahoma"/>
          <w:sz w:val="24"/>
          <w:szCs w:val="24"/>
        </w:rPr>
        <w:t xml:space="preserve"> </w:t>
      </w:r>
      <w:r w:rsidR="007D2F89" w:rsidRPr="00A929E0">
        <w:rPr>
          <w:rFonts w:cs="Tahoma"/>
          <w:sz w:val="24"/>
          <w:szCs w:val="24"/>
        </w:rPr>
        <w:t>mediante la asimila</w:t>
      </w:r>
      <w:r w:rsidR="00322CDB" w:rsidRPr="00A929E0">
        <w:rPr>
          <w:rFonts w:cs="Tahoma"/>
          <w:sz w:val="24"/>
          <w:szCs w:val="24"/>
        </w:rPr>
        <w:t>ción de</w:t>
      </w:r>
      <w:r w:rsidR="0005698B" w:rsidRPr="00A929E0">
        <w:rPr>
          <w:rFonts w:cs="Tahoma"/>
          <w:sz w:val="24"/>
          <w:szCs w:val="24"/>
        </w:rPr>
        <w:t xml:space="preserve"> los contenidos </w:t>
      </w:r>
      <w:r w:rsidR="00322CDB" w:rsidRPr="00A929E0">
        <w:rPr>
          <w:rFonts w:cs="Tahoma"/>
          <w:sz w:val="24"/>
          <w:szCs w:val="24"/>
        </w:rPr>
        <w:t xml:space="preserve">de </w:t>
      </w:r>
      <w:r w:rsidR="00755961" w:rsidRPr="00A929E0">
        <w:rPr>
          <w:rFonts w:cs="Tahoma"/>
          <w:sz w:val="24"/>
          <w:szCs w:val="24"/>
        </w:rPr>
        <w:t>cada una de las unidades didác</w:t>
      </w:r>
      <w:r w:rsidR="00322CDB" w:rsidRPr="00A929E0">
        <w:rPr>
          <w:rFonts w:cs="Tahoma"/>
          <w:sz w:val="24"/>
          <w:szCs w:val="24"/>
        </w:rPr>
        <w:t>ticas y mediante la adquisición</w:t>
      </w:r>
      <w:r w:rsidR="00FF5841" w:rsidRPr="00A929E0">
        <w:rPr>
          <w:rFonts w:cs="Tahoma"/>
          <w:sz w:val="24"/>
          <w:szCs w:val="24"/>
        </w:rPr>
        <w:t xml:space="preserve"> de los objetivos especí</w:t>
      </w:r>
      <w:r w:rsidR="00322CDB" w:rsidRPr="00A929E0">
        <w:rPr>
          <w:rFonts w:cs="Tahoma"/>
          <w:sz w:val="24"/>
          <w:szCs w:val="24"/>
        </w:rPr>
        <w:t xml:space="preserve">ficos </w:t>
      </w:r>
      <w:r w:rsidR="007D2F89" w:rsidRPr="00A929E0">
        <w:rPr>
          <w:rFonts w:cs="Tahoma"/>
          <w:sz w:val="24"/>
          <w:szCs w:val="24"/>
        </w:rPr>
        <w:t>y criterios de evaluación que se fijarán</w:t>
      </w:r>
      <w:r w:rsidR="006D2CC7" w:rsidRPr="00A929E0">
        <w:rPr>
          <w:rFonts w:cs="Tahoma"/>
          <w:sz w:val="24"/>
          <w:szCs w:val="24"/>
        </w:rPr>
        <w:t xml:space="preserve"> en</w:t>
      </w:r>
      <w:r w:rsidR="00322CDB" w:rsidRPr="00A929E0">
        <w:rPr>
          <w:rFonts w:cs="Tahoma"/>
          <w:sz w:val="24"/>
          <w:szCs w:val="24"/>
        </w:rPr>
        <w:t xml:space="preserve"> cada </w:t>
      </w:r>
      <w:r w:rsidR="00232060" w:rsidRPr="00A929E0">
        <w:rPr>
          <w:rFonts w:cs="Tahoma"/>
          <w:sz w:val="24"/>
          <w:szCs w:val="24"/>
        </w:rPr>
        <w:t>una de ellas</w:t>
      </w:r>
      <w:r w:rsidR="006D2CC7" w:rsidRPr="00A929E0">
        <w:rPr>
          <w:rFonts w:cs="Tahoma"/>
          <w:sz w:val="24"/>
          <w:szCs w:val="24"/>
        </w:rPr>
        <w:t>.</w:t>
      </w:r>
    </w:p>
    <w:p w:rsidR="00F30B02" w:rsidRPr="00A929E0" w:rsidRDefault="00F30B02" w:rsidP="00A929E0">
      <w:pPr>
        <w:spacing w:after="0" w:line="240" w:lineRule="auto"/>
        <w:ind w:firstLine="709"/>
        <w:jc w:val="both"/>
        <w:rPr>
          <w:rFonts w:cs="Tahoma"/>
          <w:sz w:val="24"/>
          <w:szCs w:val="24"/>
        </w:rPr>
      </w:pPr>
    </w:p>
    <w:p w:rsidR="00906741" w:rsidRDefault="00906741" w:rsidP="00A929E0">
      <w:pPr>
        <w:spacing w:after="0" w:line="240" w:lineRule="auto"/>
        <w:ind w:firstLine="708"/>
        <w:jc w:val="both"/>
        <w:rPr>
          <w:rFonts w:cs="Tahoma"/>
          <w:sz w:val="24"/>
          <w:szCs w:val="24"/>
        </w:rPr>
      </w:pPr>
    </w:p>
    <w:p w:rsidR="00906741" w:rsidRDefault="00906741" w:rsidP="00A929E0">
      <w:pPr>
        <w:spacing w:after="0" w:line="240" w:lineRule="auto"/>
        <w:ind w:firstLine="708"/>
        <w:jc w:val="both"/>
        <w:rPr>
          <w:rFonts w:cs="Tahoma"/>
          <w:sz w:val="24"/>
          <w:szCs w:val="24"/>
        </w:rPr>
      </w:pPr>
    </w:p>
    <w:p w:rsidR="00906741" w:rsidRDefault="00906741" w:rsidP="00A929E0">
      <w:pPr>
        <w:spacing w:after="0" w:line="240" w:lineRule="auto"/>
        <w:ind w:firstLine="708"/>
        <w:jc w:val="both"/>
        <w:rPr>
          <w:rFonts w:cs="Tahoma"/>
          <w:sz w:val="24"/>
          <w:szCs w:val="24"/>
        </w:rPr>
      </w:pPr>
    </w:p>
    <w:p w:rsidR="000A6EB1" w:rsidRPr="00A929E0" w:rsidRDefault="000A6EB1" w:rsidP="00A929E0">
      <w:pPr>
        <w:spacing w:after="0" w:line="240" w:lineRule="auto"/>
        <w:ind w:firstLine="708"/>
        <w:jc w:val="both"/>
        <w:rPr>
          <w:rFonts w:cs="Tahoma"/>
          <w:sz w:val="24"/>
          <w:szCs w:val="24"/>
        </w:rPr>
      </w:pPr>
      <w:r w:rsidRPr="00A929E0">
        <w:rPr>
          <w:rFonts w:cs="Tahoma"/>
          <w:sz w:val="24"/>
          <w:szCs w:val="24"/>
        </w:rPr>
        <w:lastRenderedPageBreak/>
        <w:t xml:space="preserve">A través del siguiente gráfico establecemos el </w:t>
      </w:r>
      <w:r w:rsidR="0005698B" w:rsidRPr="00A929E0">
        <w:rPr>
          <w:rFonts w:cs="Tahoma"/>
          <w:sz w:val="24"/>
          <w:szCs w:val="24"/>
        </w:rPr>
        <w:t>mecanismo que seguiremos para establecer los objetivos del módulo:</w:t>
      </w:r>
    </w:p>
    <w:p w:rsidR="00DB15D7" w:rsidRPr="00A929E0" w:rsidRDefault="00DB15D7" w:rsidP="00A929E0">
      <w:pPr>
        <w:spacing w:after="0" w:line="240" w:lineRule="auto"/>
        <w:ind w:firstLine="708"/>
        <w:jc w:val="both"/>
        <w:rPr>
          <w:rFonts w:cs="Tahoma"/>
          <w:sz w:val="24"/>
          <w:szCs w:val="24"/>
        </w:rPr>
      </w:pPr>
    </w:p>
    <w:p w:rsidR="00E24463" w:rsidRPr="00A929E0" w:rsidRDefault="00E24463" w:rsidP="00A929E0">
      <w:pPr>
        <w:spacing w:after="0" w:line="240" w:lineRule="auto"/>
        <w:ind w:firstLine="708"/>
        <w:jc w:val="both"/>
        <w:rPr>
          <w:rFonts w:ascii="Tahoma" w:hAnsi="Tahoma" w:cs="Tahoma"/>
          <w:sz w:val="24"/>
          <w:szCs w:val="24"/>
        </w:rPr>
      </w:pPr>
    </w:p>
    <w:p w:rsidR="00E24463" w:rsidRPr="00A929E0" w:rsidRDefault="00E24463" w:rsidP="00A929E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firstLine="708"/>
        <w:jc w:val="both"/>
        <w:rPr>
          <w:rFonts w:cs="Browallia New"/>
          <w:b/>
          <w:sz w:val="24"/>
          <w:szCs w:val="24"/>
        </w:rPr>
      </w:pPr>
      <w:r w:rsidRPr="00A929E0">
        <w:rPr>
          <w:rFonts w:cs="Browallia New"/>
          <w:b/>
          <w:sz w:val="24"/>
          <w:szCs w:val="24"/>
        </w:rPr>
        <w:t>MECANISMO DE ADQUISICIÓN Y FIJACIÓN DE LOS OBJETIVOS</w:t>
      </w:r>
    </w:p>
    <w:p w:rsidR="00BB4938" w:rsidRPr="00A929E0" w:rsidRDefault="00BB4938" w:rsidP="00A929E0">
      <w:pPr>
        <w:pStyle w:val="Sinespaciado"/>
        <w:jc w:val="both"/>
        <w:rPr>
          <w:sz w:val="24"/>
          <w:szCs w:val="24"/>
        </w:rPr>
      </w:pPr>
    </w:p>
    <w:p w:rsidR="00BB4938" w:rsidRPr="00A929E0" w:rsidRDefault="00BB4938" w:rsidP="00A929E0">
      <w:pPr>
        <w:spacing w:after="0" w:line="240" w:lineRule="auto"/>
        <w:jc w:val="both"/>
        <w:rPr>
          <w:rFonts w:ascii="Tahoma" w:hAnsi="Tahoma" w:cs="Tahoma"/>
          <w:b/>
          <w:sz w:val="24"/>
          <w:szCs w:val="24"/>
        </w:rPr>
      </w:pPr>
      <w:r w:rsidRPr="00A929E0">
        <w:rPr>
          <w:rFonts w:ascii="Tahoma" w:hAnsi="Tahoma" w:cs="Tahoma"/>
          <w:b/>
          <w:noProof/>
          <w:sz w:val="24"/>
          <w:szCs w:val="24"/>
          <w:lang w:eastAsia="es-ES"/>
        </w:rPr>
        <w:drawing>
          <wp:inline distT="0" distB="0" distL="0" distR="0">
            <wp:extent cx="6007100" cy="4505325"/>
            <wp:effectExtent l="19050" t="0" r="0" b="0"/>
            <wp:docPr id="8" name="7 Imagen" descr="Presentaciónp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puff.jpg"/>
                    <pic:cNvPicPr/>
                  </pic:nvPicPr>
                  <pic:blipFill>
                    <a:blip r:embed="rId16" cstate="print"/>
                    <a:stretch>
                      <a:fillRect/>
                    </a:stretch>
                  </pic:blipFill>
                  <pic:spPr>
                    <a:xfrm>
                      <a:off x="0" y="0"/>
                      <a:ext cx="6007100" cy="4505325"/>
                    </a:xfrm>
                    <a:prstGeom prst="rect">
                      <a:avLst/>
                    </a:prstGeom>
                  </pic:spPr>
                </pic:pic>
              </a:graphicData>
            </a:graphic>
          </wp:inline>
        </w:drawing>
      </w:r>
    </w:p>
    <w:p w:rsidR="00E24463" w:rsidRPr="00A929E0" w:rsidRDefault="00E24463" w:rsidP="00A929E0">
      <w:pPr>
        <w:spacing w:after="0" w:line="240" w:lineRule="auto"/>
        <w:jc w:val="both"/>
        <w:rPr>
          <w:rFonts w:ascii="Tahoma" w:hAnsi="Tahoma" w:cs="Tahoma"/>
          <w:sz w:val="24"/>
          <w:szCs w:val="24"/>
        </w:rPr>
      </w:pPr>
    </w:p>
    <w:p w:rsidR="00BA5941" w:rsidRPr="00A929E0" w:rsidRDefault="00E70F1C" w:rsidP="00440C74">
      <w:pPr>
        <w:pBdr>
          <w:top w:val="single" w:sz="4" w:space="1" w:color="auto"/>
          <w:left w:val="single" w:sz="4" w:space="4" w:color="auto"/>
          <w:bottom w:val="single" w:sz="4" w:space="1" w:color="auto"/>
          <w:right w:val="single" w:sz="4" w:space="4" w:color="auto"/>
        </w:pBdr>
        <w:shd w:val="clear" w:color="auto" w:fill="FFCC66"/>
        <w:jc w:val="both"/>
        <w:rPr>
          <w:rFonts w:cs="Tahoma"/>
          <w:b/>
          <w:sz w:val="24"/>
          <w:szCs w:val="24"/>
        </w:rPr>
      </w:pPr>
      <w:r w:rsidRPr="00A929E0">
        <w:rPr>
          <w:rFonts w:cs="Tahoma"/>
          <w:b/>
          <w:sz w:val="24"/>
          <w:szCs w:val="24"/>
        </w:rPr>
        <w:t>5</w:t>
      </w:r>
      <w:r w:rsidR="00BA5941" w:rsidRPr="00A929E0">
        <w:rPr>
          <w:rFonts w:cs="Tahoma"/>
          <w:b/>
          <w:sz w:val="24"/>
          <w:szCs w:val="24"/>
        </w:rPr>
        <w:t>.</w:t>
      </w:r>
      <w:r w:rsidR="00BA5941" w:rsidRPr="00A929E0">
        <w:rPr>
          <w:rFonts w:cs="Tahoma"/>
          <w:b/>
          <w:sz w:val="24"/>
          <w:szCs w:val="24"/>
        </w:rPr>
        <w:tab/>
        <w:t>CONTENIDOS.</w:t>
      </w:r>
    </w:p>
    <w:p w:rsidR="00A929E0" w:rsidRPr="00A929E0" w:rsidRDefault="00A929E0" w:rsidP="00A929E0">
      <w:pPr>
        <w:ind w:firstLine="709"/>
        <w:jc w:val="both"/>
        <w:rPr>
          <w:rFonts w:cs="Tahoma"/>
          <w:iCs/>
          <w:sz w:val="24"/>
          <w:szCs w:val="24"/>
        </w:rPr>
      </w:pPr>
      <w:r w:rsidRPr="00A929E0">
        <w:rPr>
          <w:rFonts w:cs="Tahoma"/>
          <w:iCs/>
          <w:sz w:val="24"/>
          <w:szCs w:val="24"/>
        </w:rPr>
        <w:t xml:space="preserve">Los contenidos del currículo son indispensables para alcanzar los resultados de aprendizaje y tienen por lo general un carácter interdisciplinar derivado de la naturaleza de la competencia profesional asociada al título. </w:t>
      </w:r>
    </w:p>
    <w:p w:rsidR="00BA5941" w:rsidRPr="006B770D" w:rsidRDefault="0094175E" w:rsidP="00A929E0">
      <w:pPr>
        <w:jc w:val="both"/>
        <w:rPr>
          <w:rFonts w:cs="Tahoma"/>
          <w:i/>
          <w:color w:val="7F7F7F" w:themeColor="text1" w:themeTint="80"/>
          <w:sz w:val="24"/>
          <w:szCs w:val="24"/>
        </w:rPr>
      </w:pPr>
      <w:r w:rsidRPr="006B770D">
        <w:rPr>
          <w:rFonts w:cs="Tahoma"/>
          <w:b/>
          <w:bCs/>
          <w:i/>
          <w:iCs/>
          <w:color w:val="7F7F7F" w:themeColor="text1" w:themeTint="80"/>
          <w:sz w:val="24"/>
          <w:szCs w:val="24"/>
        </w:rPr>
        <w:t>5</w:t>
      </w:r>
      <w:r w:rsidR="00BA5941" w:rsidRPr="006B770D">
        <w:rPr>
          <w:rFonts w:cs="Tahoma"/>
          <w:b/>
          <w:bCs/>
          <w:i/>
          <w:iCs/>
          <w:color w:val="7F7F7F" w:themeColor="text1" w:themeTint="80"/>
          <w:sz w:val="24"/>
          <w:szCs w:val="24"/>
        </w:rPr>
        <w:t>.1.</w:t>
      </w:r>
      <w:r w:rsidR="00BA5941" w:rsidRPr="006B770D">
        <w:rPr>
          <w:rFonts w:cs="Tahoma"/>
          <w:b/>
          <w:bCs/>
          <w:i/>
          <w:iCs/>
          <w:color w:val="7F7F7F" w:themeColor="text1" w:themeTint="80"/>
          <w:sz w:val="24"/>
          <w:szCs w:val="24"/>
        </w:rPr>
        <w:tab/>
        <w:t>SELECCIÓN DE LOS CONTENIDOS.</w:t>
      </w:r>
    </w:p>
    <w:p w:rsidR="00BA5941" w:rsidRPr="00A929E0" w:rsidRDefault="00BA5941" w:rsidP="00A929E0">
      <w:pPr>
        <w:ind w:firstLine="709"/>
        <w:jc w:val="both"/>
        <w:rPr>
          <w:rFonts w:cs="Tahoma"/>
          <w:iCs/>
          <w:sz w:val="24"/>
          <w:szCs w:val="24"/>
        </w:rPr>
      </w:pPr>
      <w:r w:rsidRPr="00A929E0">
        <w:rPr>
          <w:rFonts w:cs="Tahoma"/>
          <w:iCs/>
          <w:sz w:val="24"/>
          <w:szCs w:val="24"/>
        </w:rPr>
        <w:t>Los elementos curriculares de cada módulo profesional incluyen por lo general conocimientos relativos a conceptos, procesos, situaciones y procedi</w:t>
      </w:r>
      <w:r w:rsidRPr="00A929E0">
        <w:rPr>
          <w:rFonts w:cs="Tahoma"/>
          <w:iCs/>
          <w:sz w:val="24"/>
          <w:szCs w:val="24"/>
        </w:rPr>
        <w:softHyphen/>
        <w:t xml:space="preserve">mientos que concretan el “saber hacer” técnico relativo a la profesión. Las capacidades actitudinales que pretenden conseguirse deben tomar como referencia fundamental los resultados de aprendizaje del módulo de formación en </w:t>
      </w:r>
      <w:r w:rsidR="00590347">
        <w:rPr>
          <w:rFonts w:cs="Tahoma"/>
          <w:iCs/>
          <w:sz w:val="24"/>
          <w:szCs w:val="24"/>
        </w:rPr>
        <w:t xml:space="preserve">el </w:t>
      </w:r>
      <w:r w:rsidRPr="00A929E0">
        <w:rPr>
          <w:rFonts w:cs="Tahoma"/>
          <w:iCs/>
          <w:sz w:val="24"/>
          <w:szCs w:val="24"/>
        </w:rPr>
        <w:t>centro de trabajo y las capacidades profesionales del perfil.</w:t>
      </w:r>
    </w:p>
    <w:p w:rsidR="00BA5941" w:rsidRPr="00A929E0" w:rsidRDefault="00BA5941" w:rsidP="00A929E0">
      <w:pPr>
        <w:ind w:firstLine="709"/>
        <w:jc w:val="both"/>
        <w:rPr>
          <w:rFonts w:cs="Tahoma"/>
          <w:sz w:val="24"/>
          <w:szCs w:val="24"/>
        </w:rPr>
      </w:pPr>
      <w:r w:rsidRPr="00A929E0">
        <w:rPr>
          <w:rFonts w:cs="Tahoma"/>
          <w:sz w:val="24"/>
          <w:szCs w:val="24"/>
        </w:rPr>
        <w:lastRenderedPageBreak/>
        <w:t>Los objetivos del módulo de FOL, formulados como resultados de aprendizaje que los alumnos y alumnas habrán desarrollado al finalizar el curso como consecuencia del proceso de enseñanza y aprendizaje, determinan los contenidos cuyo desarrollo permita alcanzar las capacidades enumeradas.</w:t>
      </w:r>
    </w:p>
    <w:p w:rsidR="00BA5941" w:rsidRPr="00A929E0" w:rsidRDefault="00BA5941" w:rsidP="00A929E0">
      <w:pPr>
        <w:ind w:firstLine="709"/>
        <w:jc w:val="both"/>
        <w:rPr>
          <w:rFonts w:cs="Tahoma"/>
          <w:sz w:val="24"/>
          <w:szCs w:val="24"/>
        </w:rPr>
      </w:pPr>
      <w:r w:rsidRPr="00A929E0">
        <w:rPr>
          <w:rFonts w:cs="Tahoma"/>
          <w:sz w:val="24"/>
          <w:szCs w:val="24"/>
        </w:rPr>
        <w:t xml:space="preserve">Es preciso resaltar que el módulo de FOL está </w:t>
      </w:r>
      <w:r w:rsidR="00103E75" w:rsidRPr="00A929E0">
        <w:rPr>
          <w:rFonts w:cs="Tahoma"/>
          <w:sz w:val="24"/>
          <w:szCs w:val="24"/>
        </w:rPr>
        <w:t xml:space="preserve">limitado en el tiempo, </w:t>
      </w:r>
      <w:r w:rsidRPr="00A929E0">
        <w:rPr>
          <w:rFonts w:cs="Tahoma"/>
          <w:sz w:val="24"/>
          <w:szCs w:val="24"/>
        </w:rPr>
        <w:t xml:space="preserve"> por lo que deberemos establecer prioridades, matizaciones, ampliaciones y reducciones.</w:t>
      </w:r>
    </w:p>
    <w:p w:rsidR="00BA5941" w:rsidRPr="00A929E0" w:rsidRDefault="00BA5941" w:rsidP="00A929E0">
      <w:pPr>
        <w:ind w:firstLine="709"/>
        <w:jc w:val="both"/>
        <w:rPr>
          <w:rFonts w:cs="Tahoma"/>
          <w:sz w:val="24"/>
          <w:szCs w:val="24"/>
        </w:rPr>
      </w:pPr>
      <w:r w:rsidRPr="00A929E0">
        <w:rPr>
          <w:rFonts w:cs="Tahoma"/>
          <w:sz w:val="24"/>
          <w:szCs w:val="24"/>
        </w:rPr>
        <w:t xml:space="preserve">También hay que tener en cuenta que el módulo de FOL tiene una serie de materias que </w:t>
      </w:r>
      <w:r w:rsidR="0038635B" w:rsidRPr="00A929E0">
        <w:rPr>
          <w:rFonts w:cs="Tahoma"/>
          <w:sz w:val="24"/>
          <w:szCs w:val="24"/>
        </w:rPr>
        <w:t>pueden conectar</w:t>
      </w:r>
      <w:r w:rsidRPr="00A929E0">
        <w:rPr>
          <w:rFonts w:cs="Tahoma"/>
          <w:sz w:val="24"/>
          <w:szCs w:val="24"/>
        </w:rPr>
        <w:t xml:space="preserve"> con las de otros módulos, por lo que será necesaria una adecuada coordinación entre el profesorado que imparta enseñanzas en el Ciclo Formativo para evitar duplicidades en el proceso de ens</w:t>
      </w:r>
      <w:r w:rsidR="005F4FFD" w:rsidRPr="00A929E0">
        <w:rPr>
          <w:rFonts w:cs="Tahoma"/>
          <w:sz w:val="24"/>
          <w:szCs w:val="24"/>
        </w:rPr>
        <w:t>eñanza-aprendizaje de los alumno</w:t>
      </w:r>
      <w:r w:rsidRPr="00A929E0">
        <w:rPr>
          <w:rFonts w:cs="Tahoma"/>
          <w:sz w:val="24"/>
          <w:szCs w:val="24"/>
        </w:rPr>
        <w:t>s</w:t>
      </w:r>
      <w:r w:rsidR="00AE036B">
        <w:rPr>
          <w:rFonts w:cs="Tahoma"/>
          <w:sz w:val="24"/>
          <w:szCs w:val="24"/>
        </w:rPr>
        <w:t>/as</w:t>
      </w:r>
      <w:r w:rsidRPr="00A929E0">
        <w:rPr>
          <w:rFonts w:cs="Tahoma"/>
          <w:sz w:val="24"/>
          <w:szCs w:val="24"/>
        </w:rPr>
        <w:t xml:space="preserve">, permitiendo la optimización de los recursos temporales y humanos. </w:t>
      </w:r>
    </w:p>
    <w:p w:rsidR="00BA5941" w:rsidRPr="006B770D" w:rsidRDefault="0038635B" w:rsidP="00A929E0">
      <w:pPr>
        <w:pStyle w:val="Ttulo7"/>
        <w:spacing w:before="0" w:after="0"/>
        <w:jc w:val="both"/>
        <w:rPr>
          <w:rFonts w:asciiTheme="minorHAnsi" w:hAnsiTheme="minorHAnsi" w:cs="Tahoma"/>
          <w:i/>
          <w:color w:val="7F7F7F" w:themeColor="text1" w:themeTint="80"/>
        </w:rPr>
      </w:pPr>
      <w:r w:rsidRPr="006B770D">
        <w:rPr>
          <w:rFonts w:asciiTheme="minorHAnsi" w:hAnsiTheme="minorHAnsi" w:cs="Tahoma"/>
          <w:b/>
          <w:bCs/>
          <w:i/>
          <w:iCs/>
          <w:color w:val="7F7F7F" w:themeColor="text1" w:themeTint="80"/>
        </w:rPr>
        <w:t>5.2</w:t>
      </w:r>
      <w:r w:rsidR="00BA5941" w:rsidRPr="006B770D">
        <w:rPr>
          <w:rFonts w:asciiTheme="minorHAnsi" w:hAnsiTheme="minorHAnsi" w:cs="Tahoma"/>
          <w:b/>
          <w:bCs/>
          <w:i/>
          <w:iCs/>
          <w:color w:val="7F7F7F" w:themeColor="text1" w:themeTint="80"/>
        </w:rPr>
        <w:tab/>
        <w:t>ESTRUCTURA DE LOS CONTENIDOS.</w:t>
      </w:r>
    </w:p>
    <w:p w:rsidR="00BA5941" w:rsidRPr="00A929E0" w:rsidRDefault="00BA5941" w:rsidP="00A929E0">
      <w:pPr>
        <w:pStyle w:val="Sinespaciado"/>
        <w:jc w:val="both"/>
        <w:rPr>
          <w:sz w:val="24"/>
          <w:szCs w:val="24"/>
        </w:rPr>
      </w:pPr>
    </w:p>
    <w:p w:rsidR="00BA5941" w:rsidRPr="00A929E0" w:rsidRDefault="00BA5941" w:rsidP="00A929E0">
      <w:pPr>
        <w:ind w:firstLine="709"/>
        <w:jc w:val="both"/>
        <w:rPr>
          <w:rFonts w:cs="Tahoma"/>
          <w:sz w:val="24"/>
          <w:szCs w:val="24"/>
        </w:rPr>
      </w:pPr>
      <w:r w:rsidRPr="00A929E0">
        <w:rPr>
          <w:rFonts w:cs="Tahoma"/>
          <w:sz w:val="24"/>
          <w:szCs w:val="24"/>
        </w:rPr>
        <w:t>Los contenidos, que a continuación se exponen, representan la selección de los elementos culturales considerados como más relevantes para potenciar el desarrollo</w:t>
      </w:r>
      <w:r w:rsidR="00A2768B" w:rsidRPr="00A929E0">
        <w:rPr>
          <w:rFonts w:cs="Tahoma"/>
          <w:sz w:val="24"/>
          <w:szCs w:val="24"/>
        </w:rPr>
        <w:t xml:space="preserve"> global del alumnado</w:t>
      </w:r>
      <w:r w:rsidRPr="00A929E0">
        <w:rPr>
          <w:rFonts w:cs="Tahoma"/>
          <w:sz w:val="24"/>
          <w:szCs w:val="24"/>
        </w:rPr>
        <w:t>, y capacitarlos para comprender y actuar de forma constructiva en la sociedad en que viven; por tanto, han de ser objeto de enseñanza y aprendizaje.</w:t>
      </w:r>
      <w:r w:rsidRPr="00A929E0">
        <w:rPr>
          <w:rFonts w:cs="Tahoma"/>
          <w:sz w:val="24"/>
          <w:szCs w:val="24"/>
        </w:rPr>
        <w:tab/>
      </w:r>
    </w:p>
    <w:p w:rsidR="002D73C2" w:rsidRPr="00A929E0" w:rsidRDefault="00BA5941" w:rsidP="00A929E0">
      <w:pPr>
        <w:ind w:firstLine="709"/>
        <w:jc w:val="both"/>
        <w:rPr>
          <w:rFonts w:cs="Tahoma"/>
          <w:sz w:val="24"/>
          <w:szCs w:val="24"/>
        </w:rPr>
      </w:pPr>
      <w:r w:rsidRPr="00A929E0">
        <w:rPr>
          <w:rFonts w:cs="Tahoma"/>
          <w:sz w:val="24"/>
          <w:szCs w:val="24"/>
        </w:rPr>
        <w:t xml:space="preserve">Siguiendo a Coll (1987), quién define el término contenidos como el conjunto de formas culturales y de saberes seleccionados para formar parte de las distintas áreas curriculares, pudiendo ser hechos, conceptos, procedimientos, valores, normas y actitudes, </w:t>
      </w:r>
      <w:r w:rsidR="005F4FFD" w:rsidRPr="00A929E0">
        <w:rPr>
          <w:rFonts w:cs="Tahoma"/>
          <w:sz w:val="24"/>
          <w:szCs w:val="24"/>
        </w:rPr>
        <w:t>distinguimos</w:t>
      </w:r>
      <w:r w:rsidRPr="00A929E0">
        <w:rPr>
          <w:rFonts w:cs="Tahoma"/>
          <w:sz w:val="24"/>
          <w:szCs w:val="24"/>
        </w:rPr>
        <w:t xml:space="preserve"> los distintos tipos de contenidos que se deben tratar en toda programación:</w:t>
      </w:r>
    </w:p>
    <w:p w:rsidR="00BA5941" w:rsidRPr="00A929E0" w:rsidRDefault="00BA5941" w:rsidP="00A929E0">
      <w:pPr>
        <w:numPr>
          <w:ilvl w:val="0"/>
          <w:numId w:val="1"/>
        </w:numPr>
        <w:tabs>
          <w:tab w:val="clear" w:pos="1209"/>
          <w:tab w:val="num" w:pos="360"/>
        </w:tabs>
        <w:spacing w:after="0" w:line="240" w:lineRule="auto"/>
        <w:ind w:left="1417" w:hanging="709"/>
        <w:jc w:val="both"/>
        <w:rPr>
          <w:rFonts w:cs="Tahoma"/>
          <w:sz w:val="24"/>
          <w:szCs w:val="24"/>
        </w:rPr>
      </w:pPr>
      <w:r w:rsidRPr="00A929E0">
        <w:rPr>
          <w:rFonts w:cs="Tahoma"/>
          <w:b/>
          <w:bCs/>
          <w:sz w:val="24"/>
          <w:szCs w:val="24"/>
        </w:rPr>
        <w:t>Contenidos conceptuales</w:t>
      </w:r>
      <w:r w:rsidRPr="00A929E0">
        <w:rPr>
          <w:rFonts w:cs="Tahoma"/>
          <w:b/>
          <w:sz w:val="24"/>
          <w:szCs w:val="24"/>
        </w:rPr>
        <w:t>:</w:t>
      </w:r>
      <w:r w:rsidRPr="00A929E0">
        <w:rPr>
          <w:rFonts w:cs="Tahoma"/>
          <w:sz w:val="24"/>
          <w:szCs w:val="24"/>
        </w:rPr>
        <w:t xml:space="preserve"> son conocimientos e informaciones relativos a un campo del saber.</w:t>
      </w:r>
    </w:p>
    <w:p w:rsidR="00BA5941" w:rsidRPr="00A929E0" w:rsidRDefault="00BA5941" w:rsidP="00A929E0">
      <w:pPr>
        <w:numPr>
          <w:ilvl w:val="0"/>
          <w:numId w:val="1"/>
        </w:numPr>
        <w:tabs>
          <w:tab w:val="clear" w:pos="1209"/>
          <w:tab w:val="num" w:pos="360"/>
        </w:tabs>
        <w:spacing w:after="0" w:line="240" w:lineRule="auto"/>
        <w:ind w:left="1417" w:hanging="709"/>
        <w:jc w:val="both"/>
        <w:rPr>
          <w:rFonts w:cs="Tahoma"/>
          <w:sz w:val="24"/>
          <w:szCs w:val="24"/>
        </w:rPr>
      </w:pPr>
      <w:r w:rsidRPr="00A929E0">
        <w:rPr>
          <w:rFonts w:cs="Tahoma"/>
          <w:b/>
          <w:bCs/>
          <w:sz w:val="24"/>
          <w:szCs w:val="24"/>
        </w:rPr>
        <w:t>Contenidos procedimentales:</w:t>
      </w:r>
      <w:r w:rsidRPr="00A929E0">
        <w:rPr>
          <w:rFonts w:cs="Tahoma"/>
          <w:sz w:val="24"/>
          <w:szCs w:val="24"/>
        </w:rPr>
        <w:t xml:space="preserve"> son un conjunto de acciones ordenadas y orientadas a la consecución de una meta.</w:t>
      </w:r>
    </w:p>
    <w:p w:rsidR="005F4FFD" w:rsidRPr="00A929E0" w:rsidRDefault="00BA5941" w:rsidP="00A929E0">
      <w:pPr>
        <w:numPr>
          <w:ilvl w:val="0"/>
          <w:numId w:val="1"/>
        </w:numPr>
        <w:tabs>
          <w:tab w:val="clear" w:pos="1209"/>
          <w:tab w:val="num" w:pos="360"/>
        </w:tabs>
        <w:spacing w:after="0" w:line="240" w:lineRule="auto"/>
        <w:ind w:left="1417" w:hanging="709"/>
        <w:jc w:val="both"/>
        <w:rPr>
          <w:rFonts w:cs="Tahoma"/>
          <w:sz w:val="24"/>
          <w:szCs w:val="24"/>
        </w:rPr>
      </w:pPr>
      <w:r w:rsidRPr="00A929E0">
        <w:rPr>
          <w:rFonts w:cs="Tahoma"/>
          <w:b/>
          <w:bCs/>
          <w:sz w:val="24"/>
          <w:szCs w:val="24"/>
        </w:rPr>
        <w:t xml:space="preserve">Contenidos actitudinales: </w:t>
      </w:r>
      <w:r w:rsidRPr="00A929E0">
        <w:rPr>
          <w:rFonts w:cs="Tahoma"/>
          <w:sz w:val="24"/>
          <w:szCs w:val="24"/>
        </w:rPr>
        <w:t>están orientados a adquirir tendencias o disposiciones que permiten a la persona comportarse de una forma consistente y persistente ante determinadas situaciones, objetos, sucesos o personas. Las actitudes traducen el mayor o menor respeto a unos determinados valores y normas.</w:t>
      </w:r>
    </w:p>
    <w:p w:rsidR="002D73C2" w:rsidRPr="00A929E0" w:rsidRDefault="002D73C2" w:rsidP="00A929E0">
      <w:pPr>
        <w:pStyle w:val="Sinespaciado"/>
        <w:jc w:val="both"/>
        <w:rPr>
          <w:sz w:val="24"/>
          <w:szCs w:val="24"/>
        </w:rPr>
      </w:pPr>
    </w:p>
    <w:p w:rsidR="00BA5941" w:rsidRPr="00A929E0" w:rsidRDefault="005F4FFD" w:rsidP="00A929E0">
      <w:pPr>
        <w:ind w:firstLine="709"/>
        <w:jc w:val="both"/>
        <w:rPr>
          <w:rFonts w:cs="Tahoma"/>
          <w:sz w:val="24"/>
          <w:szCs w:val="24"/>
        </w:rPr>
      </w:pPr>
      <w:r w:rsidRPr="00A929E0">
        <w:rPr>
          <w:rFonts w:cs="Tahoma"/>
          <w:sz w:val="24"/>
          <w:szCs w:val="24"/>
        </w:rPr>
        <w:t>Los contenidos deben ser</w:t>
      </w:r>
      <w:r w:rsidR="00BA5941" w:rsidRPr="00A929E0">
        <w:rPr>
          <w:rFonts w:cs="Tahoma"/>
          <w:sz w:val="24"/>
          <w:szCs w:val="24"/>
        </w:rPr>
        <w:t xml:space="preserve"> reorganizados y desarrollados de la forma que considere más adecuada teniendo en cuenta la situación de aula y el contexto donde se vayan a impartir dichos contenidos.</w:t>
      </w:r>
    </w:p>
    <w:p w:rsidR="00AE036B" w:rsidRDefault="00AE036B" w:rsidP="00A929E0">
      <w:pPr>
        <w:ind w:firstLine="709"/>
        <w:jc w:val="both"/>
        <w:rPr>
          <w:rFonts w:cs="Tahoma"/>
          <w:sz w:val="24"/>
          <w:szCs w:val="24"/>
        </w:rPr>
      </w:pPr>
    </w:p>
    <w:p w:rsidR="00AE036B" w:rsidRDefault="00AE036B" w:rsidP="00A929E0">
      <w:pPr>
        <w:ind w:firstLine="709"/>
        <w:jc w:val="both"/>
        <w:rPr>
          <w:rFonts w:cs="Tahoma"/>
          <w:sz w:val="24"/>
          <w:szCs w:val="24"/>
        </w:rPr>
      </w:pPr>
    </w:p>
    <w:p w:rsidR="00BA5941" w:rsidRPr="00A929E0" w:rsidRDefault="00BA5941" w:rsidP="00A929E0">
      <w:pPr>
        <w:ind w:firstLine="709"/>
        <w:jc w:val="both"/>
        <w:rPr>
          <w:rFonts w:cs="Tahoma"/>
          <w:sz w:val="24"/>
          <w:szCs w:val="24"/>
        </w:rPr>
      </w:pPr>
      <w:r w:rsidRPr="00A929E0">
        <w:rPr>
          <w:rFonts w:cs="Tahoma"/>
          <w:sz w:val="24"/>
          <w:szCs w:val="24"/>
        </w:rPr>
        <w:lastRenderedPageBreak/>
        <w:t>Está secuenciación y organización de los contenidos sigue los criterios lógicos y psicológicos básicos siguientes:</w:t>
      </w:r>
    </w:p>
    <w:p w:rsidR="00BA5941" w:rsidRPr="00A929E0" w:rsidRDefault="00BA5941" w:rsidP="00A929E0">
      <w:pPr>
        <w:ind w:left="1417" w:hanging="709"/>
        <w:jc w:val="both"/>
        <w:rPr>
          <w:rFonts w:cs="Tahoma"/>
          <w:sz w:val="24"/>
          <w:szCs w:val="24"/>
        </w:rPr>
      </w:pPr>
      <w:r w:rsidRPr="00A929E0">
        <w:rPr>
          <w:rFonts w:cs="Tahoma"/>
          <w:bCs/>
          <w:sz w:val="24"/>
          <w:szCs w:val="24"/>
        </w:rPr>
        <w:sym w:font="Symbol" w:char="F0B7"/>
      </w:r>
      <w:r w:rsidRPr="00A929E0">
        <w:rPr>
          <w:rFonts w:cs="Tahoma"/>
          <w:b/>
          <w:bCs/>
          <w:sz w:val="24"/>
          <w:szCs w:val="24"/>
        </w:rPr>
        <w:tab/>
        <w:t>Importancia de las ideas previas</w:t>
      </w:r>
      <w:r w:rsidRPr="00A929E0">
        <w:rPr>
          <w:rFonts w:cs="Tahoma"/>
          <w:b/>
          <w:sz w:val="24"/>
          <w:szCs w:val="24"/>
        </w:rPr>
        <w:t>.</w:t>
      </w:r>
    </w:p>
    <w:p w:rsidR="00A149DA" w:rsidRPr="00A929E0" w:rsidRDefault="00BA5941" w:rsidP="00A929E0">
      <w:pPr>
        <w:ind w:left="1417" w:hanging="709"/>
        <w:jc w:val="both"/>
        <w:rPr>
          <w:rFonts w:cs="Tahoma"/>
          <w:sz w:val="24"/>
          <w:szCs w:val="24"/>
        </w:rPr>
      </w:pPr>
      <w:r w:rsidRPr="00A929E0">
        <w:rPr>
          <w:rFonts w:cs="Tahoma"/>
          <w:bCs/>
          <w:sz w:val="24"/>
          <w:szCs w:val="24"/>
        </w:rPr>
        <w:sym w:font="Symbol" w:char="F0B7"/>
      </w:r>
      <w:r w:rsidRPr="00A929E0">
        <w:rPr>
          <w:rFonts w:cs="Tahoma"/>
          <w:b/>
          <w:bCs/>
          <w:sz w:val="24"/>
          <w:szCs w:val="24"/>
        </w:rPr>
        <w:tab/>
        <w:t>Currículo en espiral</w:t>
      </w:r>
      <w:r w:rsidRPr="00A929E0">
        <w:rPr>
          <w:rFonts w:cs="Tahoma"/>
          <w:b/>
          <w:sz w:val="24"/>
          <w:szCs w:val="24"/>
        </w:rPr>
        <w:t>,</w:t>
      </w:r>
      <w:r w:rsidRPr="00A929E0">
        <w:rPr>
          <w:rFonts w:cs="Tahoma"/>
          <w:sz w:val="24"/>
          <w:szCs w:val="24"/>
        </w:rPr>
        <w:t xml:space="preserve"> es decir, presentación de los contenidos interrelacionados, desarrollando cada uno de ellos y regresando periódicamente a la visión de conjunto con el fin de enriquecerla y ampliarla.</w:t>
      </w:r>
    </w:p>
    <w:p w:rsidR="00BA5941" w:rsidRPr="006B770D" w:rsidRDefault="00A351BB" w:rsidP="00A929E0">
      <w:pPr>
        <w:ind w:left="709" w:hanging="709"/>
        <w:jc w:val="both"/>
        <w:rPr>
          <w:rFonts w:cs="Tahoma"/>
          <w:b/>
          <w:i/>
          <w:iCs/>
          <w:color w:val="7F7F7F" w:themeColor="text1" w:themeTint="80"/>
          <w:sz w:val="24"/>
          <w:szCs w:val="24"/>
        </w:rPr>
      </w:pPr>
      <w:r w:rsidRPr="006B770D">
        <w:rPr>
          <w:rFonts w:cs="Tahoma"/>
          <w:b/>
          <w:i/>
          <w:iCs/>
          <w:color w:val="7F7F7F" w:themeColor="text1" w:themeTint="80"/>
          <w:sz w:val="24"/>
          <w:szCs w:val="24"/>
        </w:rPr>
        <w:t>5.3</w:t>
      </w:r>
      <w:r w:rsidR="00BA5941" w:rsidRPr="006B770D">
        <w:rPr>
          <w:rFonts w:cs="Tahoma"/>
          <w:b/>
          <w:i/>
          <w:iCs/>
          <w:color w:val="7F7F7F" w:themeColor="text1" w:themeTint="80"/>
          <w:sz w:val="24"/>
          <w:szCs w:val="24"/>
        </w:rPr>
        <w:tab/>
        <w:t>UNIDADES DIDÁCTICAS.</w:t>
      </w:r>
    </w:p>
    <w:p w:rsidR="00BA5941" w:rsidRPr="00A929E0" w:rsidRDefault="00BA5941" w:rsidP="00A929E0">
      <w:pPr>
        <w:ind w:firstLine="709"/>
        <w:jc w:val="both"/>
        <w:rPr>
          <w:rFonts w:cs="Tahoma"/>
          <w:sz w:val="24"/>
          <w:szCs w:val="24"/>
          <w:lang w:val="es-ES_tradnl"/>
        </w:rPr>
      </w:pPr>
      <w:r w:rsidRPr="00A929E0">
        <w:rPr>
          <w:rFonts w:cs="Tahoma"/>
          <w:sz w:val="24"/>
          <w:szCs w:val="24"/>
        </w:rPr>
        <w:t>L</w:t>
      </w:r>
      <w:r w:rsidRPr="00A929E0">
        <w:rPr>
          <w:rFonts w:cs="Tahoma"/>
          <w:sz w:val="24"/>
          <w:szCs w:val="24"/>
          <w:lang w:val="es-ES_tradnl"/>
        </w:rPr>
        <w:t>a manera de organizar, secuenciar y presentar los contenidos es decisiva, pues deben estar contextualizados, (al entorno del grupo, y en este caso, al perfil de que se trate), deben ser coherentes y lógicos para los alumnos y la metodología adecuada al tipo de conocimiento que se desea construir.</w:t>
      </w:r>
    </w:p>
    <w:p w:rsidR="00BA5941" w:rsidRPr="00A929E0" w:rsidRDefault="00BA5941" w:rsidP="00A929E0">
      <w:pPr>
        <w:ind w:firstLine="709"/>
        <w:jc w:val="both"/>
        <w:rPr>
          <w:rFonts w:cs="Tahoma"/>
          <w:sz w:val="24"/>
          <w:szCs w:val="24"/>
          <w:lang w:val="es-ES_tradnl"/>
        </w:rPr>
      </w:pPr>
      <w:r w:rsidRPr="00A929E0">
        <w:rPr>
          <w:rFonts w:cs="Tahoma"/>
          <w:sz w:val="24"/>
          <w:szCs w:val="24"/>
          <w:lang w:val="es-ES_tradnl"/>
        </w:rPr>
        <w:t>Si se tiene en cuenta que el aprendizaje no depende de la cantidad de i</w:t>
      </w:r>
      <w:r w:rsidR="00AE036B">
        <w:rPr>
          <w:rFonts w:cs="Tahoma"/>
          <w:sz w:val="24"/>
          <w:szCs w:val="24"/>
          <w:lang w:val="es-ES_tradnl"/>
        </w:rPr>
        <w:t>nformación que se proporciona a</w:t>
      </w:r>
      <w:r w:rsidRPr="00A929E0">
        <w:rPr>
          <w:rFonts w:cs="Tahoma"/>
          <w:sz w:val="24"/>
          <w:szCs w:val="24"/>
          <w:lang w:val="es-ES_tradnl"/>
        </w:rPr>
        <w:t xml:space="preserve"> los alumnos</w:t>
      </w:r>
      <w:r w:rsidR="00AE036B">
        <w:rPr>
          <w:rFonts w:cs="Tahoma"/>
          <w:sz w:val="24"/>
          <w:szCs w:val="24"/>
          <w:lang w:val="es-ES_tradnl"/>
        </w:rPr>
        <w:t>/as</w:t>
      </w:r>
      <w:r w:rsidRPr="00A929E0">
        <w:rPr>
          <w:rFonts w:cs="Tahoma"/>
          <w:sz w:val="24"/>
          <w:szCs w:val="24"/>
          <w:lang w:val="es-ES_tradnl"/>
        </w:rPr>
        <w:t>, sino de las conexiones que estos logren establecer entre lo que ya saben y lo que desconocen, parece lógico que sean los propios alumnos</w:t>
      </w:r>
      <w:r w:rsidR="00AE036B">
        <w:rPr>
          <w:rFonts w:cs="Tahoma"/>
          <w:sz w:val="24"/>
          <w:szCs w:val="24"/>
          <w:lang w:val="es-ES_tradnl"/>
        </w:rPr>
        <w:t>/as</w:t>
      </w:r>
      <w:r w:rsidRPr="00A929E0">
        <w:rPr>
          <w:rFonts w:cs="Tahoma"/>
          <w:sz w:val="24"/>
          <w:szCs w:val="24"/>
          <w:lang w:val="es-ES_tradnl"/>
        </w:rPr>
        <w:t xml:space="preserve"> los que construyan el conocimiento resolviendo diferentes casos o situaciones de trabajo que en un futuro se pueden presentar. </w:t>
      </w:r>
    </w:p>
    <w:p w:rsidR="00BA5941" w:rsidRPr="00A929E0" w:rsidRDefault="00BA5941" w:rsidP="00A929E0">
      <w:pPr>
        <w:ind w:firstLine="709"/>
        <w:jc w:val="both"/>
        <w:rPr>
          <w:rFonts w:cs="Tahoma"/>
          <w:sz w:val="24"/>
          <w:szCs w:val="24"/>
        </w:rPr>
      </w:pPr>
      <w:r w:rsidRPr="00A929E0">
        <w:rPr>
          <w:rFonts w:cs="Tahoma"/>
          <w:sz w:val="24"/>
          <w:szCs w:val="24"/>
        </w:rPr>
        <w:t xml:space="preserve">La estructuración que llevaremos en el aula estará siempre en función del objetivo que pretendamos alcanzar. </w:t>
      </w:r>
    </w:p>
    <w:p w:rsidR="009D1497" w:rsidRPr="00A929E0" w:rsidRDefault="00D5662C" w:rsidP="00A929E0">
      <w:pPr>
        <w:ind w:firstLine="709"/>
        <w:jc w:val="both"/>
        <w:rPr>
          <w:rFonts w:cs="Tahoma"/>
          <w:sz w:val="24"/>
          <w:szCs w:val="24"/>
        </w:rPr>
      </w:pPr>
      <w:r w:rsidRPr="00A929E0">
        <w:rPr>
          <w:rFonts w:cs="Tahoma"/>
          <w:sz w:val="24"/>
          <w:szCs w:val="24"/>
        </w:rPr>
        <w:t>Los contenidos de nuestra programación los dividiremos</w:t>
      </w:r>
      <w:r w:rsidR="00BA5941" w:rsidRPr="00A929E0">
        <w:rPr>
          <w:rFonts w:cs="Tahoma"/>
          <w:sz w:val="24"/>
          <w:szCs w:val="24"/>
        </w:rPr>
        <w:t xml:space="preserve"> en Unid</w:t>
      </w:r>
      <w:r w:rsidR="00275ECA" w:rsidRPr="00A929E0">
        <w:rPr>
          <w:rFonts w:cs="Tahoma"/>
          <w:sz w:val="24"/>
          <w:szCs w:val="24"/>
        </w:rPr>
        <w:t>ades Didácticas (U.D.)</w:t>
      </w:r>
      <w:r w:rsidR="00AE036B">
        <w:rPr>
          <w:rFonts w:cs="Tahoma"/>
          <w:sz w:val="24"/>
          <w:szCs w:val="24"/>
        </w:rPr>
        <w:t>,</w:t>
      </w:r>
      <w:r w:rsidR="00275ECA" w:rsidRPr="00A929E0">
        <w:rPr>
          <w:rFonts w:cs="Tahoma"/>
          <w:sz w:val="24"/>
          <w:szCs w:val="24"/>
        </w:rPr>
        <w:t xml:space="preserve"> tal como se describen a continuación:</w:t>
      </w:r>
    </w:p>
    <w:tbl>
      <w:tblPr>
        <w:tblStyle w:val="Listaclara-nfasis12"/>
        <w:tblpPr w:leftFromText="141" w:rightFromText="141" w:vertAnchor="text" w:horzAnchor="margin" w:tblpXSpec="center" w:tblpY="129"/>
        <w:tblW w:w="5000" w:type="pct"/>
        <w:tblLook w:val="0420"/>
      </w:tblPr>
      <w:tblGrid>
        <w:gridCol w:w="1526"/>
        <w:gridCol w:w="7194"/>
      </w:tblGrid>
      <w:tr w:rsidR="00A149DA" w:rsidRPr="00A929E0" w:rsidTr="00440C74">
        <w:trPr>
          <w:cnfStyle w:val="100000000000"/>
        </w:trPr>
        <w:tc>
          <w:tcPr>
            <w:tcW w:w="5000" w:type="pct"/>
            <w:gridSpan w:val="2"/>
            <w:shd w:val="clear" w:color="auto" w:fill="4A442A" w:themeFill="background2" w:themeFillShade="40"/>
          </w:tcPr>
          <w:p w:rsidR="00A149DA" w:rsidRPr="00A929E0" w:rsidRDefault="00A149DA" w:rsidP="00A929E0">
            <w:pPr>
              <w:pStyle w:val="Ttulo"/>
              <w:jc w:val="both"/>
              <w:rPr>
                <w:rFonts w:ascii="Browallia New" w:hAnsi="Browallia New" w:cs="Browallia New"/>
                <w:sz w:val="24"/>
                <w:szCs w:val="24"/>
              </w:rPr>
            </w:pPr>
            <w:r w:rsidRPr="00A929E0">
              <w:rPr>
                <w:rFonts w:ascii="Browallia New" w:hAnsi="Browallia New" w:cs="Browallia New"/>
                <w:sz w:val="24"/>
                <w:szCs w:val="24"/>
              </w:rPr>
              <w:t>TÍTULOS</w:t>
            </w:r>
          </w:p>
        </w:tc>
      </w:tr>
      <w:tr w:rsidR="00A149DA" w:rsidRPr="00A929E0" w:rsidTr="00090216">
        <w:trPr>
          <w:cnfStyle w:val="000000100000"/>
        </w:trPr>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1</w:t>
            </w:r>
          </w:p>
        </w:tc>
        <w:tc>
          <w:tcPr>
            <w:tcW w:w="4125" w:type="pct"/>
          </w:tcPr>
          <w:p w:rsidR="00A149DA" w:rsidRPr="00A929E0" w:rsidRDefault="00E14DA4" w:rsidP="00A929E0">
            <w:pPr>
              <w:jc w:val="both"/>
              <w:rPr>
                <w:rFonts w:ascii="Browallia New" w:hAnsi="Browallia New" w:cs="Browallia New"/>
                <w:sz w:val="20"/>
                <w:szCs w:val="20"/>
              </w:rPr>
            </w:pPr>
            <w:r w:rsidRPr="00A929E0">
              <w:rPr>
                <w:rFonts w:ascii="Browallia New" w:hAnsi="Browallia New" w:cs="Browallia New"/>
                <w:sz w:val="20"/>
                <w:szCs w:val="20"/>
              </w:rPr>
              <w:t>EL DERECHO DEL TRABAJO</w:t>
            </w:r>
          </w:p>
        </w:tc>
      </w:tr>
      <w:tr w:rsidR="00A149DA" w:rsidRPr="00A929E0" w:rsidTr="00090216">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w:t>
            </w:r>
            <w:r w:rsidR="003874A3" w:rsidRPr="00A929E0">
              <w:rPr>
                <w:rFonts w:ascii="Browallia New" w:hAnsi="Browallia New" w:cs="Browallia New"/>
                <w:b/>
                <w:sz w:val="20"/>
                <w:szCs w:val="20"/>
              </w:rPr>
              <w:t xml:space="preserve"> </w:t>
            </w:r>
            <w:r w:rsidRPr="00A929E0">
              <w:rPr>
                <w:rFonts w:ascii="Browallia New" w:hAnsi="Browallia New" w:cs="Browallia New"/>
                <w:b/>
                <w:sz w:val="20"/>
                <w:szCs w:val="20"/>
              </w:rPr>
              <w:t>2</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EL CONTRATO DE TRABAJO</w:t>
            </w:r>
          </w:p>
        </w:tc>
      </w:tr>
      <w:tr w:rsidR="00A149DA" w:rsidRPr="00A929E0" w:rsidTr="00090216">
        <w:trPr>
          <w:cnfStyle w:val="000000100000"/>
        </w:trPr>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w:t>
            </w:r>
            <w:r w:rsidR="003874A3" w:rsidRPr="00A929E0">
              <w:rPr>
                <w:rFonts w:ascii="Browallia New" w:hAnsi="Browallia New" w:cs="Browallia New"/>
                <w:b/>
                <w:sz w:val="20"/>
                <w:szCs w:val="20"/>
              </w:rPr>
              <w:t xml:space="preserve"> </w:t>
            </w:r>
            <w:r w:rsidRPr="00A929E0">
              <w:rPr>
                <w:rFonts w:ascii="Browallia New" w:hAnsi="Browallia New" w:cs="Browallia New"/>
                <w:b/>
                <w:sz w:val="20"/>
                <w:szCs w:val="20"/>
              </w:rPr>
              <w:t>3</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LA JORNADA LABORAL Y LA RETRIBUCIÓN</w:t>
            </w:r>
          </w:p>
        </w:tc>
      </w:tr>
      <w:tr w:rsidR="00A149DA" w:rsidRPr="00A929E0" w:rsidTr="00090216">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4</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 xml:space="preserve">MODIFICACIÓN, </w:t>
            </w:r>
            <w:r w:rsidR="00E330D6" w:rsidRPr="00A929E0">
              <w:rPr>
                <w:rFonts w:ascii="Browallia New" w:hAnsi="Browallia New" w:cs="Browallia New"/>
                <w:sz w:val="20"/>
                <w:szCs w:val="20"/>
              </w:rPr>
              <w:t>SUSPENSIÓN</w:t>
            </w:r>
            <w:r w:rsidRPr="00A929E0">
              <w:rPr>
                <w:rFonts w:ascii="Browallia New" w:hAnsi="Browallia New" w:cs="Browallia New"/>
                <w:sz w:val="20"/>
                <w:szCs w:val="20"/>
              </w:rPr>
              <w:t xml:space="preserve"> Y </w:t>
            </w:r>
            <w:r w:rsidR="00E330D6" w:rsidRPr="00A929E0">
              <w:rPr>
                <w:rFonts w:ascii="Browallia New" w:hAnsi="Browallia New" w:cs="Browallia New"/>
                <w:sz w:val="20"/>
                <w:szCs w:val="20"/>
              </w:rPr>
              <w:t>EXTINCIÓN</w:t>
            </w:r>
            <w:r w:rsidRPr="00A929E0">
              <w:rPr>
                <w:rFonts w:ascii="Browallia New" w:hAnsi="Browallia New" w:cs="Browallia New"/>
                <w:sz w:val="20"/>
                <w:szCs w:val="20"/>
              </w:rPr>
              <w:t xml:space="preserve"> DEL </w:t>
            </w:r>
            <w:r w:rsidR="00E330D6" w:rsidRPr="00A929E0">
              <w:rPr>
                <w:rFonts w:ascii="Browallia New" w:hAnsi="Browallia New" w:cs="Browallia New"/>
                <w:sz w:val="20"/>
                <w:szCs w:val="20"/>
              </w:rPr>
              <w:t>CONTRATO</w:t>
            </w:r>
            <w:r w:rsidRPr="00A929E0">
              <w:rPr>
                <w:rFonts w:ascii="Browallia New" w:hAnsi="Browallia New" w:cs="Browallia New"/>
                <w:sz w:val="20"/>
                <w:szCs w:val="20"/>
              </w:rPr>
              <w:t xml:space="preserve"> DE TRABAJO</w:t>
            </w:r>
          </w:p>
        </w:tc>
      </w:tr>
      <w:tr w:rsidR="00A149DA" w:rsidRPr="00A929E0" w:rsidTr="00090216">
        <w:trPr>
          <w:cnfStyle w:val="000000100000"/>
        </w:trPr>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5</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PARTICIPACIÓN DE LOS TRABAJADORES EN LA EMPRESA</w:t>
            </w:r>
          </w:p>
        </w:tc>
      </w:tr>
      <w:tr w:rsidR="00A149DA" w:rsidRPr="00A929E0" w:rsidTr="00090216">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6</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LA SEGURIDAD SOCIAL</w:t>
            </w:r>
          </w:p>
        </w:tc>
      </w:tr>
      <w:tr w:rsidR="00A149DA" w:rsidRPr="00A929E0" w:rsidTr="00090216">
        <w:trPr>
          <w:cnfStyle w:val="000000100000"/>
        </w:trPr>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7</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LA SALUD LABORAL</w:t>
            </w:r>
          </w:p>
        </w:tc>
      </w:tr>
      <w:tr w:rsidR="00A149DA" w:rsidRPr="00A929E0" w:rsidTr="00090216">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8</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LOS RIESGOS PROFESIONALES</w:t>
            </w:r>
          </w:p>
        </w:tc>
      </w:tr>
      <w:tr w:rsidR="00A149DA" w:rsidRPr="00A929E0" w:rsidTr="00090216">
        <w:trPr>
          <w:cnfStyle w:val="000000100000"/>
        </w:trPr>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9</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PREVENCIÓN DE RIESGOS: MEDIDAS DE PREVENCIÓN Y PROTECCIÓN</w:t>
            </w:r>
          </w:p>
        </w:tc>
      </w:tr>
      <w:tr w:rsidR="00A149DA" w:rsidRPr="00A929E0" w:rsidTr="00090216">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w:t>
            </w:r>
            <w:r w:rsidR="003874A3" w:rsidRPr="00A929E0">
              <w:rPr>
                <w:rFonts w:ascii="Browallia New" w:hAnsi="Browallia New" w:cs="Browallia New"/>
                <w:b/>
                <w:sz w:val="20"/>
                <w:szCs w:val="20"/>
              </w:rPr>
              <w:t xml:space="preserve"> </w:t>
            </w:r>
            <w:r w:rsidRPr="00A929E0">
              <w:rPr>
                <w:rFonts w:ascii="Browallia New" w:hAnsi="Browallia New" w:cs="Browallia New"/>
                <w:b/>
                <w:sz w:val="20"/>
                <w:szCs w:val="20"/>
              </w:rPr>
              <w:t>10</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LA GESTIÓN DE LA PREVENCIÓN EN LA EMPRESA</w:t>
            </w:r>
          </w:p>
        </w:tc>
      </w:tr>
      <w:tr w:rsidR="00A149DA" w:rsidRPr="00A929E0" w:rsidTr="00090216">
        <w:trPr>
          <w:cnfStyle w:val="000000100000"/>
          <w:trHeight w:val="70"/>
        </w:trPr>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 xml:space="preserve">U.D. </w:t>
            </w:r>
            <w:r w:rsidR="00752E7A" w:rsidRPr="00A929E0">
              <w:rPr>
                <w:rFonts w:ascii="Browallia New" w:hAnsi="Browallia New" w:cs="Browallia New"/>
                <w:b/>
                <w:sz w:val="20"/>
                <w:szCs w:val="20"/>
              </w:rPr>
              <w:t>11</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PRIMEROS AUXILIOS</w:t>
            </w:r>
          </w:p>
        </w:tc>
      </w:tr>
      <w:tr w:rsidR="00A149DA" w:rsidRPr="00A929E0" w:rsidTr="00090216">
        <w:tc>
          <w:tcPr>
            <w:tcW w:w="875" w:type="pct"/>
          </w:tcPr>
          <w:p w:rsidR="00A149DA" w:rsidRPr="00A929E0" w:rsidRDefault="00752E7A" w:rsidP="00A929E0">
            <w:pPr>
              <w:jc w:val="both"/>
              <w:rPr>
                <w:rFonts w:ascii="Browallia New" w:hAnsi="Browallia New" w:cs="Browallia New"/>
                <w:b/>
                <w:sz w:val="20"/>
                <w:szCs w:val="20"/>
              </w:rPr>
            </w:pPr>
            <w:r w:rsidRPr="00A929E0">
              <w:rPr>
                <w:rFonts w:ascii="Browallia New" w:hAnsi="Browallia New" w:cs="Browallia New"/>
                <w:b/>
                <w:sz w:val="20"/>
                <w:szCs w:val="20"/>
              </w:rPr>
              <w:lastRenderedPageBreak/>
              <w:t>U.D. 12</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LOS EQUIPOS DE TRABAJO</w:t>
            </w:r>
          </w:p>
        </w:tc>
      </w:tr>
      <w:tr w:rsidR="00A149DA" w:rsidRPr="00A929E0" w:rsidTr="00090216">
        <w:trPr>
          <w:cnfStyle w:val="000000100000"/>
        </w:trPr>
        <w:tc>
          <w:tcPr>
            <w:tcW w:w="875" w:type="pct"/>
          </w:tcPr>
          <w:p w:rsidR="00A149DA" w:rsidRPr="00A929E0" w:rsidRDefault="00752E7A" w:rsidP="00A929E0">
            <w:pPr>
              <w:jc w:val="both"/>
              <w:rPr>
                <w:rFonts w:ascii="Browallia New" w:hAnsi="Browallia New" w:cs="Browallia New"/>
                <w:b/>
                <w:sz w:val="20"/>
                <w:szCs w:val="20"/>
              </w:rPr>
            </w:pPr>
            <w:r w:rsidRPr="00A929E0">
              <w:rPr>
                <w:rFonts w:ascii="Browallia New" w:hAnsi="Browallia New" w:cs="Browallia New"/>
                <w:b/>
                <w:sz w:val="20"/>
                <w:szCs w:val="20"/>
              </w:rPr>
              <w:t>U.D. 13</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LA GESTIÓN DEL CONFLICTO</w:t>
            </w:r>
          </w:p>
        </w:tc>
      </w:tr>
      <w:tr w:rsidR="00A149DA" w:rsidRPr="00A929E0" w:rsidTr="00090216">
        <w:trPr>
          <w:trHeight w:val="315"/>
        </w:trPr>
        <w:tc>
          <w:tcPr>
            <w:tcW w:w="875" w:type="pct"/>
          </w:tcPr>
          <w:p w:rsidR="00A149DA" w:rsidRPr="00A929E0" w:rsidRDefault="00A149DA" w:rsidP="00A929E0">
            <w:pPr>
              <w:jc w:val="both"/>
              <w:rPr>
                <w:rFonts w:ascii="Browallia New" w:hAnsi="Browallia New" w:cs="Browallia New"/>
                <w:b/>
                <w:sz w:val="20"/>
                <w:szCs w:val="20"/>
              </w:rPr>
            </w:pPr>
            <w:r w:rsidRPr="00A929E0">
              <w:rPr>
                <w:rFonts w:ascii="Browallia New" w:hAnsi="Browallia New" w:cs="Browallia New"/>
                <w:b/>
                <w:sz w:val="20"/>
                <w:szCs w:val="20"/>
              </w:rPr>
              <w:t>U.D. 1</w:t>
            </w:r>
            <w:r w:rsidR="00752E7A" w:rsidRPr="00A929E0">
              <w:rPr>
                <w:rFonts w:ascii="Browallia New" w:hAnsi="Browallia New" w:cs="Browallia New"/>
                <w:b/>
                <w:sz w:val="20"/>
                <w:szCs w:val="20"/>
              </w:rPr>
              <w:t>4</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LA CARRERA PROFESIONAL</w:t>
            </w:r>
          </w:p>
        </w:tc>
      </w:tr>
      <w:tr w:rsidR="00A149DA" w:rsidRPr="00A929E0" w:rsidTr="00090216">
        <w:trPr>
          <w:cnfStyle w:val="000000100000"/>
          <w:trHeight w:val="315"/>
        </w:trPr>
        <w:tc>
          <w:tcPr>
            <w:tcW w:w="875" w:type="pct"/>
          </w:tcPr>
          <w:p w:rsidR="00A149DA" w:rsidRPr="00A929E0" w:rsidRDefault="00752E7A" w:rsidP="00A929E0">
            <w:pPr>
              <w:jc w:val="both"/>
              <w:rPr>
                <w:rFonts w:ascii="Browallia New" w:hAnsi="Browallia New" w:cs="Browallia New"/>
                <w:b/>
                <w:sz w:val="20"/>
                <w:szCs w:val="20"/>
              </w:rPr>
            </w:pPr>
            <w:r w:rsidRPr="00A929E0">
              <w:rPr>
                <w:rFonts w:ascii="Browallia New" w:hAnsi="Browallia New" w:cs="Browallia New"/>
                <w:b/>
                <w:sz w:val="20"/>
                <w:szCs w:val="20"/>
              </w:rPr>
              <w:t>U.D. 15</w:t>
            </w:r>
          </w:p>
        </w:tc>
        <w:tc>
          <w:tcPr>
            <w:tcW w:w="4125" w:type="pct"/>
          </w:tcPr>
          <w:p w:rsidR="00A149DA" w:rsidRPr="00A929E0" w:rsidRDefault="00752E7A" w:rsidP="00A929E0">
            <w:pPr>
              <w:jc w:val="both"/>
              <w:rPr>
                <w:rFonts w:ascii="Browallia New" w:hAnsi="Browallia New" w:cs="Browallia New"/>
                <w:sz w:val="20"/>
                <w:szCs w:val="20"/>
              </w:rPr>
            </w:pPr>
            <w:r w:rsidRPr="00A929E0">
              <w:rPr>
                <w:rFonts w:ascii="Browallia New" w:hAnsi="Browallia New" w:cs="Browallia New"/>
                <w:sz w:val="20"/>
                <w:szCs w:val="20"/>
              </w:rPr>
              <w:t>EL PROCESO DE BÚSQUEDA ACTIVA DE EMPLEO</w:t>
            </w:r>
          </w:p>
        </w:tc>
      </w:tr>
    </w:tbl>
    <w:p w:rsidR="004B5775" w:rsidRPr="00A929E0" w:rsidRDefault="004B5775" w:rsidP="00A929E0">
      <w:pPr>
        <w:pStyle w:val="Sinespaciado"/>
        <w:jc w:val="both"/>
        <w:rPr>
          <w:sz w:val="24"/>
          <w:szCs w:val="24"/>
        </w:rPr>
      </w:pPr>
    </w:p>
    <w:p w:rsidR="00A929E0" w:rsidRDefault="00A929E0" w:rsidP="00A929E0">
      <w:pPr>
        <w:jc w:val="both"/>
        <w:rPr>
          <w:rFonts w:cs="Tahoma"/>
          <w:b/>
          <w:sz w:val="24"/>
          <w:szCs w:val="24"/>
        </w:rPr>
      </w:pPr>
    </w:p>
    <w:p w:rsidR="00BA5941" w:rsidRPr="00A929E0" w:rsidRDefault="00BA5941" w:rsidP="00A929E0">
      <w:pPr>
        <w:jc w:val="both"/>
        <w:rPr>
          <w:rFonts w:cs="Tahoma"/>
          <w:b/>
          <w:sz w:val="24"/>
          <w:szCs w:val="24"/>
        </w:rPr>
      </w:pPr>
      <w:r w:rsidRPr="00A929E0">
        <w:rPr>
          <w:rFonts w:cs="Tahoma"/>
          <w:b/>
          <w:sz w:val="24"/>
          <w:szCs w:val="24"/>
        </w:rPr>
        <w:t>Unidades didácticas:</w:t>
      </w:r>
    </w:p>
    <w:p w:rsidR="00003251" w:rsidRPr="00A929E0" w:rsidRDefault="00623C64" w:rsidP="00A929E0">
      <w:pPr>
        <w:ind w:firstLine="709"/>
        <w:jc w:val="both"/>
        <w:rPr>
          <w:rFonts w:cs="Tahoma"/>
          <w:sz w:val="24"/>
          <w:szCs w:val="24"/>
        </w:rPr>
      </w:pPr>
      <w:r>
        <w:rPr>
          <w:rFonts w:cs="Tahoma"/>
          <w:sz w:val="24"/>
          <w:szCs w:val="24"/>
        </w:rPr>
        <w:t>A continuación se presenta</w:t>
      </w:r>
      <w:r w:rsidR="00BA5941" w:rsidRPr="00A929E0">
        <w:rPr>
          <w:rFonts w:cs="Tahoma"/>
          <w:sz w:val="24"/>
          <w:szCs w:val="24"/>
        </w:rPr>
        <w:t xml:space="preserve"> en forma de ficha un resumen de las unidades didácticas de la programación del módulo de FOL, incluyéndose </w:t>
      </w:r>
      <w:r w:rsidR="00FA7542" w:rsidRPr="00A929E0">
        <w:rPr>
          <w:rFonts w:cs="Tahoma"/>
          <w:sz w:val="24"/>
          <w:szCs w:val="24"/>
        </w:rPr>
        <w:t>en las mismas el Título de la Unidad Didáctica</w:t>
      </w:r>
      <w:r w:rsidR="00BA5941" w:rsidRPr="00A929E0">
        <w:rPr>
          <w:rFonts w:cs="Tahoma"/>
          <w:sz w:val="24"/>
          <w:szCs w:val="24"/>
        </w:rPr>
        <w:t xml:space="preserve">, </w:t>
      </w:r>
      <w:r w:rsidR="00A149DA" w:rsidRPr="00A929E0">
        <w:rPr>
          <w:rFonts w:cs="Tahoma"/>
          <w:sz w:val="24"/>
          <w:szCs w:val="24"/>
        </w:rPr>
        <w:t>el resultado de aprendizaje con el que está rela</w:t>
      </w:r>
      <w:r>
        <w:rPr>
          <w:rFonts w:cs="Tahoma"/>
          <w:sz w:val="24"/>
          <w:szCs w:val="24"/>
        </w:rPr>
        <w:t>cionado y que contribuye a alcanzar</w:t>
      </w:r>
      <w:r w:rsidR="00A149DA" w:rsidRPr="00A929E0">
        <w:rPr>
          <w:rFonts w:cs="Tahoma"/>
          <w:sz w:val="24"/>
          <w:szCs w:val="24"/>
        </w:rPr>
        <w:t xml:space="preserve"> </w:t>
      </w:r>
      <w:r w:rsidR="00BA5941" w:rsidRPr="00A929E0">
        <w:rPr>
          <w:rFonts w:cs="Tahoma"/>
          <w:sz w:val="24"/>
          <w:szCs w:val="24"/>
        </w:rPr>
        <w:t xml:space="preserve">sus objetivos didácticos (relacionado </w:t>
      </w:r>
      <w:r w:rsidR="00A149DA" w:rsidRPr="00A929E0">
        <w:rPr>
          <w:rFonts w:cs="Tahoma"/>
          <w:sz w:val="24"/>
          <w:szCs w:val="24"/>
        </w:rPr>
        <w:t>con el resultado</w:t>
      </w:r>
      <w:r w:rsidR="00BA5941" w:rsidRPr="00A929E0">
        <w:rPr>
          <w:rFonts w:cs="Tahoma"/>
          <w:sz w:val="24"/>
          <w:szCs w:val="24"/>
        </w:rPr>
        <w:t xml:space="preserve"> de aprendizaje</w:t>
      </w:r>
      <w:r>
        <w:rPr>
          <w:rFonts w:cs="Tahoma"/>
          <w:sz w:val="24"/>
          <w:szCs w:val="24"/>
        </w:rPr>
        <w:t>),</w:t>
      </w:r>
      <w:r w:rsidR="00BA5941" w:rsidRPr="00A929E0">
        <w:rPr>
          <w:rFonts w:cs="Tahoma"/>
          <w:sz w:val="24"/>
          <w:szCs w:val="24"/>
        </w:rPr>
        <w:t xml:space="preserve"> sus contenidos y sus criterios de evaluación.</w:t>
      </w:r>
    </w:p>
    <w:p w:rsidR="00FA7542" w:rsidRPr="00A929E0" w:rsidRDefault="00FA7542" w:rsidP="00A929E0">
      <w:pPr>
        <w:ind w:firstLine="709"/>
        <w:jc w:val="both"/>
        <w:rPr>
          <w:rFonts w:ascii="Tahoma" w:hAnsi="Tahoma" w:cs="Tahoma"/>
          <w:sz w:val="24"/>
          <w:szCs w:val="24"/>
        </w:rPr>
      </w:pPr>
    </w:p>
    <w:tbl>
      <w:tblPr>
        <w:tblStyle w:val="Listaclara-nfasis11"/>
        <w:tblW w:w="0" w:type="auto"/>
        <w:tblLook w:val="00A0"/>
      </w:tblPr>
      <w:tblGrid>
        <w:gridCol w:w="1951"/>
        <w:gridCol w:w="6693"/>
      </w:tblGrid>
      <w:tr w:rsidR="00EC71B3" w:rsidRPr="00A929E0" w:rsidTr="00A929E0">
        <w:trPr>
          <w:cnfStyle w:val="100000000000"/>
        </w:trPr>
        <w:tc>
          <w:tcPr>
            <w:cnfStyle w:val="001000000000"/>
            <w:tcW w:w="1951" w:type="dxa"/>
            <w:shd w:val="clear" w:color="auto" w:fill="4A442A" w:themeFill="background2" w:themeFillShade="40"/>
          </w:tcPr>
          <w:p w:rsidR="00EC71B3" w:rsidRPr="00A929E0" w:rsidRDefault="00EC71B3" w:rsidP="00A929E0">
            <w:pPr>
              <w:jc w:val="both"/>
              <w:rPr>
                <w:rFonts w:cs="Tahoma"/>
                <w:sz w:val="24"/>
                <w:szCs w:val="24"/>
              </w:rPr>
            </w:pPr>
            <w:r w:rsidRPr="00A929E0">
              <w:rPr>
                <w:rFonts w:cs="Tahoma"/>
                <w:sz w:val="24"/>
                <w:szCs w:val="24"/>
              </w:rPr>
              <w:t>UNIDAD 1</w:t>
            </w:r>
          </w:p>
        </w:tc>
        <w:tc>
          <w:tcPr>
            <w:cnfStyle w:val="000010000000"/>
            <w:tcW w:w="6693" w:type="dxa"/>
            <w:shd w:val="clear" w:color="auto" w:fill="4A442A" w:themeFill="background2" w:themeFillShade="40"/>
          </w:tcPr>
          <w:p w:rsidR="00EC71B3" w:rsidRPr="00A929E0" w:rsidRDefault="00EC71B3" w:rsidP="00A929E0">
            <w:pPr>
              <w:jc w:val="both"/>
              <w:rPr>
                <w:rFonts w:cs="Tahoma"/>
                <w:bCs w:val="0"/>
                <w:sz w:val="24"/>
                <w:szCs w:val="24"/>
              </w:rPr>
            </w:pPr>
            <w:r w:rsidRPr="00A929E0">
              <w:rPr>
                <w:rFonts w:cs="Tahoma"/>
                <w:sz w:val="24"/>
                <w:szCs w:val="24"/>
              </w:rPr>
              <w:t>EL DERECHO DEL TRABAJO</w:t>
            </w:r>
          </w:p>
        </w:tc>
      </w:tr>
      <w:tr w:rsidR="00A149DA" w:rsidRPr="00A929E0" w:rsidTr="008A03F6">
        <w:trPr>
          <w:cnfStyle w:val="000000100000"/>
        </w:trPr>
        <w:tc>
          <w:tcPr>
            <w:cnfStyle w:val="001000000000"/>
            <w:tcW w:w="8644" w:type="dxa"/>
            <w:gridSpan w:val="2"/>
          </w:tcPr>
          <w:p w:rsidR="00A149DA" w:rsidRPr="00A929E0" w:rsidRDefault="00A149DA" w:rsidP="00A929E0">
            <w:pPr>
              <w:jc w:val="both"/>
              <w:rPr>
                <w:rFonts w:cs="Tahoma"/>
                <w:sz w:val="24"/>
                <w:szCs w:val="24"/>
              </w:rPr>
            </w:pPr>
            <w:r w:rsidRPr="00A929E0">
              <w:rPr>
                <w:rFonts w:cs="Tahoma"/>
                <w:sz w:val="24"/>
                <w:szCs w:val="24"/>
              </w:rPr>
              <w:t>RESULTADO DE APRENDIZAJE</w:t>
            </w:r>
          </w:p>
        </w:tc>
      </w:tr>
      <w:tr w:rsidR="00A149DA" w:rsidRPr="00A929E0" w:rsidTr="008A03F6">
        <w:tc>
          <w:tcPr>
            <w:cnfStyle w:val="001000000000"/>
            <w:tcW w:w="8644" w:type="dxa"/>
            <w:gridSpan w:val="2"/>
          </w:tcPr>
          <w:p w:rsidR="00A149DA" w:rsidRPr="00A929E0" w:rsidRDefault="00574D0A"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Ejerce los derechos y cumple las obligaciones que se derivan de las relaciones laborales, reconociéndolas en los diferentes contratos de trabajo.</w:t>
            </w:r>
          </w:p>
        </w:tc>
      </w:tr>
      <w:tr w:rsidR="00A149DA" w:rsidRPr="00A929E0" w:rsidTr="008A03F6">
        <w:trPr>
          <w:cnfStyle w:val="000000100000"/>
        </w:trPr>
        <w:tc>
          <w:tcPr>
            <w:cnfStyle w:val="001000000000"/>
            <w:tcW w:w="8644" w:type="dxa"/>
            <w:gridSpan w:val="2"/>
          </w:tcPr>
          <w:p w:rsidR="00A149DA" w:rsidRPr="00A929E0" w:rsidRDefault="00E07529" w:rsidP="00A929E0">
            <w:pPr>
              <w:jc w:val="both"/>
              <w:rPr>
                <w:rFonts w:cs="Tahoma"/>
                <w:sz w:val="24"/>
                <w:szCs w:val="24"/>
              </w:rPr>
            </w:pPr>
            <w:r w:rsidRPr="00A929E0">
              <w:rPr>
                <w:rFonts w:cs="Tahoma"/>
                <w:sz w:val="24"/>
                <w:szCs w:val="24"/>
              </w:rPr>
              <w:t>OBJETIVOS DIDÁCTICOS</w:t>
            </w:r>
          </w:p>
        </w:tc>
      </w:tr>
      <w:tr w:rsidR="00A149DA" w:rsidRPr="00A929E0" w:rsidTr="008A03F6">
        <w:tc>
          <w:tcPr>
            <w:cnfStyle w:val="001000000000"/>
            <w:tcW w:w="8644" w:type="dxa"/>
            <w:gridSpan w:val="2"/>
          </w:tcPr>
          <w:p w:rsidR="00F27833" w:rsidRPr="00A929E0" w:rsidRDefault="00F27833" w:rsidP="00A929E0">
            <w:pPr>
              <w:pStyle w:val="Prrafodelista"/>
              <w:numPr>
                <w:ilvl w:val="0"/>
                <w:numId w:val="2"/>
              </w:numPr>
              <w:spacing w:after="200" w:line="276" w:lineRule="auto"/>
              <w:ind w:left="284" w:hanging="284"/>
              <w:jc w:val="both"/>
              <w:rPr>
                <w:rFonts w:asciiTheme="minorHAnsi" w:hAnsiTheme="minorHAnsi"/>
                <w:b w:val="0"/>
              </w:rPr>
            </w:pPr>
            <w:r w:rsidRPr="00A929E0">
              <w:rPr>
                <w:rFonts w:asciiTheme="minorHAnsi" w:hAnsiTheme="minorHAnsi"/>
                <w:b w:val="0"/>
              </w:rPr>
              <w:t>Comprender el concepto del Derecho del trabajo.</w:t>
            </w:r>
          </w:p>
          <w:p w:rsidR="00F27833" w:rsidRPr="00A929E0" w:rsidRDefault="00F27833" w:rsidP="00A929E0">
            <w:pPr>
              <w:pStyle w:val="Prrafodelista"/>
              <w:numPr>
                <w:ilvl w:val="0"/>
                <w:numId w:val="2"/>
              </w:numPr>
              <w:spacing w:after="200" w:line="276" w:lineRule="auto"/>
              <w:ind w:left="284" w:hanging="284"/>
              <w:jc w:val="both"/>
              <w:rPr>
                <w:rFonts w:asciiTheme="minorHAnsi" w:hAnsiTheme="minorHAnsi"/>
                <w:b w:val="0"/>
              </w:rPr>
            </w:pPr>
            <w:r w:rsidRPr="00A929E0">
              <w:rPr>
                <w:rFonts w:asciiTheme="minorHAnsi" w:hAnsiTheme="minorHAnsi"/>
                <w:b w:val="0"/>
              </w:rPr>
              <w:t>Reconocer y distinguir los tipos y características de las relaciones laborales.</w:t>
            </w:r>
          </w:p>
          <w:p w:rsidR="00F27833" w:rsidRPr="00A929E0" w:rsidRDefault="00F27833" w:rsidP="00A929E0">
            <w:pPr>
              <w:pStyle w:val="Prrafodelista"/>
              <w:numPr>
                <w:ilvl w:val="0"/>
                <w:numId w:val="2"/>
              </w:numPr>
              <w:spacing w:after="200" w:line="276" w:lineRule="auto"/>
              <w:ind w:left="284" w:hanging="284"/>
              <w:jc w:val="both"/>
              <w:rPr>
                <w:rFonts w:asciiTheme="minorHAnsi" w:hAnsiTheme="minorHAnsi"/>
                <w:b w:val="0"/>
              </w:rPr>
            </w:pPr>
            <w:r w:rsidRPr="00A929E0">
              <w:rPr>
                <w:rFonts w:asciiTheme="minorHAnsi" w:hAnsiTheme="minorHAnsi"/>
                <w:b w:val="0"/>
              </w:rPr>
              <w:t>Identificar y relacionar las fuentes del Derecho laboral.</w:t>
            </w:r>
          </w:p>
          <w:p w:rsidR="00F4332F" w:rsidRPr="00A929E0" w:rsidRDefault="00F27833" w:rsidP="00A929E0">
            <w:pPr>
              <w:pStyle w:val="Prrafodelista"/>
              <w:numPr>
                <w:ilvl w:val="0"/>
                <w:numId w:val="2"/>
              </w:numPr>
              <w:spacing w:after="200" w:line="276" w:lineRule="auto"/>
              <w:ind w:left="284" w:hanging="284"/>
              <w:jc w:val="both"/>
              <w:rPr>
                <w:rFonts w:asciiTheme="minorHAnsi" w:hAnsiTheme="minorHAnsi"/>
                <w:b w:val="0"/>
              </w:rPr>
            </w:pPr>
            <w:r w:rsidRPr="00A929E0">
              <w:rPr>
                <w:rFonts w:asciiTheme="minorHAnsi" w:hAnsiTheme="minorHAnsi"/>
                <w:b w:val="0"/>
              </w:rPr>
              <w:t>Distinguir los principales organismos que intervienen en las relaciones entre trabajadores y empresarios.</w:t>
            </w:r>
          </w:p>
          <w:p w:rsidR="00A149DA" w:rsidRPr="00A929E0" w:rsidRDefault="00F27833" w:rsidP="00A929E0">
            <w:pPr>
              <w:pStyle w:val="Prrafodelista"/>
              <w:numPr>
                <w:ilvl w:val="0"/>
                <w:numId w:val="2"/>
              </w:numPr>
              <w:spacing w:after="200" w:line="276" w:lineRule="auto"/>
              <w:ind w:left="284" w:hanging="284"/>
              <w:jc w:val="both"/>
              <w:rPr>
                <w:rFonts w:asciiTheme="minorHAnsi" w:hAnsiTheme="minorHAnsi"/>
                <w:b w:val="0"/>
              </w:rPr>
            </w:pPr>
            <w:r w:rsidRPr="00A929E0">
              <w:rPr>
                <w:rFonts w:asciiTheme="minorHAnsi" w:hAnsiTheme="minorHAnsi"/>
                <w:b w:val="0"/>
              </w:rPr>
              <w:t>Conocer los derechos y deberes de trabajadores, así como los deberes y potestades del empresario.</w:t>
            </w:r>
          </w:p>
        </w:tc>
      </w:tr>
      <w:tr w:rsidR="00A149DA" w:rsidRPr="00A929E0" w:rsidTr="008A03F6">
        <w:trPr>
          <w:cnfStyle w:val="000000100000"/>
        </w:trPr>
        <w:tc>
          <w:tcPr>
            <w:cnfStyle w:val="001000000000"/>
            <w:tcW w:w="8644" w:type="dxa"/>
            <w:gridSpan w:val="2"/>
          </w:tcPr>
          <w:p w:rsidR="00A149DA" w:rsidRPr="00A929E0" w:rsidRDefault="00E07529" w:rsidP="00A929E0">
            <w:pPr>
              <w:jc w:val="both"/>
              <w:rPr>
                <w:rFonts w:cs="Tahoma"/>
                <w:sz w:val="24"/>
                <w:szCs w:val="24"/>
              </w:rPr>
            </w:pPr>
            <w:r w:rsidRPr="00A929E0">
              <w:rPr>
                <w:rFonts w:cs="Tahoma"/>
                <w:sz w:val="24"/>
                <w:szCs w:val="24"/>
              </w:rPr>
              <w:t>CONTENIDOS</w:t>
            </w:r>
          </w:p>
        </w:tc>
      </w:tr>
      <w:tr w:rsidR="00D95963" w:rsidRPr="00A929E0" w:rsidTr="008A03F6">
        <w:tc>
          <w:tcPr>
            <w:cnfStyle w:val="001000000000"/>
            <w:tcW w:w="1951" w:type="dxa"/>
          </w:tcPr>
          <w:p w:rsidR="004455F9" w:rsidRPr="00A929E0" w:rsidRDefault="004455F9" w:rsidP="00A929E0">
            <w:pPr>
              <w:jc w:val="both"/>
              <w:rPr>
                <w:rFonts w:cs="Tahoma"/>
                <w:sz w:val="24"/>
                <w:szCs w:val="24"/>
              </w:rPr>
            </w:pPr>
          </w:p>
          <w:p w:rsidR="004455F9" w:rsidRPr="00A929E0" w:rsidRDefault="004455F9" w:rsidP="00A929E0">
            <w:pPr>
              <w:jc w:val="both"/>
              <w:rPr>
                <w:rFonts w:cs="Tahoma"/>
                <w:sz w:val="24"/>
                <w:szCs w:val="24"/>
              </w:rPr>
            </w:pPr>
          </w:p>
          <w:p w:rsidR="004455F9" w:rsidRPr="00A929E0" w:rsidRDefault="004455F9" w:rsidP="00A929E0">
            <w:pPr>
              <w:jc w:val="both"/>
              <w:rPr>
                <w:rFonts w:cs="Tahoma"/>
                <w:sz w:val="24"/>
                <w:szCs w:val="24"/>
              </w:rPr>
            </w:pPr>
          </w:p>
          <w:p w:rsidR="00D95963" w:rsidRPr="00A929E0" w:rsidRDefault="00D95963" w:rsidP="00A929E0">
            <w:pPr>
              <w:jc w:val="both"/>
              <w:rPr>
                <w:rFonts w:cs="Tahoma"/>
                <w:sz w:val="24"/>
                <w:szCs w:val="24"/>
              </w:rPr>
            </w:pPr>
            <w:r w:rsidRPr="00A929E0">
              <w:rPr>
                <w:rFonts w:cs="Tahoma"/>
                <w:sz w:val="24"/>
                <w:szCs w:val="24"/>
              </w:rPr>
              <w:t>Conceptuales</w:t>
            </w:r>
          </w:p>
        </w:tc>
        <w:tc>
          <w:tcPr>
            <w:cnfStyle w:val="000010000000"/>
            <w:tcW w:w="6693" w:type="dxa"/>
          </w:tcPr>
          <w:p w:rsidR="00574D0A" w:rsidRPr="00A929E0" w:rsidRDefault="00574D0A" w:rsidP="00A929E0">
            <w:pPr>
              <w:pStyle w:val="Prrafodelista"/>
              <w:numPr>
                <w:ilvl w:val="0"/>
                <w:numId w:val="64"/>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derecho del trabajo.</w:t>
            </w:r>
          </w:p>
          <w:p w:rsidR="00574D0A" w:rsidRPr="00A929E0" w:rsidRDefault="00574D0A" w:rsidP="00A929E0">
            <w:pPr>
              <w:pStyle w:val="Prrafodelista"/>
              <w:numPr>
                <w:ilvl w:val="0"/>
                <w:numId w:val="64"/>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relación laboral.</w:t>
            </w:r>
          </w:p>
          <w:p w:rsidR="00574D0A" w:rsidRPr="00A929E0" w:rsidRDefault="00574D0A" w:rsidP="00A929E0">
            <w:pPr>
              <w:pStyle w:val="Prrafodelista"/>
              <w:numPr>
                <w:ilvl w:val="0"/>
                <w:numId w:val="64"/>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Las fuentes del derecho del Trabajo.</w:t>
            </w:r>
          </w:p>
          <w:p w:rsidR="00574D0A" w:rsidRPr="00A929E0" w:rsidRDefault="00574D0A" w:rsidP="00A929E0">
            <w:pPr>
              <w:pStyle w:val="Prrafodelista"/>
              <w:numPr>
                <w:ilvl w:val="0"/>
                <w:numId w:val="64"/>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Principios de aplicación del derecho del Trabajo.</w:t>
            </w:r>
          </w:p>
          <w:p w:rsidR="00574D0A" w:rsidRPr="00A929E0" w:rsidRDefault="00574D0A" w:rsidP="00A929E0">
            <w:pPr>
              <w:pStyle w:val="Prrafodelista"/>
              <w:numPr>
                <w:ilvl w:val="0"/>
                <w:numId w:val="64"/>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Los tribunales laborales.</w:t>
            </w:r>
          </w:p>
          <w:p w:rsidR="004455F9" w:rsidRPr="00A929E0" w:rsidRDefault="00574D0A" w:rsidP="00A929E0">
            <w:pPr>
              <w:pStyle w:val="Prrafodelista"/>
              <w:numPr>
                <w:ilvl w:val="0"/>
                <w:numId w:val="64"/>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administración laboral.</w:t>
            </w:r>
          </w:p>
          <w:p w:rsidR="00D95963" w:rsidRPr="00A929E0" w:rsidRDefault="00574D0A" w:rsidP="00A929E0">
            <w:pPr>
              <w:pStyle w:val="Prrafodelista"/>
              <w:numPr>
                <w:ilvl w:val="0"/>
                <w:numId w:val="64"/>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Derechos y deberes laborales.</w:t>
            </w:r>
          </w:p>
        </w:tc>
      </w:tr>
      <w:tr w:rsidR="00D95963" w:rsidRPr="00A929E0" w:rsidTr="008A03F6">
        <w:trPr>
          <w:cnfStyle w:val="000000100000"/>
        </w:trPr>
        <w:tc>
          <w:tcPr>
            <w:cnfStyle w:val="001000000000"/>
            <w:tcW w:w="1951" w:type="dxa"/>
          </w:tcPr>
          <w:p w:rsidR="00471D9E" w:rsidRPr="00A929E0" w:rsidRDefault="00471D9E" w:rsidP="00A929E0">
            <w:pPr>
              <w:jc w:val="both"/>
              <w:rPr>
                <w:rFonts w:cs="Tahoma"/>
                <w:sz w:val="24"/>
                <w:szCs w:val="24"/>
              </w:rPr>
            </w:pPr>
          </w:p>
          <w:p w:rsidR="00471D9E" w:rsidRPr="00A929E0" w:rsidRDefault="00471D9E" w:rsidP="00A929E0">
            <w:pPr>
              <w:jc w:val="both"/>
              <w:rPr>
                <w:rFonts w:cs="Tahoma"/>
                <w:sz w:val="24"/>
                <w:szCs w:val="24"/>
              </w:rPr>
            </w:pPr>
          </w:p>
          <w:p w:rsidR="004455F9" w:rsidRPr="00A929E0" w:rsidRDefault="004455F9" w:rsidP="00A929E0">
            <w:pPr>
              <w:jc w:val="both"/>
              <w:rPr>
                <w:rFonts w:cs="Tahoma"/>
                <w:sz w:val="24"/>
                <w:szCs w:val="24"/>
              </w:rPr>
            </w:pPr>
          </w:p>
          <w:p w:rsidR="00D95963" w:rsidRPr="00A929E0" w:rsidRDefault="00D95963" w:rsidP="00A929E0">
            <w:pPr>
              <w:jc w:val="both"/>
              <w:rPr>
                <w:rFonts w:cs="Tahoma"/>
                <w:sz w:val="24"/>
                <w:szCs w:val="24"/>
              </w:rPr>
            </w:pPr>
            <w:r w:rsidRPr="00A929E0">
              <w:rPr>
                <w:rFonts w:cs="Tahoma"/>
                <w:sz w:val="24"/>
                <w:szCs w:val="24"/>
              </w:rPr>
              <w:t>Procedimentales</w:t>
            </w:r>
          </w:p>
        </w:tc>
        <w:tc>
          <w:tcPr>
            <w:cnfStyle w:val="000010000000"/>
            <w:tcW w:w="6693" w:type="dxa"/>
          </w:tcPr>
          <w:p w:rsidR="00641097" w:rsidRPr="00A929E0" w:rsidRDefault="005D3C41" w:rsidP="00A929E0">
            <w:pPr>
              <w:pStyle w:val="Prrafodelista"/>
              <w:numPr>
                <w:ilvl w:val="0"/>
                <w:numId w:val="63"/>
              </w:numPr>
              <w:spacing w:before="120" w:after="120"/>
              <w:ind w:left="317" w:hanging="283"/>
              <w:jc w:val="both"/>
              <w:rPr>
                <w:rFonts w:asciiTheme="minorHAnsi" w:hAnsiTheme="minorHAnsi"/>
              </w:rPr>
            </w:pPr>
            <w:r w:rsidRPr="00A929E0">
              <w:rPr>
                <w:rFonts w:asciiTheme="minorHAnsi" w:hAnsiTheme="minorHAnsi"/>
              </w:rPr>
              <w:t>Análisis de las diferentes fuentes del derecho laboral.</w:t>
            </w:r>
          </w:p>
          <w:p w:rsidR="00D95963" w:rsidRPr="00A929E0" w:rsidRDefault="00D83369" w:rsidP="00A929E0">
            <w:pPr>
              <w:pStyle w:val="Prrafodelista"/>
              <w:numPr>
                <w:ilvl w:val="0"/>
                <w:numId w:val="63"/>
              </w:numPr>
              <w:spacing w:before="120" w:after="120"/>
              <w:ind w:left="317" w:hanging="283"/>
              <w:jc w:val="both"/>
              <w:rPr>
                <w:rFonts w:asciiTheme="minorHAnsi" w:hAnsiTheme="minorHAnsi"/>
              </w:rPr>
            </w:pPr>
            <w:r w:rsidRPr="00A929E0">
              <w:rPr>
                <w:rFonts w:asciiTheme="minorHAnsi" w:hAnsiTheme="minorHAnsi"/>
              </w:rPr>
              <w:t>Identificación de los distintos tipos de relaciones laborales.</w:t>
            </w:r>
          </w:p>
          <w:p w:rsidR="00D83369" w:rsidRPr="00A929E0" w:rsidRDefault="00D83369" w:rsidP="00A929E0">
            <w:pPr>
              <w:pStyle w:val="Prrafodelista"/>
              <w:numPr>
                <w:ilvl w:val="0"/>
                <w:numId w:val="63"/>
              </w:numPr>
              <w:spacing w:before="120" w:after="120"/>
              <w:ind w:left="317" w:hanging="283"/>
              <w:jc w:val="both"/>
              <w:rPr>
                <w:rFonts w:asciiTheme="minorHAnsi" w:hAnsiTheme="minorHAnsi"/>
              </w:rPr>
            </w:pPr>
            <w:r w:rsidRPr="00A929E0">
              <w:rPr>
                <w:rFonts w:asciiTheme="minorHAnsi" w:hAnsiTheme="minorHAnsi"/>
              </w:rPr>
              <w:t>Clasificación de las normas jurídicas según el principio de jerarquía normativa.</w:t>
            </w:r>
          </w:p>
          <w:p w:rsidR="00D83369" w:rsidRPr="00A929E0" w:rsidRDefault="00641097" w:rsidP="00A929E0">
            <w:pPr>
              <w:pStyle w:val="Prrafodelista"/>
              <w:numPr>
                <w:ilvl w:val="0"/>
                <w:numId w:val="63"/>
              </w:numPr>
              <w:spacing w:before="120" w:after="120"/>
              <w:ind w:left="317" w:hanging="283"/>
              <w:jc w:val="both"/>
              <w:rPr>
                <w:rFonts w:asciiTheme="minorHAnsi" w:hAnsiTheme="minorHAnsi"/>
              </w:rPr>
            </w:pPr>
            <w:r w:rsidRPr="00A929E0">
              <w:rPr>
                <w:rFonts w:asciiTheme="minorHAnsi" w:hAnsiTheme="minorHAnsi"/>
              </w:rPr>
              <w:t>A</w:t>
            </w:r>
            <w:r w:rsidR="00D83369" w:rsidRPr="00A929E0">
              <w:rPr>
                <w:rFonts w:asciiTheme="minorHAnsi" w:hAnsiTheme="minorHAnsi"/>
              </w:rPr>
              <w:t>plicación de los principios del derecho laboral.</w:t>
            </w:r>
          </w:p>
          <w:p w:rsidR="004455F9" w:rsidRPr="00A929E0" w:rsidRDefault="00D83369" w:rsidP="00A929E0">
            <w:pPr>
              <w:pStyle w:val="Prrafodelista"/>
              <w:numPr>
                <w:ilvl w:val="0"/>
                <w:numId w:val="63"/>
              </w:numPr>
              <w:spacing w:before="120" w:after="120"/>
              <w:ind w:left="317" w:hanging="283"/>
              <w:jc w:val="both"/>
              <w:rPr>
                <w:rFonts w:asciiTheme="minorHAnsi" w:hAnsiTheme="minorHAnsi"/>
              </w:rPr>
            </w:pPr>
            <w:r w:rsidRPr="00A929E0">
              <w:rPr>
                <w:rFonts w:asciiTheme="minorHAnsi" w:hAnsiTheme="minorHAnsi"/>
              </w:rPr>
              <w:t xml:space="preserve">Análisis de la estructura de la jurisdicción laboral. </w:t>
            </w:r>
          </w:p>
          <w:p w:rsidR="00471D9E" w:rsidRPr="00A929E0" w:rsidRDefault="00471D9E" w:rsidP="00A929E0">
            <w:pPr>
              <w:pStyle w:val="Prrafodelista"/>
              <w:numPr>
                <w:ilvl w:val="0"/>
                <w:numId w:val="63"/>
              </w:numPr>
              <w:spacing w:before="120" w:after="120"/>
              <w:ind w:left="317" w:hanging="283"/>
              <w:jc w:val="both"/>
              <w:rPr>
                <w:rFonts w:asciiTheme="minorHAnsi" w:hAnsiTheme="minorHAnsi"/>
              </w:rPr>
            </w:pPr>
            <w:r w:rsidRPr="00A929E0">
              <w:rPr>
                <w:rFonts w:asciiTheme="minorHAnsi" w:hAnsiTheme="minorHAnsi"/>
              </w:rPr>
              <w:lastRenderedPageBreak/>
              <w:t>Determinación de los derechos y deberes de los trabajadores</w:t>
            </w:r>
            <w:r w:rsidR="00513F74" w:rsidRPr="00A929E0">
              <w:rPr>
                <w:rFonts w:asciiTheme="minorHAnsi" w:hAnsiTheme="minorHAnsi"/>
              </w:rPr>
              <w:t>.</w:t>
            </w:r>
          </w:p>
        </w:tc>
      </w:tr>
      <w:tr w:rsidR="00D95963" w:rsidRPr="00A929E0" w:rsidTr="008A03F6">
        <w:tc>
          <w:tcPr>
            <w:cnfStyle w:val="001000000000"/>
            <w:tcW w:w="1951" w:type="dxa"/>
          </w:tcPr>
          <w:p w:rsidR="004455F9" w:rsidRPr="00A929E0" w:rsidRDefault="004455F9" w:rsidP="00A929E0">
            <w:pPr>
              <w:jc w:val="both"/>
              <w:rPr>
                <w:rFonts w:cs="Tahoma"/>
                <w:sz w:val="24"/>
                <w:szCs w:val="24"/>
              </w:rPr>
            </w:pPr>
          </w:p>
          <w:p w:rsidR="00D95963" w:rsidRPr="00A929E0" w:rsidRDefault="00D95963" w:rsidP="00A929E0">
            <w:pPr>
              <w:jc w:val="both"/>
              <w:rPr>
                <w:rFonts w:cs="Tahoma"/>
                <w:sz w:val="24"/>
                <w:szCs w:val="24"/>
              </w:rPr>
            </w:pPr>
            <w:r w:rsidRPr="00A929E0">
              <w:rPr>
                <w:rFonts w:cs="Tahoma"/>
                <w:sz w:val="24"/>
                <w:szCs w:val="24"/>
              </w:rPr>
              <w:t>Actitudinales</w:t>
            </w:r>
          </w:p>
        </w:tc>
        <w:tc>
          <w:tcPr>
            <w:cnfStyle w:val="000010000000"/>
            <w:tcW w:w="6693" w:type="dxa"/>
          </w:tcPr>
          <w:p w:rsidR="004455F9" w:rsidRPr="00A929E0" w:rsidRDefault="00471D9E" w:rsidP="00A929E0">
            <w:pPr>
              <w:pStyle w:val="Prrafodelista"/>
              <w:numPr>
                <w:ilvl w:val="0"/>
                <w:numId w:val="65"/>
              </w:numPr>
              <w:ind w:left="317" w:hanging="283"/>
              <w:jc w:val="both"/>
              <w:rPr>
                <w:rFonts w:asciiTheme="minorHAnsi" w:hAnsiTheme="minorHAnsi" w:cs="Tahoma"/>
              </w:rPr>
            </w:pPr>
            <w:r w:rsidRPr="00A929E0">
              <w:rPr>
                <w:rFonts w:asciiTheme="minorHAnsi" w:hAnsiTheme="minorHAnsi" w:cs="Tahoma"/>
              </w:rPr>
              <w:t>Co</w:t>
            </w:r>
            <w:r w:rsidR="00623C64">
              <w:rPr>
                <w:rFonts w:asciiTheme="minorHAnsi" w:hAnsiTheme="minorHAnsi" w:cs="Tahoma"/>
              </w:rPr>
              <w:t>n</w:t>
            </w:r>
            <w:r w:rsidRPr="00A929E0">
              <w:rPr>
                <w:rFonts w:asciiTheme="minorHAnsi" w:hAnsiTheme="minorHAnsi" w:cs="Tahoma"/>
              </w:rPr>
              <w:t xml:space="preserve">cienciación </w:t>
            </w:r>
            <w:r w:rsidR="004455F9" w:rsidRPr="00A929E0">
              <w:rPr>
                <w:rFonts w:asciiTheme="minorHAnsi" w:hAnsiTheme="minorHAnsi" w:cs="Tahoma"/>
              </w:rPr>
              <w:t>de</w:t>
            </w:r>
            <w:r w:rsidRPr="00A929E0">
              <w:rPr>
                <w:rFonts w:asciiTheme="minorHAnsi" w:hAnsiTheme="minorHAnsi" w:cs="Tahoma"/>
              </w:rPr>
              <w:t xml:space="preserve"> la importancia del conocimiento de </w:t>
            </w:r>
            <w:r w:rsidR="00616F02" w:rsidRPr="00A929E0">
              <w:rPr>
                <w:rFonts w:asciiTheme="minorHAnsi" w:hAnsiTheme="minorHAnsi" w:cs="Tahoma"/>
              </w:rPr>
              <w:t>la normativa laboral</w:t>
            </w:r>
            <w:r w:rsidRPr="00A929E0">
              <w:rPr>
                <w:rFonts w:asciiTheme="minorHAnsi" w:hAnsiTheme="minorHAnsi" w:cs="Tahoma"/>
              </w:rPr>
              <w:t>.</w:t>
            </w:r>
          </w:p>
          <w:p w:rsidR="00616F02" w:rsidRPr="00A929E0" w:rsidRDefault="00471D9E" w:rsidP="00A929E0">
            <w:pPr>
              <w:pStyle w:val="Prrafodelista"/>
              <w:numPr>
                <w:ilvl w:val="0"/>
                <w:numId w:val="65"/>
              </w:numPr>
              <w:ind w:left="317" w:hanging="283"/>
              <w:jc w:val="both"/>
              <w:rPr>
                <w:rFonts w:asciiTheme="minorHAnsi" w:hAnsiTheme="minorHAnsi" w:cs="Tahoma"/>
              </w:rPr>
            </w:pPr>
            <w:r w:rsidRPr="00A929E0">
              <w:rPr>
                <w:rFonts w:asciiTheme="minorHAnsi" w:hAnsiTheme="minorHAnsi" w:cs="Tahoma"/>
              </w:rPr>
              <w:t>Sensibilización por la lucha en contra de la explotación laboral.</w:t>
            </w:r>
          </w:p>
          <w:p w:rsidR="00616F02" w:rsidRPr="00A929E0" w:rsidRDefault="00616F02" w:rsidP="00A929E0">
            <w:pPr>
              <w:pStyle w:val="Prrafodelista"/>
              <w:numPr>
                <w:ilvl w:val="0"/>
                <w:numId w:val="65"/>
              </w:numPr>
              <w:ind w:left="317" w:hanging="283"/>
              <w:jc w:val="both"/>
              <w:rPr>
                <w:rFonts w:asciiTheme="minorHAnsi" w:hAnsiTheme="minorHAnsi" w:cs="Tahoma"/>
              </w:rPr>
            </w:pPr>
            <w:r w:rsidRPr="00A929E0">
              <w:rPr>
                <w:rFonts w:asciiTheme="minorHAnsi" w:hAnsiTheme="minorHAnsi" w:cs="Tahoma"/>
              </w:rPr>
              <w:t>Respeto por las normas que afectan al Derecho del Trabajo.</w:t>
            </w:r>
          </w:p>
          <w:p w:rsidR="00CE640E" w:rsidRPr="00A929E0" w:rsidRDefault="00CE640E" w:rsidP="00A929E0">
            <w:pPr>
              <w:pStyle w:val="Prrafodelista"/>
              <w:numPr>
                <w:ilvl w:val="0"/>
                <w:numId w:val="65"/>
              </w:numPr>
              <w:ind w:left="317" w:hanging="283"/>
              <w:jc w:val="both"/>
              <w:rPr>
                <w:rFonts w:asciiTheme="minorHAnsi" w:hAnsiTheme="minorHAnsi" w:cs="Tahoma"/>
              </w:rPr>
            </w:pPr>
            <w:r w:rsidRPr="00A929E0">
              <w:rPr>
                <w:rFonts w:asciiTheme="minorHAnsi" w:hAnsiTheme="minorHAnsi" w:cs="Tahoma"/>
              </w:rPr>
              <w:t>Valoración del conocimiento de las normas que recogen sus derechos y deberes.</w:t>
            </w:r>
            <w:r w:rsidRPr="00A929E0">
              <w:rPr>
                <w:rFonts w:ascii="Tahoma" w:hAnsi="Tahoma" w:cs="Tahoma"/>
              </w:rPr>
              <w:t xml:space="preserve"> </w:t>
            </w:r>
          </w:p>
        </w:tc>
      </w:tr>
      <w:tr w:rsidR="00D95963" w:rsidRPr="00A929E0" w:rsidTr="008A03F6">
        <w:trPr>
          <w:cnfStyle w:val="000000100000"/>
        </w:trPr>
        <w:tc>
          <w:tcPr>
            <w:cnfStyle w:val="001000000000"/>
            <w:tcW w:w="8644" w:type="dxa"/>
            <w:gridSpan w:val="2"/>
          </w:tcPr>
          <w:p w:rsidR="00D95963" w:rsidRPr="00A929E0" w:rsidRDefault="00D95963" w:rsidP="00A929E0">
            <w:pPr>
              <w:jc w:val="both"/>
              <w:rPr>
                <w:rFonts w:cs="Tahoma"/>
                <w:sz w:val="24"/>
                <w:szCs w:val="24"/>
              </w:rPr>
            </w:pPr>
            <w:r w:rsidRPr="00A929E0">
              <w:rPr>
                <w:rFonts w:cs="Tahoma"/>
                <w:sz w:val="24"/>
                <w:szCs w:val="24"/>
              </w:rPr>
              <w:t>CRITERIOS DE EVALUACIÓN</w:t>
            </w:r>
          </w:p>
        </w:tc>
      </w:tr>
      <w:tr w:rsidR="00D95963" w:rsidRPr="00A929E0" w:rsidTr="008A03F6">
        <w:tc>
          <w:tcPr>
            <w:cnfStyle w:val="001000000000"/>
            <w:tcW w:w="8644" w:type="dxa"/>
            <w:gridSpan w:val="2"/>
          </w:tcPr>
          <w:p w:rsidR="00665493" w:rsidRPr="00A929E0" w:rsidRDefault="00665493" w:rsidP="00A929E0">
            <w:pPr>
              <w:pStyle w:val="Prrafodelista"/>
              <w:numPr>
                <w:ilvl w:val="0"/>
                <w:numId w:val="92"/>
              </w:numPr>
              <w:autoSpaceDE w:val="0"/>
              <w:autoSpaceDN w:val="0"/>
              <w:adjustRightInd w:val="0"/>
              <w:jc w:val="both"/>
              <w:rPr>
                <w:rFonts w:asciiTheme="minorHAnsi" w:hAnsiTheme="minorHAnsi" w:cs="Verdana"/>
                <w:b w:val="0"/>
                <w:color w:val="222226"/>
              </w:rPr>
            </w:pPr>
            <w:r w:rsidRPr="00A929E0">
              <w:rPr>
                <w:rFonts w:asciiTheme="minorHAnsi" w:hAnsiTheme="minorHAnsi" w:cs="Verdana"/>
                <w:b w:val="0"/>
                <w:color w:val="222226"/>
              </w:rPr>
              <w:t>Se han identificado los conceptos básicos del derecho del trabajo.</w:t>
            </w:r>
          </w:p>
          <w:p w:rsidR="00D309DB" w:rsidRPr="00A929E0" w:rsidRDefault="00665493" w:rsidP="00A929E0">
            <w:pPr>
              <w:pStyle w:val="Prrafodelista"/>
              <w:numPr>
                <w:ilvl w:val="0"/>
                <w:numId w:val="92"/>
              </w:numPr>
              <w:autoSpaceDE w:val="0"/>
              <w:autoSpaceDN w:val="0"/>
              <w:adjustRightInd w:val="0"/>
              <w:jc w:val="both"/>
              <w:rPr>
                <w:rFonts w:asciiTheme="minorHAnsi" w:hAnsiTheme="minorHAnsi" w:cs="Verdana"/>
                <w:b w:val="0"/>
                <w:color w:val="222226"/>
              </w:rPr>
            </w:pPr>
            <w:r w:rsidRPr="00A929E0">
              <w:rPr>
                <w:rFonts w:asciiTheme="minorHAnsi" w:hAnsiTheme="minorHAnsi" w:cs="Verdana"/>
                <w:b w:val="0"/>
                <w:color w:val="222226"/>
              </w:rPr>
              <w:t>Se han distinguido los principales organismos que inte</w:t>
            </w:r>
            <w:r w:rsidR="00574D0A" w:rsidRPr="00A929E0">
              <w:rPr>
                <w:rFonts w:asciiTheme="minorHAnsi" w:hAnsiTheme="minorHAnsi" w:cs="Verdana"/>
                <w:b w:val="0"/>
                <w:color w:val="222226"/>
              </w:rPr>
              <w:t xml:space="preserve">rvienen en las relaciones entre </w:t>
            </w:r>
            <w:r w:rsidRPr="00A929E0">
              <w:rPr>
                <w:rFonts w:asciiTheme="minorHAnsi" w:hAnsiTheme="minorHAnsi" w:cs="Verdana"/>
                <w:b w:val="0"/>
                <w:color w:val="222226"/>
              </w:rPr>
              <w:t>empresarios y trabajadores.</w:t>
            </w:r>
          </w:p>
          <w:p w:rsidR="00D95963" w:rsidRPr="00A929E0" w:rsidRDefault="00665493" w:rsidP="00A929E0">
            <w:pPr>
              <w:pStyle w:val="Prrafodelista"/>
              <w:numPr>
                <w:ilvl w:val="0"/>
                <w:numId w:val="92"/>
              </w:numPr>
              <w:autoSpaceDE w:val="0"/>
              <w:autoSpaceDN w:val="0"/>
              <w:adjustRightInd w:val="0"/>
              <w:jc w:val="both"/>
              <w:rPr>
                <w:rFonts w:asciiTheme="minorHAnsi" w:hAnsiTheme="minorHAnsi" w:cs="Verdana"/>
                <w:b w:val="0"/>
                <w:color w:val="222226"/>
              </w:rPr>
            </w:pPr>
            <w:r w:rsidRPr="00A929E0">
              <w:rPr>
                <w:rFonts w:asciiTheme="minorHAnsi" w:hAnsiTheme="minorHAnsi" w:cs="Verdana"/>
                <w:b w:val="0"/>
                <w:color w:val="222226"/>
              </w:rPr>
              <w:t>Se han determinado los derechos y obligaciones derivados de la relación laboral.</w:t>
            </w:r>
          </w:p>
        </w:tc>
      </w:tr>
    </w:tbl>
    <w:p w:rsidR="00A149DA" w:rsidRPr="00A929E0" w:rsidRDefault="00A149DA" w:rsidP="00A929E0">
      <w:pPr>
        <w:jc w:val="both"/>
        <w:rPr>
          <w:rFonts w:cs="Tahoma"/>
          <w:sz w:val="24"/>
          <w:szCs w:val="24"/>
        </w:rPr>
      </w:pPr>
    </w:p>
    <w:p w:rsidR="00574D0A" w:rsidRPr="00A929E0" w:rsidRDefault="00574D0A" w:rsidP="00A929E0">
      <w:pPr>
        <w:jc w:val="both"/>
        <w:rPr>
          <w:rFonts w:cs="Tahoma"/>
          <w:sz w:val="24"/>
          <w:szCs w:val="24"/>
        </w:rPr>
      </w:pPr>
    </w:p>
    <w:tbl>
      <w:tblPr>
        <w:tblStyle w:val="Listaclara-nfasis11"/>
        <w:tblW w:w="0" w:type="auto"/>
        <w:tblLook w:val="00A0"/>
      </w:tblPr>
      <w:tblGrid>
        <w:gridCol w:w="1951"/>
        <w:gridCol w:w="6693"/>
      </w:tblGrid>
      <w:tr w:rsidR="004B4ADF" w:rsidRPr="00A929E0" w:rsidTr="00AC6222">
        <w:trPr>
          <w:cnfStyle w:val="100000000000"/>
        </w:trPr>
        <w:tc>
          <w:tcPr>
            <w:cnfStyle w:val="001000000000"/>
            <w:tcW w:w="1951" w:type="dxa"/>
            <w:shd w:val="clear" w:color="auto" w:fill="4A442A" w:themeFill="background2" w:themeFillShade="40"/>
          </w:tcPr>
          <w:p w:rsidR="004B4ADF" w:rsidRPr="00A929E0" w:rsidRDefault="004B4ADF" w:rsidP="00A929E0">
            <w:pPr>
              <w:jc w:val="both"/>
              <w:rPr>
                <w:rFonts w:cs="Tahoma"/>
                <w:sz w:val="24"/>
                <w:szCs w:val="24"/>
              </w:rPr>
            </w:pPr>
            <w:r w:rsidRPr="00A929E0">
              <w:rPr>
                <w:rFonts w:cs="Tahoma"/>
                <w:sz w:val="24"/>
                <w:szCs w:val="24"/>
              </w:rPr>
              <w:t>UNIDAD 2</w:t>
            </w:r>
          </w:p>
        </w:tc>
        <w:tc>
          <w:tcPr>
            <w:cnfStyle w:val="000010000000"/>
            <w:tcW w:w="6693" w:type="dxa"/>
            <w:shd w:val="clear" w:color="auto" w:fill="4A442A" w:themeFill="background2" w:themeFillShade="40"/>
          </w:tcPr>
          <w:p w:rsidR="004B4ADF" w:rsidRPr="00A929E0" w:rsidRDefault="004B4ADF" w:rsidP="00A929E0">
            <w:pPr>
              <w:jc w:val="both"/>
              <w:rPr>
                <w:rFonts w:cs="Tahoma"/>
                <w:bCs w:val="0"/>
                <w:sz w:val="24"/>
                <w:szCs w:val="24"/>
              </w:rPr>
            </w:pPr>
            <w:r w:rsidRPr="00A929E0">
              <w:rPr>
                <w:rFonts w:cs="Tahoma"/>
                <w:bCs w:val="0"/>
                <w:sz w:val="24"/>
                <w:szCs w:val="24"/>
              </w:rPr>
              <w:t>EL CONTRATO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574D0A"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Ejerce los derechos y cumple las obligaciones que se derivan de las relaciones laborales, reconociéndolas en los diferentes contratos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3"/>
              </w:numPr>
              <w:tabs>
                <w:tab w:val="left" w:pos="142"/>
              </w:tabs>
              <w:spacing w:after="96" w:line="276" w:lineRule="auto"/>
              <w:ind w:left="284" w:firstLine="76"/>
              <w:jc w:val="both"/>
              <w:rPr>
                <w:rFonts w:asciiTheme="minorHAnsi" w:hAnsiTheme="minorHAnsi"/>
                <w:b w:val="0"/>
              </w:rPr>
            </w:pPr>
            <w:r w:rsidRPr="00A929E0">
              <w:rPr>
                <w:rFonts w:asciiTheme="minorHAnsi" w:hAnsiTheme="minorHAnsi"/>
                <w:b w:val="0"/>
              </w:rPr>
              <w:t>Determinar  y comprender los elementos esenciales del contrato de trabajo.</w:t>
            </w:r>
          </w:p>
          <w:p w:rsidR="00F27833" w:rsidRPr="00A929E0" w:rsidRDefault="00F27833" w:rsidP="00A929E0">
            <w:pPr>
              <w:pStyle w:val="Prrafodelista"/>
              <w:numPr>
                <w:ilvl w:val="0"/>
                <w:numId w:val="3"/>
              </w:numPr>
              <w:tabs>
                <w:tab w:val="left" w:pos="142"/>
              </w:tabs>
              <w:spacing w:after="96" w:line="276" w:lineRule="auto"/>
              <w:jc w:val="both"/>
              <w:rPr>
                <w:rFonts w:asciiTheme="minorHAnsi" w:hAnsiTheme="minorHAnsi"/>
                <w:b w:val="0"/>
              </w:rPr>
            </w:pPr>
            <w:r w:rsidRPr="00A929E0">
              <w:rPr>
                <w:rFonts w:asciiTheme="minorHAnsi" w:hAnsiTheme="minorHAnsi"/>
                <w:b w:val="0"/>
              </w:rPr>
              <w:t>Identificar el contenido y formas del contrato de trabajo.</w:t>
            </w:r>
          </w:p>
          <w:p w:rsidR="00F27833" w:rsidRPr="00A929E0" w:rsidRDefault="00F27833" w:rsidP="00A929E0">
            <w:pPr>
              <w:pStyle w:val="Prrafodelista"/>
              <w:numPr>
                <w:ilvl w:val="0"/>
                <w:numId w:val="3"/>
              </w:numPr>
              <w:tabs>
                <w:tab w:val="left" w:pos="142"/>
              </w:tabs>
              <w:spacing w:after="96" w:line="276" w:lineRule="auto"/>
              <w:jc w:val="both"/>
              <w:rPr>
                <w:rFonts w:asciiTheme="minorHAnsi" w:hAnsiTheme="minorHAnsi"/>
                <w:b w:val="0"/>
              </w:rPr>
            </w:pPr>
            <w:r w:rsidRPr="00A929E0">
              <w:rPr>
                <w:rFonts w:asciiTheme="minorHAnsi" w:hAnsiTheme="minorHAnsi"/>
                <w:b w:val="0"/>
              </w:rPr>
              <w:t>Conocer, clasificar y diferenciar las diferentes modalidades contractuales.</w:t>
            </w:r>
          </w:p>
          <w:p w:rsidR="00F5186A" w:rsidRPr="00A929E0" w:rsidRDefault="00F27833" w:rsidP="00A929E0">
            <w:pPr>
              <w:pStyle w:val="Prrafodelista"/>
              <w:numPr>
                <w:ilvl w:val="0"/>
                <w:numId w:val="3"/>
              </w:numPr>
              <w:tabs>
                <w:tab w:val="left" w:pos="142"/>
              </w:tabs>
              <w:spacing w:after="96" w:line="276" w:lineRule="auto"/>
              <w:jc w:val="both"/>
              <w:rPr>
                <w:rFonts w:asciiTheme="minorHAnsi" w:hAnsiTheme="minorHAnsi"/>
                <w:b w:val="0"/>
              </w:rPr>
            </w:pPr>
            <w:r w:rsidRPr="00A929E0">
              <w:rPr>
                <w:rFonts w:asciiTheme="minorHAnsi" w:hAnsiTheme="minorHAnsi"/>
                <w:b w:val="0"/>
              </w:rPr>
              <w:t>Identificar las medidas para el fomento del empleo aplicables a determinados colectivos.</w:t>
            </w:r>
          </w:p>
          <w:p w:rsidR="005428C8" w:rsidRPr="00A929E0" w:rsidRDefault="00F27833" w:rsidP="00A929E0">
            <w:pPr>
              <w:pStyle w:val="Prrafodelista"/>
              <w:numPr>
                <w:ilvl w:val="0"/>
                <w:numId w:val="3"/>
              </w:numPr>
              <w:tabs>
                <w:tab w:val="left" w:pos="142"/>
              </w:tabs>
              <w:spacing w:after="96" w:line="276" w:lineRule="auto"/>
              <w:jc w:val="both"/>
              <w:rPr>
                <w:rFonts w:asciiTheme="minorHAnsi" w:hAnsiTheme="minorHAnsi"/>
                <w:b w:val="0"/>
              </w:rPr>
            </w:pPr>
            <w:r w:rsidRPr="00A929E0">
              <w:rPr>
                <w:rFonts w:asciiTheme="minorHAnsi" w:hAnsiTheme="minorHAnsi"/>
                <w:b w:val="0"/>
              </w:rPr>
              <w:t>Conocer las relaciones contractuales realizadas por las ETT.</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F5186A" w:rsidRPr="00A929E0" w:rsidRDefault="00F5186A" w:rsidP="00A929E0">
            <w:pPr>
              <w:jc w:val="both"/>
              <w:rPr>
                <w:rFonts w:cs="Tahoma"/>
                <w:sz w:val="24"/>
                <w:szCs w:val="24"/>
              </w:rPr>
            </w:pPr>
          </w:p>
          <w:p w:rsidR="00F5186A" w:rsidRPr="00A929E0" w:rsidRDefault="00F5186A" w:rsidP="00A929E0">
            <w:pPr>
              <w:jc w:val="both"/>
              <w:rPr>
                <w:rFonts w:cs="Tahoma"/>
                <w:sz w:val="24"/>
                <w:szCs w:val="24"/>
              </w:rPr>
            </w:pPr>
          </w:p>
          <w:p w:rsidR="00F5186A" w:rsidRPr="00A929E0" w:rsidRDefault="00F5186A"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574D0A" w:rsidRPr="00A929E0" w:rsidRDefault="00574D0A" w:rsidP="00A929E0">
            <w:pPr>
              <w:pStyle w:val="Prrafodelista"/>
              <w:numPr>
                <w:ilvl w:val="0"/>
                <w:numId w:val="66"/>
              </w:numPr>
              <w:autoSpaceDE w:val="0"/>
              <w:autoSpaceDN w:val="0"/>
              <w:adjustRightInd w:val="0"/>
              <w:jc w:val="both"/>
              <w:rPr>
                <w:rFonts w:asciiTheme="minorHAnsi" w:hAnsiTheme="minorHAnsi" w:cs="Swiss721BT-Roman"/>
              </w:rPr>
            </w:pPr>
            <w:r w:rsidRPr="00A929E0">
              <w:rPr>
                <w:rFonts w:asciiTheme="minorHAnsi" w:hAnsiTheme="minorHAnsi" w:cs="Swiss721BT-Roman"/>
              </w:rPr>
              <w:t>El contrato de trabajo.</w:t>
            </w:r>
          </w:p>
          <w:p w:rsidR="00574D0A" w:rsidRPr="00A929E0" w:rsidRDefault="00574D0A" w:rsidP="00A929E0">
            <w:pPr>
              <w:pStyle w:val="Prrafodelista"/>
              <w:numPr>
                <w:ilvl w:val="0"/>
                <w:numId w:val="66"/>
              </w:numPr>
              <w:autoSpaceDE w:val="0"/>
              <w:autoSpaceDN w:val="0"/>
              <w:adjustRightInd w:val="0"/>
              <w:jc w:val="both"/>
              <w:rPr>
                <w:rFonts w:asciiTheme="minorHAnsi" w:hAnsiTheme="minorHAnsi" w:cs="Swiss721BT-Roman"/>
              </w:rPr>
            </w:pPr>
            <w:r w:rsidRPr="00A929E0">
              <w:rPr>
                <w:rFonts w:asciiTheme="minorHAnsi" w:hAnsiTheme="minorHAnsi" w:cs="Swiss721BT-Roman"/>
              </w:rPr>
              <w:t>Forma y condiciones del contrato de trabajo.</w:t>
            </w:r>
          </w:p>
          <w:p w:rsidR="00574D0A" w:rsidRPr="00A929E0" w:rsidRDefault="00574D0A" w:rsidP="00A929E0">
            <w:pPr>
              <w:pStyle w:val="Prrafodelista"/>
              <w:numPr>
                <w:ilvl w:val="0"/>
                <w:numId w:val="66"/>
              </w:numPr>
              <w:autoSpaceDE w:val="0"/>
              <w:autoSpaceDN w:val="0"/>
              <w:adjustRightInd w:val="0"/>
              <w:jc w:val="both"/>
              <w:rPr>
                <w:rFonts w:asciiTheme="minorHAnsi" w:hAnsiTheme="minorHAnsi" w:cs="Swiss721BT-Roman"/>
              </w:rPr>
            </w:pPr>
            <w:r w:rsidRPr="00A929E0">
              <w:rPr>
                <w:rFonts w:asciiTheme="minorHAnsi" w:hAnsiTheme="minorHAnsi" w:cs="Swiss721BT-Roman"/>
              </w:rPr>
              <w:t>Modalidades contractuales.</w:t>
            </w:r>
          </w:p>
          <w:p w:rsidR="00574D0A" w:rsidRPr="00A929E0" w:rsidRDefault="00574D0A" w:rsidP="00A929E0">
            <w:pPr>
              <w:pStyle w:val="Prrafodelista"/>
              <w:numPr>
                <w:ilvl w:val="0"/>
                <w:numId w:val="66"/>
              </w:numPr>
              <w:autoSpaceDE w:val="0"/>
              <w:autoSpaceDN w:val="0"/>
              <w:adjustRightInd w:val="0"/>
              <w:jc w:val="both"/>
              <w:rPr>
                <w:rFonts w:asciiTheme="minorHAnsi" w:hAnsiTheme="minorHAnsi" w:cs="Swiss721BT-Roman"/>
              </w:rPr>
            </w:pPr>
            <w:r w:rsidRPr="00A929E0">
              <w:rPr>
                <w:rFonts w:asciiTheme="minorHAnsi" w:hAnsiTheme="minorHAnsi" w:cs="Swiss721BT-Roman"/>
              </w:rPr>
              <w:t>Contratos indefinidos.</w:t>
            </w:r>
          </w:p>
          <w:p w:rsidR="00574D0A" w:rsidRPr="00A929E0" w:rsidRDefault="00574D0A" w:rsidP="00A929E0">
            <w:pPr>
              <w:pStyle w:val="Prrafodelista"/>
              <w:numPr>
                <w:ilvl w:val="0"/>
                <w:numId w:val="66"/>
              </w:numPr>
              <w:autoSpaceDE w:val="0"/>
              <w:autoSpaceDN w:val="0"/>
              <w:adjustRightInd w:val="0"/>
              <w:jc w:val="both"/>
              <w:rPr>
                <w:rFonts w:asciiTheme="minorHAnsi" w:hAnsiTheme="minorHAnsi" w:cs="Swiss721BT-Roman"/>
              </w:rPr>
            </w:pPr>
            <w:r w:rsidRPr="00A929E0">
              <w:rPr>
                <w:rFonts w:asciiTheme="minorHAnsi" w:hAnsiTheme="minorHAnsi" w:cs="Swiss721BT-Roman"/>
              </w:rPr>
              <w:t>Contratos temporales.</w:t>
            </w:r>
          </w:p>
          <w:p w:rsidR="00F5186A" w:rsidRPr="00A929E0" w:rsidRDefault="00574D0A" w:rsidP="00A929E0">
            <w:pPr>
              <w:pStyle w:val="Prrafodelista"/>
              <w:numPr>
                <w:ilvl w:val="0"/>
                <w:numId w:val="66"/>
              </w:numPr>
              <w:autoSpaceDE w:val="0"/>
              <w:autoSpaceDN w:val="0"/>
              <w:adjustRightInd w:val="0"/>
              <w:jc w:val="both"/>
              <w:rPr>
                <w:rFonts w:asciiTheme="minorHAnsi" w:hAnsiTheme="minorHAnsi" w:cs="Swiss721BT-Roman"/>
              </w:rPr>
            </w:pPr>
            <w:r w:rsidRPr="00A929E0">
              <w:rPr>
                <w:rFonts w:asciiTheme="minorHAnsi" w:hAnsiTheme="minorHAnsi" w:cs="Swiss721BT-Roman"/>
              </w:rPr>
              <w:t>Otras modalidades contractuales.</w:t>
            </w:r>
          </w:p>
          <w:p w:rsidR="005428C8" w:rsidRPr="00A929E0" w:rsidRDefault="00574D0A" w:rsidP="00A929E0">
            <w:pPr>
              <w:pStyle w:val="Prrafodelista"/>
              <w:numPr>
                <w:ilvl w:val="0"/>
                <w:numId w:val="66"/>
              </w:numPr>
              <w:autoSpaceDE w:val="0"/>
              <w:autoSpaceDN w:val="0"/>
              <w:adjustRightInd w:val="0"/>
              <w:jc w:val="both"/>
              <w:rPr>
                <w:rFonts w:asciiTheme="minorHAnsi" w:hAnsiTheme="minorHAnsi" w:cs="Swiss721BT-Roman"/>
              </w:rPr>
            </w:pPr>
            <w:r w:rsidRPr="00A929E0">
              <w:rPr>
                <w:rFonts w:asciiTheme="minorHAnsi" w:hAnsiTheme="minorHAnsi" w:cs="Swiss721BT-Roman"/>
              </w:rPr>
              <w:t>Las empresas de trabajo temporal.</w:t>
            </w:r>
          </w:p>
        </w:tc>
      </w:tr>
      <w:tr w:rsidR="005428C8" w:rsidRPr="00A929E0" w:rsidTr="008A03F6">
        <w:trPr>
          <w:cnfStyle w:val="000000100000"/>
        </w:trPr>
        <w:tc>
          <w:tcPr>
            <w:cnfStyle w:val="001000000000"/>
            <w:tcW w:w="1951" w:type="dxa"/>
          </w:tcPr>
          <w:p w:rsidR="00F5186A" w:rsidRPr="00A929E0" w:rsidRDefault="00F5186A" w:rsidP="00A929E0">
            <w:pPr>
              <w:jc w:val="both"/>
              <w:rPr>
                <w:rFonts w:cs="Tahoma"/>
                <w:sz w:val="24"/>
                <w:szCs w:val="24"/>
              </w:rPr>
            </w:pPr>
          </w:p>
          <w:p w:rsidR="00F5186A" w:rsidRPr="00A929E0" w:rsidRDefault="00F5186A" w:rsidP="00A929E0">
            <w:pPr>
              <w:jc w:val="both"/>
              <w:rPr>
                <w:rFonts w:cs="Tahoma"/>
                <w:sz w:val="24"/>
                <w:szCs w:val="24"/>
              </w:rPr>
            </w:pPr>
          </w:p>
          <w:p w:rsidR="001F66A2" w:rsidRPr="00A929E0" w:rsidRDefault="001F66A2" w:rsidP="00A929E0">
            <w:pPr>
              <w:jc w:val="both"/>
              <w:rPr>
                <w:rFonts w:cs="Tahoma"/>
                <w:sz w:val="24"/>
                <w:szCs w:val="24"/>
              </w:rPr>
            </w:pPr>
          </w:p>
          <w:p w:rsidR="001F66A2" w:rsidRPr="00A929E0" w:rsidRDefault="001F66A2" w:rsidP="00A929E0">
            <w:pPr>
              <w:jc w:val="both"/>
              <w:rPr>
                <w:rFonts w:cs="Tahoma"/>
                <w:sz w:val="24"/>
                <w:szCs w:val="24"/>
              </w:rPr>
            </w:pPr>
          </w:p>
          <w:p w:rsidR="001F66A2" w:rsidRPr="00A929E0" w:rsidRDefault="001F66A2"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366497" w:rsidRPr="00A929E0" w:rsidRDefault="00596891" w:rsidP="00A929E0">
            <w:pPr>
              <w:pStyle w:val="Prrafodelista"/>
              <w:numPr>
                <w:ilvl w:val="0"/>
                <w:numId w:val="67"/>
              </w:numPr>
              <w:jc w:val="both"/>
              <w:rPr>
                <w:rFonts w:asciiTheme="minorHAnsi" w:hAnsiTheme="minorHAnsi"/>
              </w:rPr>
            </w:pPr>
            <w:r w:rsidRPr="00A929E0">
              <w:rPr>
                <w:rFonts w:asciiTheme="minorHAnsi" w:hAnsiTheme="minorHAnsi" w:cs="Tahoma"/>
              </w:rPr>
              <w:t xml:space="preserve">Descripción de </w:t>
            </w:r>
            <w:r w:rsidR="00366497" w:rsidRPr="00A929E0">
              <w:rPr>
                <w:rFonts w:asciiTheme="minorHAnsi" w:hAnsiTheme="minorHAnsi"/>
              </w:rPr>
              <w:t>los requisitos para tener</w:t>
            </w:r>
            <w:r w:rsidR="00F5186A" w:rsidRPr="00A929E0">
              <w:rPr>
                <w:rFonts w:asciiTheme="minorHAnsi" w:hAnsiTheme="minorHAnsi"/>
              </w:rPr>
              <w:t xml:space="preserve"> capacidad de</w:t>
            </w:r>
            <w:r w:rsidR="00366497" w:rsidRPr="00A929E0">
              <w:rPr>
                <w:rFonts w:asciiTheme="minorHAnsi" w:hAnsiTheme="minorHAnsi"/>
              </w:rPr>
              <w:t xml:space="preserve"> contratar por parte del trabajador y el empresario.</w:t>
            </w:r>
          </w:p>
          <w:p w:rsidR="003B7D78" w:rsidRPr="00A929E0" w:rsidRDefault="003B7D78" w:rsidP="00A929E0">
            <w:pPr>
              <w:pStyle w:val="Prrafodelista"/>
              <w:numPr>
                <w:ilvl w:val="0"/>
                <w:numId w:val="67"/>
              </w:numPr>
              <w:jc w:val="both"/>
              <w:rPr>
                <w:rFonts w:asciiTheme="minorHAnsi" w:hAnsiTheme="minorHAnsi"/>
              </w:rPr>
            </w:pPr>
            <w:r w:rsidRPr="00A929E0">
              <w:rPr>
                <w:rFonts w:asciiTheme="minorHAnsi" w:hAnsiTheme="minorHAnsi"/>
              </w:rPr>
              <w:t>Definición de los elementos esenciales de un contrato de trabajo.</w:t>
            </w:r>
          </w:p>
          <w:p w:rsidR="00CE2234" w:rsidRPr="00A929E0" w:rsidRDefault="00CE2234" w:rsidP="00A929E0">
            <w:pPr>
              <w:pStyle w:val="Prrafodelista"/>
              <w:numPr>
                <w:ilvl w:val="0"/>
                <w:numId w:val="67"/>
              </w:numPr>
              <w:jc w:val="both"/>
              <w:rPr>
                <w:rFonts w:asciiTheme="minorHAnsi" w:hAnsiTheme="minorHAnsi"/>
              </w:rPr>
            </w:pPr>
            <w:r w:rsidRPr="00A929E0">
              <w:rPr>
                <w:rFonts w:asciiTheme="minorHAnsi" w:hAnsiTheme="minorHAnsi"/>
              </w:rPr>
              <w:t>Identificación y comprensión del contenido mínimo de un contrato de trabajo.</w:t>
            </w:r>
          </w:p>
          <w:p w:rsidR="00CE2234" w:rsidRPr="00A929E0" w:rsidRDefault="005B5322" w:rsidP="00A929E0">
            <w:pPr>
              <w:pStyle w:val="Prrafodelista"/>
              <w:numPr>
                <w:ilvl w:val="0"/>
                <w:numId w:val="67"/>
              </w:numPr>
              <w:jc w:val="both"/>
              <w:rPr>
                <w:rFonts w:asciiTheme="minorHAnsi" w:hAnsiTheme="minorHAnsi" w:cs="Tahoma"/>
              </w:rPr>
            </w:pPr>
            <w:r w:rsidRPr="00A929E0">
              <w:rPr>
                <w:rFonts w:asciiTheme="minorHAnsi" w:hAnsiTheme="minorHAnsi" w:cs="Tahoma"/>
              </w:rPr>
              <w:t>Análisis de las diferentes modalidades de contratación.</w:t>
            </w:r>
          </w:p>
          <w:p w:rsidR="00366497" w:rsidRPr="00A929E0" w:rsidRDefault="00204C42" w:rsidP="00A929E0">
            <w:pPr>
              <w:pStyle w:val="Prrafodelista"/>
              <w:numPr>
                <w:ilvl w:val="0"/>
                <w:numId w:val="67"/>
              </w:numPr>
              <w:jc w:val="both"/>
              <w:rPr>
                <w:rFonts w:asciiTheme="minorHAnsi" w:hAnsiTheme="minorHAnsi" w:cs="Tahoma"/>
              </w:rPr>
            </w:pPr>
            <w:r w:rsidRPr="00A929E0">
              <w:rPr>
                <w:rFonts w:asciiTheme="minorHAnsi" w:hAnsiTheme="minorHAnsi" w:cs="Tahoma"/>
              </w:rPr>
              <w:t xml:space="preserve">Elaboración </w:t>
            </w:r>
            <w:r w:rsidR="00CE2234" w:rsidRPr="00A929E0">
              <w:rPr>
                <w:rFonts w:asciiTheme="minorHAnsi" w:hAnsiTheme="minorHAnsi" w:cs="Tahoma"/>
              </w:rPr>
              <w:t>de un contrato de trabajo.</w:t>
            </w:r>
          </w:p>
          <w:p w:rsidR="003B7D78" w:rsidRPr="00A929E0" w:rsidRDefault="003B7D78" w:rsidP="00A929E0">
            <w:pPr>
              <w:pStyle w:val="Prrafodelista"/>
              <w:numPr>
                <w:ilvl w:val="0"/>
                <w:numId w:val="67"/>
              </w:numPr>
              <w:jc w:val="both"/>
              <w:rPr>
                <w:rFonts w:asciiTheme="minorHAnsi" w:hAnsiTheme="minorHAnsi" w:cs="Tahoma"/>
              </w:rPr>
            </w:pPr>
            <w:r w:rsidRPr="00A929E0">
              <w:rPr>
                <w:rFonts w:asciiTheme="minorHAnsi" w:hAnsiTheme="minorHAnsi" w:cs="Tahoma"/>
              </w:rPr>
              <w:lastRenderedPageBreak/>
              <w:t>Análisis de las diferentes medidas de fomento de la contratación</w:t>
            </w:r>
            <w:r w:rsidR="00702523" w:rsidRPr="00A929E0">
              <w:rPr>
                <w:rFonts w:asciiTheme="minorHAnsi" w:hAnsiTheme="minorHAnsi" w:cs="Tahoma"/>
              </w:rPr>
              <w:t>.</w:t>
            </w:r>
          </w:p>
        </w:tc>
      </w:tr>
      <w:tr w:rsidR="005428C8" w:rsidRPr="00A929E0" w:rsidTr="008A03F6">
        <w:tc>
          <w:tcPr>
            <w:cnfStyle w:val="001000000000"/>
            <w:tcW w:w="1951" w:type="dxa"/>
          </w:tcPr>
          <w:p w:rsidR="00BE5FF5" w:rsidRPr="00A929E0" w:rsidRDefault="00BE5FF5" w:rsidP="00A929E0">
            <w:pPr>
              <w:jc w:val="both"/>
              <w:rPr>
                <w:rFonts w:cs="Tahoma"/>
                <w:sz w:val="24"/>
                <w:szCs w:val="24"/>
              </w:rPr>
            </w:pPr>
          </w:p>
          <w:p w:rsidR="00BE5FF5" w:rsidRPr="00A929E0" w:rsidRDefault="00BE5FF5" w:rsidP="00A929E0">
            <w:pPr>
              <w:jc w:val="both"/>
              <w:rPr>
                <w:rFonts w:cs="Tahoma"/>
                <w:sz w:val="24"/>
                <w:szCs w:val="24"/>
              </w:rPr>
            </w:pPr>
          </w:p>
          <w:p w:rsidR="00BE5FF5" w:rsidRPr="00A929E0" w:rsidRDefault="00BE5FF5"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702523" w:rsidRPr="00A929E0" w:rsidRDefault="00702523" w:rsidP="00A929E0">
            <w:pPr>
              <w:pStyle w:val="Prrafodelista"/>
              <w:numPr>
                <w:ilvl w:val="0"/>
                <w:numId w:val="68"/>
              </w:numPr>
              <w:jc w:val="both"/>
              <w:rPr>
                <w:rFonts w:asciiTheme="minorHAnsi" w:hAnsiTheme="minorHAnsi"/>
              </w:rPr>
            </w:pPr>
            <w:r w:rsidRPr="00A929E0">
              <w:rPr>
                <w:rFonts w:asciiTheme="minorHAnsi" w:hAnsiTheme="minorHAnsi"/>
              </w:rPr>
              <w:t xml:space="preserve">Actitud crítica </w:t>
            </w:r>
            <w:r w:rsidR="00413D67" w:rsidRPr="00A929E0">
              <w:rPr>
                <w:rFonts w:asciiTheme="minorHAnsi" w:hAnsiTheme="minorHAnsi"/>
              </w:rPr>
              <w:t>y rechazo ante cualquier discriminación</w:t>
            </w:r>
            <w:r w:rsidRPr="00A929E0">
              <w:rPr>
                <w:rFonts w:asciiTheme="minorHAnsi" w:hAnsiTheme="minorHAnsi"/>
              </w:rPr>
              <w:t xml:space="preserve"> entre hombres y mujeres en el ámbito de la contratación laboral.</w:t>
            </w:r>
          </w:p>
          <w:p w:rsidR="00763FC7" w:rsidRPr="00A929E0" w:rsidRDefault="00763FC7" w:rsidP="00A929E0">
            <w:pPr>
              <w:pStyle w:val="Prrafodelista"/>
              <w:numPr>
                <w:ilvl w:val="0"/>
                <w:numId w:val="68"/>
              </w:numPr>
              <w:jc w:val="both"/>
              <w:rPr>
                <w:rFonts w:asciiTheme="minorHAnsi" w:hAnsiTheme="minorHAnsi"/>
              </w:rPr>
            </w:pPr>
            <w:r w:rsidRPr="00A929E0">
              <w:rPr>
                <w:rFonts w:asciiTheme="minorHAnsi" w:hAnsiTheme="minorHAnsi"/>
              </w:rPr>
              <w:t>Interés por la cumplimentación correcta de un contrato de trabajo.</w:t>
            </w:r>
          </w:p>
          <w:p w:rsidR="00003251" w:rsidRPr="00A929E0" w:rsidRDefault="00702523" w:rsidP="00A929E0">
            <w:pPr>
              <w:pStyle w:val="Prrafodelista"/>
              <w:numPr>
                <w:ilvl w:val="0"/>
                <w:numId w:val="68"/>
              </w:numPr>
              <w:jc w:val="both"/>
              <w:rPr>
                <w:rFonts w:asciiTheme="minorHAnsi" w:hAnsiTheme="minorHAnsi"/>
              </w:rPr>
            </w:pPr>
            <w:r w:rsidRPr="00A929E0">
              <w:rPr>
                <w:rFonts w:asciiTheme="minorHAnsi" w:hAnsiTheme="minorHAnsi"/>
              </w:rPr>
              <w:t>Con</w:t>
            </w:r>
            <w:r w:rsidR="00763FC7" w:rsidRPr="00A929E0">
              <w:rPr>
                <w:rFonts w:asciiTheme="minorHAnsi" w:hAnsiTheme="minorHAnsi"/>
              </w:rPr>
              <w:t>cienciación ante la dificultad</w:t>
            </w:r>
            <w:r w:rsidR="00DD59D8" w:rsidRPr="00A929E0">
              <w:rPr>
                <w:rFonts w:asciiTheme="minorHAnsi" w:hAnsiTheme="minorHAnsi"/>
              </w:rPr>
              <w:t xml:space="preserve"> de determinados</w:t>
            </w:r>
            <w:r w:rsidRPr="00A929E0">
              <w:rPr>
                <w:rFonts w:asciiTheme="minorHAnsi" w:hAnsiTheme="minorHAnsi"/>
              </w:rPr>
              <w:t xml:space="preserve"> colectivos </w:t>
            </w:r>
            <w:r w:rsidR="00DD59D8" w:rsidRPr="00A929E0">
              <w:rPr>
                <w:rFonts w:asciiTheme="minorHAnsi" w:hAnsiTheme="minorHAnsi"/>
              </w:rPr>
              <w:t>para la realización de un contrato y su inserción laboral.</w:t>
            </w:r>
          </w:p>
          <w:p w:rsidR="00DD59D8" w:rsidRPr="00A929E0" w:rsidRDefault="00003251" w:rsidP="00A929E0">
            <w:pPr>
              <w:pStyle w:val="Prrafodelista"/>
              <w:numPr>
                <w:ilvl w:val="0"/>
                <w:numId w:val="68"/>
              </w:numPr>
              <w:jc w:val="both"/>
              <w:rPr>
                <w:rFonts w:asciiTheme="minorHAnsi" w:hAnsiTheme="minorHAnsi"/>
              </w:rPr>
            </w:pPr>
            <w:r w:rsidRPr="00A929E0">
              <w:rPr>
                <w:rFonts w:asciiTheme="minorHAnsi" w:hAnsiTheme="minorHAnsi" w:cs="Tahoma"/>
              </w:rPr>
              <w:t>Respeto por las obligaciones y derechos que conllevan cada modalidad de contratación laboral.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5428C8" w:rsidRPr="00A929E0" w:rsidRDefault="00574D0A"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Se han clasificado las principales modalidades de contratación, identificando las medidas de fomento de la contratación para determinados colectivos.</w:t>
            </w:r>
          </w:p>
        </w:tc>
      </w:tr>
    </w:tbl>
    <w:p w:rsidR="00AC6222" w:rsidRPr="00A929E0" w:rsidRDefault="00AC6222" w:rsidP="00A929E0">
      <w:pPr>
        <w:jc w:val="both"/>
        <w:rPr>
          <w:rFonts w:cs="Tahoma"/>
          <w:sz w:val="24"/>
          <w:szCs w:val="24"/>
        </w:rPr>
      </w:pPr>
    </w:p>
    <w:tbl>
      <w:tblPr>
        <w:tblStyle w:val="Listaclara-nfasis11"/>
        <w:tblW w:w="0" w:type="auto"/>
        <w:tblLook w:val="00A0"/>
      </w:tblPr>
      <w:tblGrid>
        <w:gridCol w:w="1951"/>
        <w:gridCol w:w="6693"/>
      </w:tblGrid>
      <w:tr w:rsidR="00170C80" w:rsidRPr="00A929E0" w:rsidTr="00AC6222">
        <w:trPr>
          <w:cnfStyle w:val="100000000000"/>
        </w:trPr>
        <w:tc>
          <w:tcPr>
            <w:cnfStyle w:val="001000000000"/>
            <w:tcW w:w="1951" w:type="dxa"/>
            <w:shd w:val="clear" w:color="auto" w:fill="4A442A" w:themeFill="background2" w:themeFillShade="40"/>
          </w:tcPr>
          <w:p w:rsidR="00170C80" w:rsidRPr="00A929E0" w:rsidRDefault="00170C80" w:rsidP="00A929E0">
            <w:pPr>
              <w:jc w:val="both"/>
              <w:rPr>
                <w:rFonts w:cs="Tahoma"/>
                <w:sz w:val="24"/>
                <w:szCs w:val="24"/>
              </w:rPr>
            </w:pPr>
            <w:r w:rsidRPr="00A929E0">
              <w:rPr>
                <w:rFonts w:cs="Tahoma"/>
                <w:sz w:val="24"/>
                <w:szCs w:val="24"/>
              </w:rPr>
              <w:t>UNIDAD 3</w:t>
            </w:r>
          </w:p>
        </w:tc>
        <w:tc>
          <w:tcPr>
            <w:cnfStyle w:val="000010000000"/>
            <w:tcW w:w="6693" w:type="dxa"/>
            <w:shd w:val="clear" w:color="auto" w:fill="4A442A" w:themeFill="background2" w:themeFillShade="40"/>
          </w:tcPr>
          <w:p w:rsidR="00170C80" w:rsidRPr="00A929E0" w:rsidRDefault="00170C80" w:rsidP="00A929E0">
            <w:pPr>
              <w:jc w:val="both"/>
              <w:rPr>
                <w:rFonts w:cs="Tahoma"/>
                <w:bCs w:val="0"/>
                <w:sz w:val="24"/>
                <w:szCs w:val="24"/>
              </w:rPr>
            </w:pPr>
            <w:r w:rsidRPr="00A929E0">
              <w:rPr>
                <w:rFonts w:cs="Tahoma"/>
                <w:bCs w:val="0"/>
                <w:sz w:val="24"/>
                <w:szCs w:val="24"/>
              </w:rPr>
              <w:t>L</w:t>
            </w:r>
            <w:r w:rsidRPr="00AC6222">
              <w:rPr>
                <w:rFonts w:cs="Tahoma"/>
                <w:bCs w:val="0"/>
                <w:sz w:val="24"/>
                <w:szCs w:val="24"/>
                <w:shd w:val="clear" w:color="auto" w:fill="4A442A" w:themeFill="background2" w:themeFillShade="40"/>
              </w:rPr>
              <w:t xml:space="preserve">A JORNADA LABORAL Y LA </w:t>
            </w:r>
            <w:r w:rsidR="00E330D6" w:rsidRPr="00AC6222">
              <w:rPr>
                <w:rFonts w:cs="Tahoma"/>
                <w:bCs w:val="0"/>
                <w:sz w:val="24"/>
                <w:szCs w:val="24"/>
                <w:shd w:val="clear" w:color="auto" w:fill="4A442A" w:themeFill="background2" w:themeFillShade="40"/>
              </w:rPr>
              <w:t>RETRIBUCIÓN</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574D0A"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Ejerce los derechos y cumple las obligaciones que se derivan de las relaciones laborales, reconociéndolas en los diferentes contratos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4"/>
              </w:numPr>
              <w:spacing w:after="200" w:line="276" w:lineRule="auto"/>
              <w:ind w:left="284" w:hanging="284"/>
              <w:jc w:val="both"/>
              <w:rPr>
                <w:rFonts w:asciiTheme="minorHAnsi" w:hAnsiTheme="minorHAnsi"/>
                <w:b w:val="0"/>
              </w:rPr>
            </w:pPr>
            <w:r w:rsidRPr="00A929E0">
              <w:rPr>
                <w:rFonts w:asciiTheme="minorHAnsi" w:hAnsiTheme="minorHAnsi"/>
                <w:b w:val="0"/>
              </w:rPr>
              <w:t>Conocer el concepto de jornada laboral.</w:t>
            </w:r>
          </w:p>
          <w:p w:rsidR="00F27833" w:rsidRPr="00A929E0" w:rsidRDefault="00F27833" w:rsidP="00A929E0">
            <w:pPr>
              <w:pStyle w:val="Prrafodelista"/>
              <w:numPr>
                <w:ilvl w:val="0"/>
                <w:numId w:val="4"/>
              </w:numPr>
              <w:spacing w:after="200" w:line="276" w:lineRule="auto"/>
              <w:ind w:left="284" w:hanging="284"/>
              <w:jc w:val="both"/>
              <w:rPr>
                <w:rFonts w:asciiTheme="minorHAnsi" w:hAnsiTheme="minorHAnsi"/>
                <w:b w:val="0"/>
              </w:rPr>
            </w:pPr>
            <w:r w:rsidRPr="00A929E0">
              <w:rPr>
                <w:rFonts w:asciiTheme="minorHAnsi" w:hAnsiTheme="minorHAnsi"/>
                <w:b w:val="0"/>
              </w:rPr>
              <w:t>Distinguir los diferentes tipos de jornada laboral.</w:t>
            </w:r>
          </w:p>
          <w:p w:rsidR="00F27833" w:rsidRPr="00A929E0" w:rsidRDefault="00F27833" w:rsidP="00A929E0">
            <w:pPr>
              <w:pStyle w:val="Prrafodelista"/>
              <w:numPr>
                <w:ilvl w:val="0"/>
                <w:numId w:val="4"/>
              </w:numPr>
              <w:spacing w:after="200" w:line="276" w:lineRule="auto"/>
              <w:ind w:left="284" w:hanging="284"/>
              <w:jc w:val="both"/>
              <w:rPr>
                <w:rFonts w:asciiTheme="minorHAnsi" w:hAnsiTheme="minorHAnsi"/>
                <w:b w:val="0"/>
              </w:rPr>
            </w:pPr>
            <w:r w:rsidRPr="00A929E0">
              <w:rPr>
                <w:rFonts w:asciiTheme="minorHAnsi" w:hAnsiTheme="minorHAnsi"/>
                <w:b w:val="0"/>
              </w:rPr>
              <w:t>Conocer los descansos y permisos laborales establecidos por la ley.</w:t>
            </w:r>
          </w:p>
          <w:p w:rsidR="00726CCC" w:rsidRPr="00A929E0" w:rsidRDefault="00F27833" w:rsidP="00A929E0">
            <w:pPr>
              <w:pStyle w:val="Prrafodelista"/>
              <w:numPr>
                <w:ilvl w:val="0"/>
                <w:numId w:val="4"/>
              </w:numPr>
              <w:spacing w:after="200" w:line="276" w:lineRule="auto"/>
              <w:ind w:left="284" w:hanging="284"/>
              <w:jc w:val="both"/>
              <w:rPr>
                <w:rFonts w:asciiTheme="minorHAnsi" w:hAnsiTheme="minorHAnsi"/>
                <w:b w:val="0"/>
              </w:rPr>
            </w:pPr>
            <w:r w:rsidRPr="00A929E0">
              <w:rPr>
                <w:rFonts w:asciiTheme="minorHAnsi" w:hAnsiTheme="minorHAnsi"/>
                <w:b w:val="0"/>
              </w:rPr>
              <w:t>Identificar y comprender los diferentes elementos de una nómina.</w:t>
            </w:r>
          </w:p>
          <w:p w:rsidR="005428C8" w:rsidRPr="00A929E0" w:rsidRDefault="000C3D63" w:rsidP="00A929E0">
            <w:pPr>
              <w:pStyle w:val="Prrafodelista"/>
              <w:numPr>
                <w:ilvl w:val="0"/>
                <w:numId w:val="4"/>
              </w:numPr>
              <w:spacing w:after="200" w:line="276" w:lineRule="auto"/>
              <w:ind w:left="284" w:hanging="284"/>
              <w:jc w:val="both"/>
              <w:rPr>
                <w:rFonts w:asciiTheme="minorHAnsi" w:hAnsiTheme="minorHAnsi"/>
                <w:b w:val="0"/>
              </w:rPr>
            </w:pPr>
            <w:r>
              <w:rPr>
                <w:rFonts w:asciiTheme="minorHAnsi" w:hAnsiTheme="minorHAnsi"/>
                <w:b w:val="0"/>
              </w:rPr>
              <w:t>Calcular y liquidar la nó</w:t>
            </w:r>
            <w:r w:rsidR="00F27833" w:rsidRPr="00A929E0">
              <w:rPr>
                <w:rFonts w:asciiTheme="minorHAnsi" w:hAnsiTheme="minorHAnsi"/>
                <w:b w:val="0"/>
              </w:rPr>
              <w:t>mina según la normativa vigente.</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845D81" w:rsidRPr="00A929E0" w:rsidRDefault="00845D81"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574D0A" w:rsidRPr="00A929E0" w:rsidRDefault="00574D0A" w:rsidP="00A929E0">
            <w:pPr>
              <w:pStyle w:val="Prrafodelista"/>
              <w:numPr>
                <w:ilvl w:val="0"/>
                <w:numId w:val="7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jornada laboral.</w:t>
            </w:r>
          </w:p>
          <w:p w:rsidR="00726CCC" w:rsidRPr="00A929E0" w:rsidRDefault="000D35EB" w:rsidP="00A929E0">
            <w:pPr>
              <w:pStyle w:val="Prrafodelista"/>
              <w:numPr>
                <w:ilvl w:val="0"/>
                <w:numId w:val="7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 xml:space="preserve">Descansos y permisos </w:t>
            </w:r>
            <w:r w:rsidR="00574D0A" w:rsidRPr="00A929E0">
              <w:rPr>
                <w:rFonts w:asciiTheme="minorHAnsi" w:hAnsiTheme="minorHAnsi" w:cs="Swiss721BT-Roman"/>
              </w:rPr>
              <w:t>laborales.</w:t>
            </w:r>
          </w:p>
          <w:p w:rsidR="005428C8" w:rsidRPr="00A929E0" w:rsidRDefault="00574D0A" w:rsidP="00A929E0">
            <w:pPr>
              <w:pStyle w:val="Prrafodelista"/>
              <w:numPr>
                <w:ilvl w:val="0"/>
                <w:numId w:val="7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retribución salarial</w:t>
            </w:r>
          </w:p>
        </w:tc>
      </w:tr>
      <w:tr w:rsidR="005428C8" w:rsidRPr="00A929E0" w:rsidTr="008A03F6">
        <w:trPr>
          <w:cnfStyle w:val="000000100000"/>
        </w:trPr>
        <w:tc>
          <w:tcPr>
            <w:cnfStyle w:val="001000000000"/>
            <w:tcW w:w="1951" w:type="dxa"/>
          </w:tcPr>
          <w:p w:rsidR="0086797B" w:rsidRPr="00A929E0" w:rsidRDefault="0086797B" w:rsidP="00A929E0">
            <w:pPr>
              <w:jc w:val="both"/>
              <w:rPr>
                <w:rFonts w:cs="Tahoma"/>
                <w:sz w:val="24"/>
                <w:szCs w:val="24"/>
              </w:rPr>
            </w:pPr>
          </w:p>
          <w:p w:rsidR="0086797B" w:rsidRPr="00A929E0" w:rsidRDefault="0086797B" w:rsidP="00A929E0">
            <w:pPr>
              <w:jc w:val="both"/>
              <w:rPr>
                <w:rFonts w:cs="Tahoma"/>
                <w:sz w:val="24"/>
                <w:szCs w:val="24"/>
              </w:rPr>
            </w:pPr>
          </w:p>
          <w:p w:rsidR="0086797B" w:rsidRPr="00A929E0" w:rsidRDefault="0086797B"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6C0476" w:rsidRPr="00A929E0" w:rsidRDefault="00726CCC" w:rsidP="00A929E0">
            <w:pPr>
              <w:pStyle w:val="Prrafodelista"/>
              <w:numPr>
                <w:ilvl w:val="0"/>
                <w:numId w:val="69"/>
              </w:numPr>
              <w:ind w:left="317" w:hanging="283"/>
              <w:jc w:val="both"/>
              <w:rPr>
                <w:rFonts w:asciiTheme="minorHAnsi" w:hAnsiTheme="minorHAnsi" w:cs="Tahoma"/>
              </w:rPr>
            </w:pPr>
            <w:r w:rsidRPr="00A929E0">
              <w:rPr>
                <w:rFonts w:asciiTheme="minorHAnsi" w:hAnsiTheme="minorHAnsi" w:cs="Tahoma"/>
              </w:rPr>
              <w:t>Análisis</w:t>
            </w:r>
            <w:r w:rsidR="000C3D63">
              <w:rPr>
                <w:rFonts w:asciiTheme="minorHAnsi" w:hAnsiTheme="minorHAnsi" w:cs="Tahoma"/>
              </w:rPr>
              <w:t xml:space="preserve"> de lo</w:t>
            </w:r>
            <w:r w:rsidR="006C0476" w:rsidRPr="00A929E0">
              <w:rPr>
                <w:rFonts w:asciiTheme="minorHAnsi" w:hAnsiTheme="minorHAnsi" w:cs="Tahoma"/>
              </w:rPr>
              <w:t>s diferentes tipos de jornada y las reducciones que se pueden aplicar.</w:t>
            </w:r>
          </w:p>
          <w:p w:rsidR="006C0476" w:rsidRPr="00A929E0" w:rsidRDefault="001B19FA" w:rsidP="00A929E0">
            <w:pPr>
              <w:pStyle w:val="Prrafodelista"/>
              <w:numPr>
                <w:ilvl w:val="0"/>
                <w:numId w:val="69"/>
              </w:numPr>
              <w:ind w:left="317" w:hanging="283"/>
              <w:jc w:val="both"/>
              <w:rPr>
                <w:rFonts w:asciiTheme="minorHAnsi" w:hAnsiTheme="minorHAnsi" w:cs="Tahoma"/>
              </w:rPr>
            </w:pPr>
            <w:r w:rsidRPr="00A929E0">
              <w:rPr>
                <w:rFonts w:asciiTheme="minorHAnsi" w:hAnsiTheme="minorHAnsi" w:cs="Tahoma"/>
              </w:rPr>
              <w:t xml:space="preserve">Identificación de </w:t>
            </w:r>
            <w:r w:rsidR="006C0476" w:rsidRPr="00A929E0">
              <w:rPr>
                <w:rFonts w:asciiTheme="minorHAnsi" w:hAnsiTheme="minorHAnsi" w:cs="Tahoma"/>
              </w:rPr>
              <w:t>los períodos de descanso y</w:t>
            </w:r>
            <w:r w:rsidRPr="00A929E0">
              <w:rPr>
                <w:rFonts w:asciiTheme="minorHAnsi" w:hAnsiTheme="minorHAnsi" w:cs="Tahoma"/>
              </w:rPr>
              <w:t xml:space="preserve"> permisos retribuidos a los que tiene derecho el trabajador.</w:t>
            </w:r>
          </w:p>
          <w:p w:rsidR="00726CCC" w:rsidRPr="00A929E0" w:rsidRDefault="00726CCC" w:rsidP="00A929E0">
            <w:pPr>
              <w:pStyle w:val="Prrafodelista"/>
              <w:numPr>
                <w:ilvl w:val="0"/>
                <w:numId w:val="69"/>
              </w:numPr>
              <w:ind w:left="317" w:hanging="283"/>
              <w:jc w:val="both"/>
              <w:rPr>
                <w:rFonts w:asciiTheme="minorHAnsi" w:hAnsiTheme="minorHAnsi" w:cs="Tahoma"/>
              </w:rPr>
            </w:pPr>
            <w:r w:rsidRPr="00A929E0">
              <w:rPr>
                <w:rFonts w:asciiTheme="minorHAnsi" w:hAnsiTheme="minorHAnsi" w:cs="Tahoma"/>
              </w:rPr>
              <w:t>Determinación y análisis de los diferentes conceptos que conforman la nómina.</w:t>
            </w:r>
          </w:p>
          <w:p w:rsidR="00726CCC" w:rsidRPr="00A929E0" w:rsidRDefault="00726CCC" w:rsidP="00A929E0">
            <w:pPr>
              <w:pStyle w:val="Prrafodelista"/>
              <w:numPr>
                <w:ilvl w:val="0"/>
                <w:numId w:val="69"/>
              </w:numPr>
              <w:ind w:left="317" w:hanging="283"/>
              <w:jc w:val="both"/>
              <w:rPr>
                <w:rFonts w:asciiTheme="minorHAnsi" w:hAnsiTheme="minorHAnsi" w:cs="Tahoma"/>
              </w:rPr>
            </w:pPr>
            <w:r w:rsidRPr="00A929E0">
              <w:rPr>
                <w:rFonts w:asciiTheme="minorHAnsi" w:hAnsiTheme="minorHAnsi" w:cs="Tahoma"/>
              </w:rPr>
              <w:t>Cálculo de las aportaciones a la Seguridad Social del trabajador.</w:t>
            </w:r>
          </w:p>
          <w:p w:rsidR="00726CCC" w:rsidRPr="00A929E0" w:rsidRDefault="00947CC0" w:rsidP="00A929E0">
            <w:pPr>
              <w:pStyle w:val="Prrafodelista"/>
              <w:numPr>
                <w:ilvl w:val="0"/>
                <w:numId w:val="69"/>
              </w:numPr>
              <w:ind w:left="317" w:hanging="283"/>
              <w:jc w:val="both"/>
              <w:rPr>
                <w:rFonts w:asciiTheme="minorHAnsi" w:hAnsiTheme="minorHAnsi" w:cs="Tahoma"/>
              </w:rPr>
            </w:pPr>
            <w:r w:rsidRPr="00A929E0">
              <w:rPr>
                <w:rFonts w:asciiTheme="minorHAnsi" w:hAnsiTheme="minorHAnsi" w:cs="Tahoma"/>
              </w:rPr>
              <w:t>Cumplimentación de una nómina.</w:t>
            </w:r>
          </w:p>
        </w:tc>
      </w:tr>
      <w:tr w:rsidR="005428C8" w:rsidRPr="00A929E0" w:rsidTr="008A03F6">
        <w:tc>
          <w:tcPr>
            <w:cnfStyle w:val="001000000000"/>
            <w:tcW w:w="1951" w:type="dxa"/>
          </w:tcPr>
          <w:p w:rsidR="00845D81" w:rsidRPr="00A929E0" w:rsidRDefault="00845D81" w:rsidP="00A929E0">
            <w:pPr>
              <w:jc w:val="both"/>
              <w:rPr>
                <w:rFonts w:cs="Tahoma"/>
                <w:sz w:val="24"/>
                <w:szCs w:val="24"/>
              </w:rPr>
            </w:pPr>
          </w:p>
          <w:p w:rsidR="001B19FA" w:rsidRPr="00A929E0" w:rsidRDefault="001B19FA" w:rsidP="00A929E0">
            <w:pPr>
              <w:jc w:val="both"/>
              <w:rPr>
                <w:rFonts w:cs="Tahoma"/>
                <w:sz w:val="24"/>
                <w:szCs w:val="24"/>
              </w:rPr>
            </w:pPr>
          </w:p>
          <w:p w:rsidR="001B19FA" w:rsidRPr="00A929E0" w:rsidRDefault="001B19FA"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136F33" w:rsidRPr="00A929E0" w:rsidRDefault="00136F33" w:rsidP="00A929E0">
            <w:pPr>
              <w:pStyle w:val="Prrafodelista"/>
              <w:numPr>
                <w:ilvl w:val="0"/>
                <w:numId w:val="70"/>
              </w:numPr>
              <w:ind w:left="317" w:hanging="283"/>
              <w:jc w:val="both"/>
              <w:rPr>
                <w:rFonts w:asciiTheme="minorHAnsi" w:hAnsiTheme="minorHAnsi"/>
              </w:rPr>
            </w:pPr>
            <w:r w:rsidRPr="00A929E0">
              <w:rPr>
                <w:rFonts w:asciiTheme="minorHAnsi" w:hAnsiTheme="minorHAnsi"/>
              </w:rPr>
              <w:t>Actitud crítica y rechazo ante cualquier discriminación entre hombres y mujeres en materia salarial.</w:t>
            </w:r>
          </w:p>
          <w:p w:rsidR="00136F33" w:rsidRPr="00A929E0" w:rsidRDefault="00DE5EED" w:rsidP="00A929E0">
            <w:pPr>
              <w:pStyle w:val="Prrafodelista"/>
              <w:numPr>
                <w:ilvl w:val="0"/>
                <w:numId w:val="70"/>
              </w:numPr>
              <w:ind w:left="317" w:hanging="283"/>
              <w:jc w:val="both"/>
              <w:rPr>
                <w:rFonts w:asciiTheme="minorHAnsi" w:hAnsiTheme="minorHAnsi"/>
              </w:rPr>
            </w:pPr>
            <w:r w:rsidRPr="00A929E0">
              <w:rPr>
                <w:rFonts w:asciiTheme="minorHAnsi" w:hAnsiTheme="minorHAnsi"/>
              </w:rPr>
              <w:t>Interés por la conciliación de la vida laboral y familiar.</w:t>
            </w:r>
          </w:p>
          <w:p w:rsidR="00530C2B" w:rsidRPr="00A929E0" w:rsidRDefault="00530C2B" w:rsidP="00A929E0">
            <w:pPr>
              <w:pStyle w:val="Prrafodelista"/>
              <w:numPr>
                <w:ilvl w:val="0"/>
                <w:numId w:val="70"/>
              </w:numPr>
              <w:spacing w:before="120" w:after="120"/>
              <w:ind w:left="317" w:hanging="283"/>
              <w:jc w:val="both"/>
              <w:rPr>
                <w:rFonts w:asciiTheme="minorHAnsi" w:hAnsiTheme="minorHAnsi"/>
                <w:b/>
              </w:rPr>
            </w:pPr>
            <w:r w:rsidRPr="00A929E0">
              <w:rPr>
                <w:rFonts w:asciiTheme="minorHAnsi" w:hAnsiTheme="minorHAnsi"/>
              </w:rPr>
              <w:t xml:space="preserve">Interés y predisposición a calcular e interpretar el contenido </w:t>
            </w:r>
            <w:r w:rsidRPr="00A929E0">
              <w:rPr>
                <w:rFonts w:asciiTheme="minorHAnsi" w:hAnsiTheme="minorHAnsi"/>
              </w:rPr>
              <w:lastRenderedPageBreak/>
              <w:t>del recibo individual justificativo del pago de salarios.</w:t>
            </w:r>
          </w:p>
          <w:p w:rsidR="005428C8" w:rsidRPr="00A929E0" w:rsidRDefault="00530C2B" w:rsidP="00A929E0">
            <w:pPr>
              <w:pStyle w:val="Prrafodelista"/>
              <w:numPr>
                <w:ilvl w:val="0"/>
                <w:numId w:val="70"/>
              </w:numPr>
              <w:spacing w:before="120" w:after="120"/>
              <w:ind w:left="317" w:hanging="283"/>
              <w:jc w:val="both"/>
              <w:rPr>
                <w:rFonts w:asciiTheme="minorHAnsi" w:hAnsiTheme="minorHAnsi"/>
                <w:b/>
              </w:rPr>
            </w:pPr>
            <w:r w:rsidRPr="00A929E0">
              <w:rPr>
                <w:rFonts w:asciiTheme="minorHAnsi" w:hAnsiTheme="minorHAnsi"/>
              </w:rPr>
              <w:t>Reconocimiento de la importancia de las aportaciones que realiza el trabajador a la Seguridad Social y a la Hacienda Pública.</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lastRenderedPageBreak/>
              <w:t>CRITERIOS DE EVALUACIÓN</w:t>
            </w:r>
          </w:p>
        </w:tc>
      </w:tr>
      <w:tr w:rsidR="005428C8" w:rsidRPr="00A929E0" w:rsidTr="008A03F6">
        <w:tc>
          <w:tcPr>
            <w:cnfStyle w:val="001000000000"/>
            <w:tcW w:w="8644" w:type="dxa"/>
            <w:gridSpan w:val="2"/>
          </w:tcPr>
          <w:p w:rsidR="00B31295" w:rsidRPr="00A929E0" w:rsidRDefault="000D35EB" w:rsidP="00A929E0">
            <w:pPr>
              <w:pStyle w:val="Prrafodelista"/>
              <w:numPr>
                <w:ilvl w:val="0"/>
                <w:numId w:val="93"/>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 analizado el recibo de salarios, identificando los principales elementos que lo integran.</w:t>
            </w:r>
          </w:p>
          <w:p w:rsidR="000D35EB" w:rsidRPr="00A929E0" w:rsidRDefault="000D35EB" w:rsidP="00A929E0">
            <w:pPr>
              <w:pStyle w:val="Prrafodelista"/>
              <w:numPr>
                <w:ilvl w:val="0"/>
                <w:numId w:val="93"/>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valorado las medidas establecidas por la legislaci</w:t>
            </w:r>
            <w:r w:rsidR="0096429D" w:rsidRPr="00A929E0">
              <w:rPr>
                <w:rFonts w:asciiTheme="minorHAnsi" w:hAnsiTheme="minorHAnsi" w:cs="Verdana"/>
                <w:b w:val="0"/>
                <w:color w:val="222226"/>
              </w:rPr>
              <w:t xml:space="preserve">ón vigente para la </w:t>
            </w:r>
            <w:r w:rsidRPr="00A929E0">
              <w:rPr>
                <w:rFonts w:asciiTheme="minorHAnsi" w:hAnsiTheme="minorHAnsi" w:cs="Verdana"/>
                <w:b w:val="0"/>
                <w:color w:val="222226"/>
              </w:rPr>
              <w:t>conciliación de la vida laboral y familiar.</w:t>
            </w:r>
          </w:p>
        </w:tc>
      </w:tr>
    </w:tbl>
    <w:p w:rsidR="00170C80" w:rsidRPr="00A929E0" w:rsidRDefault="00170C80" w:rsidP="00A929E0">
      <w:pPr>
        <w:jc w:val="both"/>
        <w:rPr>
          <w:rFonts w:cs="Tahoma"/>
          <w:sz w:val="24"/>
          <w:szCs w:val="24"/>
        </w:rPr>
      </w:pPr>
    </w:p>
    <w:tbl>
      <w:tblPr>
        <w:tblStyle w:val="Listaclara-nfasis11"/>
        <w:tblW w:w="0" w:type="auto"/>
        <w:tblLook w:val="00A0"/>
      </w:tblPr>
      <w:tblGrid>
        <w:gridCol w:w="1951"/>
        <w:gridCol w:w="6693"/>
      </w:tblGrid>
      <w:tr w:rsidR="007720A6" w:rsidRPr="00A929E0" w:rsidTr="00AC6222">
        <w:trPr>
          <w:cnfStyle w:val="100000000000"/>
        </w:trPr>
        <w:tc>
          <w:tcPr>
            <w:cnfStyle w:val="001000000000"/>
            <w:tcW w:w="1951" w:type="dxa"/>
            <w:shd w:val="clear" w:color="auto" w:fill="4A442A" w:themeFill="background2" w:themeFillShade="40"/>
          </w:tcPr>
          <w:p w:rsidR="007720A6" w:rsidRPr="00A929E0" w:rsidRDefault="007720A6" w:rsidP="00A929E0">
            <w:pPr>
              <w:jc w:val="both"/>
              <w:rPr>
                <w:rFonts w:cs="Tahoma"/>
                <w:sz w:val="24"/>
                <w:szCs w:val="24"/>
              </w:rPr>
            </w:pPr>
            <w:r w:rsidRPr="00A929E0">
              <w:rPr>
                <w:rFonts w:cs="Tahoma"/>
                <w:sz w:val="24"/>
                <w:szCs w:val="24"/>
              </w:rPr>
              <w:t>UNIDAD 4</w:t>
            </w:r>
          </w:p>
        </w:tc>
        <w:tc>
          <w:tcPr>
            <w:cnfStyle w:val="000010000000"/>
            <w:tcW w:w="6693" w:type="dxa"/>
            <w:shd w:val="clear" w:color="auto" w:fill="4A442A" w:themeFill="background2" w:themeFillShade="40"/>
          </w:tcPr>
          <w:p w:rsidR="007720A6" w:rsidRPr="00A929E0" w:rsidRDefault="007720A6" w:rsidP="00A929E0">
            <w:pPr>
              <w:jc w:val="both"/>
              <w:rPr>
                <w:rFonts w:cs="Tahoma"/>
                <w:bCs w:val="0"/>
                <w:sz w:val="24"/>
                <w:szCs w:val="24"/>
              </w:rPr>
            </w:pPr>
            <w:r w:rsidRPr="00A929E0">
              <w:rPr>
                <w:rFonts w:cs="Tahoma"/>
                <w:bCs w:val="0"/>
                <w:sz w:val="24"/>
                <w:szCs w:val="24"/>
              </w:rPr>
              <w:t>MODIFICACIÓN, SUSPENSIÓN Y EXTINCIÓN DEL CONTRATO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170C80"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Ejerce los derechos y cumple las obligaciones que se derivan de las relaciones laborales, reconociéndolas en los diferentes contratos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5"/>
              </w:numPr>
              <w:spacing w:after="200" w:line="276" w:lineRule="auto"/>
              <w:ind w:left="284" w:hanging="284"/>
              <w:jc w:val="both"/>
              <w:rPr>
                <w:rFonts w:asciiTheme="minorHAnsi" w:hAnsiTheme="minorHAnsi"/>
                <w:b w:val="0"/>
              </w:rPr>
            </w:pPr>
            <w:r w:rsidRPr="00A929E0">
              <w:rPr>
                <w:rFonts w:asciiTheme="minorHAnsi" w:hAnsiTheme="minorHAnsi"/>
                <w:b w:val="0"/>
              </w:rPr>
              <w:t>Identificar y distinguir los diferentes tipos de modificaciones del contrato de trabajo que se pueden efectuar por parte del empresario.</w:t>
            </w:r>
          </w:p>
          <w:p w:rsidR="00F27833" w:rsidRPr="00A929E0" w:rsidRDefault="00F27833" w:rsidP="00A929E0">
            <w:pPr>
              <w:pStyle w:val="Prrafodelista"/>
              <w:numPr>
                <w:ilvl w:val="0"/>
                <w:numId w:val="5"/>
              </w:numPr>
              <w:spacing w:after="200" w:line="276" w:lineRule="auto"/>
              <w:ind w:left="284" w:hanging="284"/>
              <w:jc w:val="both"/>
              <w:rPr>
                <w:rFonts w:asciiTheme="minorHAnsi" w:hAnsiTheme="minorHAnsi"/>
                <w:b w:val="0"/>
              </w:rPr>
            </w:pPr>
            <w:r w:rsidRPr="00A929E0">
              <w:rPr>
                <w:rFonts w:asciiTheme="minorHAnsi" w:hAnsiTheme="minorHAnsi"/>
                <w:b w:val="0"/>
              </w:rPr>
              <w:t>Diferenciar y conocer las causas y efectos de los distintos tipos de suspensión del contrato de trabajo.</w:t>
            </w:r>
          </w:p>
          <w:p w:rsidR="00F27833" w:rsidRPr="00A929E0" w:rsidRDefault="00F27833" w:rsidP="00A929E0">
            <w:pPr>
              <w:pStyle w:val="Prrafodelista"/>
              <w:numPr>
                <w:ilvl w:val="0"/>
                <w:numId w:val="5"/>
              </w:numPr>
              <w:spacing w:after="200" w:line="276" w:lineRule="auto"/>
              <w:ind w:left="284" w:hanging="284"/>
              <w:jc w:val="both"/>
              <w:rPr>
                <w:rFonts w:asciiTheme="minorHAnsi" w:hAnsiTheme="minorHAnsi"/>
                <w:b w:val="0"/>
              </w:rPr>
            </w:pPr>
            <w:r w:rsidRPr="00A929E0">
              <w:rPr>
                <w:rFonts w:asciiTheme="minorHAnsi" w:hAnsiTheme="minorHAnsi"/>
                <w:b w:val="0"/>
              </w:rPr>
              <w:t>Conocer y comprender las causas y los efectos de las diferentes formas de extinción contractual.</w:t>
            </w:r>
          </w:p>
          <w:p w:rsidR="0096429D" w:rsidRPr="00A929E0" w:rsidRDefault="00F27833" w:rsidP="00A929E0">
            <w:pPr>
              <w:pStyle w:val="Prrafodelista"/>
              <w:numPr>
                <w:ilvl w:val="0"/>
                <w:numId w:val="5"/>
              </w:numPr>
              <w:spacing w:after="200" w:line="276" w:lineRule="auto"/>
              <w:ind w:left="284" w:hanging="284"/>
              <w:jc w:val="both"/>
              <w:rPr>
                <w:rFonts w:asciiTheme="minorHAnsi" w:hAnsiTheme="minorHAnsi"/>
                <w:b w:val="0"/>
              </w:rPr>
            </w:pPr>
            <w:r w:rsidRPr="00A929E0">
              <w:rPr>
                <w:rFonts w:asciiTheme="minorHAnsi" w:hAnsiTheme="minorHAnsi"/>
                <w:b w:val="0"/>
              </w:rPr>
              <w:t>Describir el proceso de actuación del trabajador en caso de despido.</w:t>
            </w:r>
          </w:p>
          <w:p w:rsidR="005428C8" w:rsidRPr="00A929E0" w:rsidRDefault="00F27833" w:rsidP="00A929E0">
            <w:pPr>
              <w:pStyle w:val="Prrafodelista"/>
              <w:numPr>
                <w:ilvl w:val="0"/>
                <w:numId w:val="5"/>
              </w:numPr>
              <w:spacing w:after="200" w:line="276" w:lineRule="auto"/>
              <w:ind w:left="284" w:hanging="284"/>
              <w:jc w:val="both"/>
              <w:rPr>
                <w:rFonts w:asciiTheme="minorHAnsi" w:hAnsiTheme="minorHAnsi"/>
                <w:b w:val="0"/>
              </w:rPr>
            </w:pPr>
            <w:r w:rsidRPr="00A929E0">
              <w:rPr>
                <w:rFonts w:asciiTheme="minorHAnsi" w:hAnsiTheme="minorHAnsi"/>
                <w:b w:val="0"/>
              </w:rPr>
              <w:t>Identificar y calcular los diferentes elementos que componen un finiquito.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F604DB" w:rsidRPr="00A929E0" w:rsidRDefault="00F604DB" w:rsidP="00A929E0">
            <w:pPr>
              <w:jc w:val="both"/>
              <w:rPr>
                <w:rFonts w:cs="Tahoma"/>
                <w:sz w:val="24"/>
                <w:szCs w:val="24"/>
              </w:rPr>
            </w:pPr>
          </w:p>
          <w:p w:rsidR="00F604DB" w:rsidRPr="00A929E0" w:rsidRDefault="00F604DB"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170C80" w:rsidRPr="00A929E0" w:rsidRDefault="00170C80" w:rsidP="00A929E0">
            <w:pPr>
              <w:pStyle w:val="Prrafodelista"/>
              <w:numPr>
                <w:ilvl w:val="0"/>
                <w:numId w:val="7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Modificación de las condiciones de trabajo.</w:t>
            </w:r>
          </w:p>
          <w:p w:rsidR="00170C80" w:rsidRPr="00A929E0" w:rsidRDefault="00170C80" w:rsidP="00A929E0">
            <w:pPr>
              <w:pStyle w:val="Prrafodelista"/>
              <w:numPr>
                <w:ilvl w:val="0"/>
                <w:numId w:val="7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Suspensión del contrato de trabajo.</w:t>
            </w:r>
          </w:p>
          <w:p w:rsidR="00170C80" w:rsidRPr="00A929E0" w:rsidRDefault="00170C80" w:rsidP="00A929E0">
            <w:pPr>
              <w:pStyle w:val="Prrafodelista"/>
              <w:numPr>
                <w:ilvl w:val="0"/>
                <w:numId w:val="7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extinción del contrato de trabajo.</w:t>
            </w:r>
          </w:p>
          <w:p w:rsidR="005D61B4" w:rsidRPr="00A929E0" w:rsidRDefault="00170C80" w:rsidP="00A929E0">
            <w:pPr>
              <w:pStyle w:val="Prrafodelista"/>
              <w:numPr>
                <w:ilvl w:val="0"/>
                <w:numId w:val="7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Procedimiento de actuación del trabajador en caso de despido.</w:t>
            </w:r>
          </w:p>
          <w:p w:rsidR="005428C8" w:rsidRPr="00A929E0" w:rsidRDefault="00170C80" w:rsidP="00A929E0">
            <w:pPr>
              <w:pStyle w:val="Prrafodelista"/>
              <w:numPr>
                <w:ilvl w:val="0"/>
                <w:numId w:val="7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finiquito.</w:t>
            </w:r>
          </w:p>
        </w:tc>
      </w:tr>
      <w:tr w:rsidR="005428C8" w:rsidRPr="00A929E0" w:rsidTr="008A03F6">
        <w:trPr>
          <w:cnfStyle w:val="000000100000"/>
        </w:trPr>
        <w:tc>
          <w:tcPr>
            <w:cnfStyle w:val="001000000000"/>
            <w:tcW w:w="1951" w:type="dxa"/>
          </w:tcPr>
          <w:p w:rsidR="00F604DB" w:rsidRPr="00A929E0" w:rsidRDefault="00F604DB" w:rsidP="00A929E0">
            <w:pPr>
              <w:jc w:val="both"/>
              <w:rPr>
                <w:rFonts w:cs="Tahoma"/>
                <w:sz w:val="24"/>
                <w:szCs w:val="24"/>
              </w:rPr>
            </w:pPr>
          </w:p>
          <w:p w:rsidR="00F604DB" w:rsidRPr="00A929E0" w:rsidRDefault="00F604DB" w:rsidP="00A929E0">
            <w:pPr>
              <w:jc w:val="both"/>
              <w:rPr>
                <w:rFonts w:cs="Tahoma"/>
                <w:sz w:val="24"/>
                <w:szCs w:val="24"/>
              </w:rPr>
            </w:pPr>
          </w:p>
          <w:p w:rsidR="00F604DB" w:rsidRPr="00A929E0" w:rsidRDefault="00F604DB" w:rsidP="00A929E0">
            <w:pPr>
              <w:jc w:val="both"/>
              <w:rPr>
                <w:rFonts w:cs="Tahoma"/>
                <w:sz w:val="24"/>
                <w:szCs w:val="24"/>
              </w:rPr>
            </w:pPr>
          </w:p>
          <w:p w:rsidR="00F604DB" w:rsidRPr="00A929E0" w:rsidRDefault="00F604DB"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F604DB" w:rsidRPr="00A929E0" w:rsidRDefault="00C35139" w:rsidP="00A929E0">
            <w:pPr>
              <w:pStyle w:val="Prrafodelista"/>
              <w:numPr>
                <w:ilvl w:val="0"/>
                <w:numId w:val="73"/>
              </w:numPr>
              <w:ind w:left="317" w:hanging="283"/>
              <w:jc w:val="both"/>
              <w:rPr>
                <w:rFonts w:asciiTheme="minorHAnsi" w:hAnsiTheme="minorHAnsi" w:cs="Tahoma"/>
              </w:rPr>
            </w:pPr>
            <w:r w:rsidRPr="00A929E0">
              <w:rPr>
                <w:rFonts w:asciiTheme="minorHAnsi" w:hAnsiTheme="minorHAnsi" w:cs="Tahoma"/>
              </w:rPr>
              <w:t>Identificación y diferenciación de las causas y procedimientos de modificación de un contrato laboral.</w:t>
            </w:r>
          </w:p>
          <w:p w:rsidR="005428C8" w:rsidRPr="00A929E0" w:rsidRDefault="00911594" w:rsidP="00A929E0">
            <w:pPr>
              <w:pStyle w:val="Prrafodelista"/>
              <w:numPr>
                <w:ilvl w:val="0"/>
                <w:numId w:val="73"/>
              </w:numPr>
              <w:ind w:left="317" w:hanging="283"/>
              <w:jc w:val="both"/>
              <w:rPr>
                <w:rFonts w:asciiTheme="minorHAnsi" w:hAnsiTheme="minorHAnsi" w:cs="Tahoma"/>
              </w:rPr>
            </w:pPr>
            <w:r w:rsidRPr="00A929E0">
              <w:rPr>
                <w:rFonts w:asciiTheme="minorHAnsi" w:hAnsiTheme="minorHAnsi" w:cs="Tahoma"/>
              </w:rPr>
              <w:t>Análisis de las causas que motivan la suspensión del contrato de trabajo.</w:t>
            </w:r>
          </w:p>
          <w:p w:rsidR="00911594" w:rsidRPr="00A929E0" w:rsidRDefault="00911594" w:rsidP="00A929E0">
            <w:pPr>
              <w:pStyle w:val="Prrafodelista"/>
              <w:numPr>
                <w:ilvl w:val="0"/>
                <w:numId w:val="73"/>
              </w:numPr>
              <w:ind w:left="317" w:hanging="283"/>
              <w:jc w:val="both"/>
              <w:rPr>
                <w:rFonts w:asciiTheme="minorHAnsi" w:hAnsiTheme="minorHAnsi" w:cs="Tahoma"/>
              </w:rPr>
            </w:pPr>
            <w:r w:rsidRPr="00A929E0">
              <w:rPr>
                <w:rFonts w:asciiTheme="minorHAnsi" w:hAnsiTheme="minorHAnsi" w:cs="Tahoma"/>
              </w:rPr>
              <w:t>Identificación de las causas de despido.</w:t>
            </w:r>
          </w:p>
          <w:p w:rsidR="00911594" w:rsidRPr="00A929E0" w:rsidRDefault="00300625" w:rsidP="00A929E0">
            <w:pPr>
              <w:pStyle w:val="Prrafodelista"/>
              <w:numPr>
                <w:ilvl w:val="0"/>
                <w:numId w:val="73"/>
              </w:numPr>
              <w:ind w:left="317" w:hanging="283"/>
              <w:jc w:val="both"/>
              <w:rPr>
                <w:rFonts w:asciiTheme="minorHAnsi" w:hAnsiTheme="minorHAnsi" w:cs="Tahoma"/>
              </w:rPr>
            </w:pPr>
            <w:r w:rsidRPr="00A929E0">
              <w:rPr>
                <w:rFonts w:asciiTheme="minorHAnsi" w:hAnsiTheme="minorHAnsi" w:cs="Tahoma"/>
              </w:rPr>
              <w:t>Clasificación de las diferentes causas de extinción del contrato de trabajo.</w:t>
            </w:r>
          </w:p>
          <w:p w:rsidR="0065781C" w:rsidRPr="00A929E0" w:rsidRDefault="0065781C" w:rsidP="00A929E0">
            <w:pPr>
              <w:pStyle w:val="Prrafodelista"/>
              <w:numPr>
                <w:ilvl w:val="0"/>
                <w:numId w:val="73"/>
              </w:numPr>
              <w:ind w:left="317" w:hanging="283"/>
              <w:jc w:val="both"/>
              <w:rPr>
                <w:rFonts w:asciiTheme="minorHAnsi" w:hAnsiTheme="minorHAnsi" w:cs="Tahoma"/>
              </w:rPr>
            </w:pPr>
            <w:r w:rsidRPr="00A929E0">
              <w:rPr>
                <w:rFonts w:asciiTheme="minorHAnsi" w:hAnsiTheme="minorHAnsi" w:cs="Tahoma"/>
              </w:rPr>
              <w:t>Diferenciación entre modificación, suspensión y extinción del contrato de trabajo.</w:t>
            </w:r>
          </w:p>
          <w:p w:rsidR="00911594" w:rsidRPr="00A929E0" w:rsidRDefault="00911594" w:rsidP="00A929E0">
            <w:pPr>
              <w:pStyle w:val="Prrafodelista"/>
              <w:numPr>
                <w:ilvl w:val="0"/>
                <w:numId w:val="73"/>
              </w:numPr>
              <w:ind w:left="317" w:hanging="283"/>
              <w:jc w:val="both"/>
              <w:rPr>
                <w:rFonts w:asciiTheme="minorHAnsi" w:hAnsiTheme="minorHAnsi" w:cs="Tahoma"/>
              </w:rPr>
            </w:pPr>
            <w:r w:rsidRPr="00A929E0">
              <w:rPr>
                <w:rFonts w:asciiTheme="minorHAnsi" w:hAnsiTheme="minorHAnsi" w:cs="Tahoma"/>
              </w:rPr>
              <w:t>Confección y cálculo del finiquito.</w:t>
            </w:r>
          </w:p>
        </w:tc>
      </w:tr>
      <w:tr w:rsidR="005428C8" w:rsidRPr="00A929E0" w:rsidTr="008A03F6">
        <w:tc>
          <w:tcPr>
            <w:cnfStyle w:val="001000000000"/>
            <w:tcW w:w="1951" w:type="dxa"/>
          </w:tcPr>
          <w:p w:rsidR="007720A6" w:rsidRPr="00A929E0" w:rsidRDefault="007720A6" w:rsidP="00A929E0">
            <w:pPr>
              <w:jc w:val="both"/>
              <w:rPr>
                <w:rFonts w:cs="Tahoma"/>
                <w:sz w:val="24"/>
                <w:szCs w:val="24"/>
              </w:rPr>
            </w:pPr>
          </w:p>
          <w:p w:rsidR="007720A6" w:rsidRPr="00A929E0" w:rsidRDefault="007720A6"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lastRenderedPageBreak/>
              <w:t>Actitudinales</w:t>
            </w:r>
          </w:p>
        </w:tc>
        <w:tc>
          <w:tcPr>
            <w:cnfStyle w:val="000010000000"/>
            <w:tcW w:w="6693" w:type="dxa"/>
          </w:tcPr>
          <w:p w:rsidR="007720A6" w:rsidRPr="00A929E0" w:rsidRDefault="00101700" w:rsidP="00A929E0">
            <w:pPr>
              <w:pStyle w:val="Prrafodelista"/>
              <w:numPr>
                <w:ilvl w:val="0"/>
                <w:numId w:val="74"/>
              </w:numPr>
              <w:ind w:left="317" w:hanging="283"/>
              <w:jc w:val="both"/>
              <w:rPr>
                <w:rFonts w:asciiTheme="minorHAnsi" w:hAnsiTheme="minorHAnsi" w:cs="Tahoma"/>
              </w:rPr>
            </w:pPr>
            <w:r w:rsidRPr="00A929E0">
              <w:rPr>
                <w:rFonts w:asciiTheme="minorHAnsi" w:hAnsiTheme="minorHAnsi" w:cs="Tahoma"/>
              </w:rPr>
              <w:lastRenderedPageBreak/>
              <w:t xml:space="preserve">Actitud crítica y </w:t>
            </w:r>
            <w:r w:rsidR="00E549AE" w:rsidRPr="00A929E0">
              <w:rPr>
                <w:rFonts w:asciiTheme="minorHAnsi" w:hAnsiTheme="minorHAnsi" w:cs="Tahoma"/>
              </w:rPr>
              <w:t xml:space="preserve"> rechazo </w:t>
            </w:r>
            <w:r w:rsidRPr="00A929E0">
              <w:rPr>
                <w:rFonts w:asciiTheme="minorHAnsi" w:hAnsiTheme="minorHAnsi" w:cs="Tahoma"/>
              </w:rPr>
              <w:t>ante cualquier tipo de discriminación en el mercado laboral.</w:t>
            </w:r>
          </w:p>
          <w:p w:rsidR="007720A6" w:rsidRPr="00A929E0" w:rsidRDefault="00E549AE" w:rsidP="00A929E0">
            <w:pPr>
              <w:pStyle w:val="Prrafodelista"/>
              <w:numPr>
                <w:ilvl w:val="0"/>
                <w:numId w:val="74"/>
              </w:numPr>
              <w:ind w:left="317" w:hanging="283"/>
              <w:jc w:val="both"/>
              <w:rPr>
                <w:rFonts w:asciiTheme="minorHAnsi" w:hAnsiTheme="minorHAnsi" w:cs="Tahoma"/>
              </w:rPr>
            </w:pPr>
            <w:r w:rsidRPr="00A929E0">
              <w:rPr>
                <w:rFonts w:asciiTheme="minorHAnsi" w:hAnsiTheme="minorHAnsi" w:cs="Tahoma"/>
              </w:rPr>
              <w:lastRenderedPageBreak/>
              <w:t>Valoración de ciertas causas de suspensión y excedencia que posibilitan la conciliación de la vida laboral y familiar.</w:t>
            </w:r>
          </w:p>
          <w:p w:rsidR="00E549AE" w:rsidRPr="00A929E0" w:rsidRDefault="00E549AE" w:rsidP="00A929E0">
            <w:pPr>
              <w:pStyle w:val="Prrafodelista"/>
              <w:numPr>
                <w:ilvl w:val="0"/>
                <w:numId w:val="74"/>
              </w:numPr>
              <w:ind w:left="317" w:hanging="283"/>
              <w:jc w:val="both"/>
              <w:rPr>
                <w:rFonts w:asciiTheme="minorHAnsi" w:hAnsiTheme="minorHAnsi" w:cs="Tahoma"/>
              </w:rPr>
            </w:pPr>
            <w:r w:rsidRPr="00A929E0">
              <w:rPr>
                <w:rFonts w:asciiTheme="minorHAnsi" w:hAnsiTheme="minorHAnsi" w:cs="Tahoma"/>
              </w:rPr>
              <w:t>Concienciación de la necesidad creciente de movilidad funcional y geográfica en el mercado laboral actual.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lastRenderedPageBreak/>
              <w:t>CRITERIOS DE EVALUACIÓN</w:t>
            </w:r>
          </w:p>
        </w:tc>
      </w:tr>
      <w:tr w:rsidR="005428C8" w:rsidRPr="00A929E0" w:rsidTr="008A03F6">
        <w:tc>
          <w:tcPr>
            <w:cnfStyle w:val="001000000000"/>
            <w:tcW w:w="8644" w:type="dxa"/>
            <w:gridSpan w:val="2"/>
          </w:tcPr>
          <w:p w:rsidR="00BE5FF5" w:rsidRPr="00A929E0" w:rsidRDefault="00170C80" w:rsidP="00A929E0">
            <w:pPr>
              <w:pStyle w:val="Prrafodelista"/>
              <w:numPr>
                <w:ilvl w:val="0"/>
                <w:numId w:val="94"/>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valorado las medidas establecidas por la legislación vigente para la conciliación de la vida laboral y familiar.</w:t>
            </w:r>
          </w:p>
          <w:p w:rsidR="005428C8" w:rsidRPr="00A929E0" w:rsidRDefault="00170C80" w:rsidP="00A929E0">
            <w:pPr>
              <w:pStyle w:val="Prrafodelista"/>
              <w:numPr>
                <w:ilvl w:val="0"/>
                <w:numId w:val="94"/>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identificado las causas y efectos de la modificación, suspensión y extinción de la relación laboral.</w:t>
            </w:r>
          </w:p>
        </w:tc>
      </w:tr>
    </w:tbl>
    <w:p w:rsidR="00287D84" w:rsidRPr="00A929E0" w:rsidRDefault="00287D84" w:rsidP="00A929E0">
      <w:pPr>
        <w:jc w:val="both"/>
        <w:rPr>
          <w:rFonts w:cs="Tahoma"/>
          <w:sz w:val="24"/>
          <w:szCs w:val="24"/>
        </w:rPr>
      </w:pPr>
    </w:p>
    <w:tbl>
      <w:tblPr>
        <w:tblStyle w:val="Listaclara-nfasis11"/>
        <w:tblW w:w="0" w:type="auto"/>
        <w:tblLook w:val="00A0"/>
      </w:tblPr>
      <w:tblGrid>
        <w:gridCol w:w="1951"/>
        <w:gridCol w:w="6693"/>
      </w:tblGrid>
      <w:tr w:rsidR="0074736C" w:rsidRPr="00A929E0" w:rsidTr="00AC6222">
        <w:trPr>
          <w:cnfStyle w:val="100000000000"/>
        </w:trPr>
        <w:tc>
          <w:tcPr>
            <w:cnfStyle w:val="001000000000"/>
            <w:tcW w:w="1951" w:type="dxa"/>
            <w:shd w:val="clear" w:color="auto" w:fill="4A442A" w:themeFill="background2" w:themeFillShade="40"/>
          </w:tcPr>
          <w:p w:rsidR="0074736C" w:rsidRPr="00A929E0" w:rsidRDefault="0074736C" w:rsidP="00A929E0">
            <w:pPr>
              <w:jc w:val="both"/>
              <w:rPr>
                <w:rFonts w:cs="Tahoma"/>
                <w:sz w:val="24"/>
                <w:szCs w:val="24"/>
              </w:rPr>
            </w:pPr>
            <w:r w:rsidRPr="00A929E0">
              <w:rPr>
                <w:rFonts w:cs="Tahoma"/>
                <w:sz w:val="24"/>
                <w:szCs w:val="24"/>
              </w:rPr>
              <w:t>UNIDAD 5</w:t>
            </w:r>
          </w:p>
        </w:tc>
        <w:tc>
          <w:tcPr>
            <w:cnfStyle w:val="000010000000"/>
            <w:tcW w:w="6693" w:type="dxa"/>
            <w:shd w:val="clear" w:color="auto" w:fill="4A442A" w:themeFill="background2" w:themeFillShade="40"/>
          </w:tcPr>
          <w:p w:rsidR="0074736C" w:rsidRPr="00A929E0" w:rsidRDefault="0074736C" w:rsidP="00A929E0">
            <w:pPr>
              <w:jc w:val="both"/>
              <w:rPr>
                <w:rFonts w:cs="Tahoma"/>
                <w:bCs w:val="0"/>
                <w:sz w:val="24"/>
                <w:szCs w:val="24"/>
              </w:rPr>
            </w:pPr>
            <w:r w:rsidRPr="00A929E0">
              <w:rPr>
                <w:rFonts w:cs="Tahoma"/>
                <w:bCs w:val="0"/>
                <w:sz w:val="24"/>
                <w:szCs w:val="24"/>
              </w:rPr>
              <w:t>PARTICIPACION DE LOS TRABAJADORES EN LA EMPRESA</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170C80"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Ejerce los derechos y cumple las obligaciones que se derivan de las relaciones laborales, reconociéndolas en los diferentes contratos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6"/>
              </w:numPr>
              <w:spacing w:after="200" w:line="276" w:lineRule="auto"/>
              <w:ind w:left="284" w:hanging="284"/>
              <w:jc w:val="both"/>
              <w:rPr>
                <w:rFonts w:asciiTheme="minorHAnsi" w:hAnsiTheme="minorHAnsi"/>
                <w:b w:val="0"/>
              </w:rPr>
            </w:pPr>
            <w:r w:rsidRPr="00A929E0">
              <w:rPr>
                <w:rFonts w:asciiTheme="minorHAnsi" w:hAnsiTheme="minorHAnsi"/>
                <w:b w:val="0"/>
              </w:rPr>
              <w:t>Identificar las distintas formas de representación de los trabajadores en la empresa.</w:t>
            </w:r>
          </w:p>
          <w:p w:rsidR="00F27833" w:rsidRPr="00A929E0" w:rsidRDefault="00F27833" w:rsidP="00A929E0">
            <w:pPr>
              <w:pStyle w:val="Prrafodelista"/>
              <w:numPr>
                <w:ilvl w:val="0"/>
                <w:numId w:val="6"/>
              </w:numPr>
              <w:spacing w:after="200" w:line="276" w:lineRule="auto"/>
              <w:ind w:left="284" w:hanging="284"/>
              <w:jc w:val="both"/>
              <w:rPr>
                <w:rFonts w:asciiTheme="minorHAnsi" w:hAnsiTheme="minorHAnsi"/>
                <w:b w:val="0"/>
              </w:rPr>
            </w:pPr>
            <w:r w:rsidRPr="00A929E0">
              <w:rPr>
                <w:rFonts w:asciiTheme="minorHAnsi" w:hAnsiTheme="minorHAnsi"/>
                <w:b w:val="0"/>
              </w:rPr>
              <w:t>Conocer las garantías y competencias de los representantes de los trabajadores.</w:t>
            </w:r>
          </w:p>
          <w:p w:rsidR="00F27833" w:rsidRPr="00A929E0" w:rsidRDefault="00F27833" w:rsidP="00A929E0">
            <w:pPr>
              <w:pStyle w:val="Prrafodelista"/>
              <w:numPr>
                <w:ilvl w:val="0"/>
                <w:numId w:val="6"/>
              </w:numPr>
              <w:spacing w:after="200" w:line="276" w:lineRule="auto"/>
              <w:ind w:left="284" w:hanging="284"/>
              <w:jc w:val="both"/>
              <w:rPr>
                <w:rFonts w:asciiTheme="minorHAnsi" w:hAnsiTheme="minorHAnsi"/>
                <w:b w:val="0"/>
              </w:rPr>
            </w:pPr>
            <w:r w:rsidRPr="00A929E0">
              <w:rPr>
                <w:rFonts w:asciiTheme="minorHAnsi" w:hAnsiTheme="minorHAnsi"/>
                <w:b w:val="0"/>
              </w:rPr>
              <w:t>Analizar los principales aspectos de los convenios colectivos.</w:t>
            </w:r>
          </w:p>
          <w:p w:rsidR="0096429D" w:rsidRPr="00A929E0" w:rsidRDefault="00F27833" w:rsidP="00A929E0">
            <w:pPr>
              <w:pStyle w:val="Prrafodelista"/>
              <w:numPr>
                <w:ilvl w:val="0"/>
                <w:numId w:val="6"/>
              </w:numPr>
              <w:spacing w:after="200" w:line="276" w:lineRule="auto"/>
              <w:ind w:left="284" w:hanging="284"/>
              <w:jc w:val="both"/>
              <w:rPr>
                <w:rFonts w:asciiTheme="minorHAnsi" w:hAnsiTheme="minorHAnsi"/>
                <w:b w:val="0"/>
              </w:rPr>
            </w:pPr>
            <w:r w:rsidRPr="00A929E0">
              <w:rPr>
                <w:rFonts w:asciiTheme="minorHAnsi" w:hAnsiTheme="minorHAnsi"/>
                <w:b w:val="0"/>
              </w:rPr>
              <w:t>Conocer las medidas de conflicto colectivo.</w:t>
            </w:r>
          </w:p>
          <w:p w:rsidR="005428C8" w:rsidRPr="00A929E0" w:rsidRDefault="00F27833" w:rsidP="00A929E0">
            <w:pPr>
              <w:pStyle w:val="Prrafodelista"/>
              <w:numPr>
                <w:ilvl w:val="0"/>
                <w:numId w:val="6"/>
              </w:numPr>
              <w:spacing w:after="200" w:line="276" w:lineRule="auto"/>
              <w:ind w:left="284" w:hanging="284"/>
              <w:jc w:val="both"/>
              <w:rPr>
                <w:rFonts w:asciiTheme="minorHAnsi" w:hAnsiTheme="minorHAnsi"/>
                <w:b w:val="0"/>
              </w:rPr>
            </w:pPr>
            <w:r w:rsidRPr="00A929E0">
              <w:rPr>
                <w:rFonts w:asciiTheme="minorHAnsi" w:hAnsiTheme="minorHAnsi"/>
                <w:b w:val="0"/>
              </w:rPr>
              <w:t>Describir las consecuencias del ejercicio del derecho a huelga.</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97472F" w:rsidRPr="00A929E0" w:rsidRDefault="0097472F" w:rsidP="00A929E0">
            <w:pPr>
              <w:jc w:val="both"/>
              <w:rPr>
                <w:rFonts w:cs="Tahoma"/>
                <w:sz w:val="24"/>
                <w:szCs w:val="24"/>
              </w:rPr>
            </w:pPr>
          </w:p>
          <w:p w:rsidR="0097472F" w:rsidRPr="00A929E0" w:rsidRDefault="0097472F"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287D84" w:rsidRPr="00A929E0" w:rsidRDefault="00287D84" w:rsidP="00A929E0">
            <w:pPr>
              <w:pStyle w:val="Prrafodelista"/>
              <w:numPr>
                <w:ilvl w:val="0"/>
                <w:numId w:val="75"/>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representación de los trabajadores en la empresa.</w:t>
            </w:r>
          </w:p>
          <w:p w:rsidR="00287D84" w:rsidRPr="00A929E0" w:rsidRDefault="00287D84" w:rsidP="00A929E0">
            <w:pPr>
              <w:pStyle w:val="Prrafodelista"/>
              <w:numPr>
                <w:ilvl w:val="0"/>
                <w:numId w:val="75"/>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representación colectiva sindical.</w:t>
            </w:r>
          </w:p>
          <w:p w:rsidR="00287D84" w:rsidRPr="00A929E0" w:rsidRDefault="00287D84" w:rsidP="00A929E0">
            <w:pPr>
              <w:pStyle w:val="Prrafodelista"/>
              <w:numPr>
                <w:ilvl w:val="0"/>
                <w:numId w:val="75"/>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representación colectiva unitaria.</w:t>
            </w:r>
          </w:p>
          <w:p w:rsidR="00287D84" w:rsidRPr="00A929E0" w:rsidRDefault="00287D84" w:rsidP="00A929E0">
            <w:pPr>
              <w:pStyle w:val="Prrafodelista"/>
              <w:numPr>
                <w:ilvl w:val="0"/>
                <w:numId w:val="75"/>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negociación colectiva.</w:t>
            </w:r>
          </w:p>
          <w:p w:rsidR="0074736C" w:rsidRPr="00A929E0" w:rsidRDefault="00287D84" w:rsidP="00A929E0">
            <w:pPr>
              <w:pStyle w:val="Prrafodelista"/>
              <w:numPr>
                <w:ilvl w:val="0"/>
                <w:numId w:val="75"/>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convenio colectivo.</w:t>
            </w:r>
          </w:p>
          <w:p w:rsidR="005428C8" w:rsidRPr="00A929E0" w:rsidRDefault="00287D84" w:rsidP="00A929E0">
            <w:pPr>
              <w:pStyle w:val="Prrafodelista"/>
              <w:numPr>
                <w:ilvl w:val="0"/>
                <w:numId w:val="75"/>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conflicto colectivo.</w:t>
            </w:r>
          </w:p>
        </w:tc>
      </w:tr>
      <w:tr w:rsidR="005428C8" w:rsidRPr="00A929E0" w:rsidTr="008A03F6">
        <w:trPr>
          <w:cnfStyle w:val="000000100000"/>
        </w:trPr>
        <w:tc>
          <w:tcPr>
            <w:cnfStyle w:val="001000000000"/>
            <w:tcW w:w="1951" w:type="dxa"/>
          </w:tcPr>
          <w:p w:rsidR="00F30CC5" w:rsidRPr="00A929E0" w:rsidRDefault="00F30CC5" w:rsidP="00A929E0">
            <w:pPr>
              <w:jc w:val="both"/>
              <w:rPr>
                <w:rFonts w:cs="Tahoma"/>
                <w:sz w:val="24"/>
                <w:szCs w:val="24"/>
              </w:rPr>
            </w:pPr>
          </w:p>
          <w:p w:rsidR="00F30CC5" w:rsidRPr="00A929E0" w:rsidRDefault="00F30CC5" w:rsidP="00A929E0">
            <w:pPr>
              <w:jc w:val="both"/>
              <w:rPr>
                <w:rFonts w:cs="Tahoma"/>
                <w:sz w:val="24"/>
                <w:szCs w:val="24"/>
              </w:rPr>
            </w:pPr>
          </w:p>
          <w:p w:rsidR="00F30CC5" w:rsidRPr="00A929E0" w:rsidRDefault="00F30CC5" w:rsidP="00A929E0">
            <w:pPr>
              <w:jc w:val="both"/>
              <w:rPr>
                <w:rFonts w:cs="Tahoma"/>
                <w:sz w:val="24"/>
                <w:szCs w:val="24"/>
              </w:rPr>
            </w:pPr>
          </w:p>
          <w:p w:rsidR="00B31295" w:rsidRPr="00A929E0" w:rsidRDefault="00B31295"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5428C8" w:rsidRPr="00A929E0" w:rsidRDefault="00F30CC5" w:rsidP="00A929E0">
            <w:pPr>
              <w:pStyle w:val="Prrafodelista"/>
              <w:numPr>
                <w:ilvl w:val="0"/>
                <w:numId w:val="77"/>
              </w:numPr>
              <w:ind w:left="317" w:hanging="283"/>
              <w:jc w:val="both"/>
              <w:rPr>
                <w:rFonts w:asciiTheme="minorHAnsi" w:hAnsiTheme="minorHAnsi" w:cs="Tahoma"/>
              </w:rPr>
            </w:pPr>
            <w:r w:rsidRPr="00A929E0">
              <w:rPr>
                <w:rFonts w:asciiTheme="minorHAnsi" w:hAnsiTheme="minorHAnsi" w:cs="Tahoma"/>
              </w:rPr>
              <w:t>Clasificación de las diferentes formas de representación colectiva.</w:t>
            </w:r>
          </w:p>
          <w:p w:rsidR="00F30CC5" w:rsidRPr="00A929E0" w:rsidRDefault="00F30CC5" w:rsidP="00A929E0">
            <w:pPr>
              <w:pStyle w:val="Prrafodelista"/>
              <w:numPr>
                <w:ilvl w:val="0"/>
                <w:numId w:val="77"/>
              </w:numPr>
              <w:spacing w:before="120" w:after="120"/>
              <w:ind w:left="317" w:hanging="283"/>
              <w:jc w:val="both"/>
              <w:rPr>
                <w:rFonts w:ascii="Calibri" w:hAnsi="Calibri"/>
              </w:rPr>
            </w:pPr>
            <w:r w:rsidRPr="00A929E0">
              <w:rPr>
                <w:rFonts w:ascii="Calibri" w:hAnsi="Calibri"/>
              </w:rPr>
              <w:t>Identificación de los</w:t>
            </w:r>
            <w:r w:rsidRPr="00A929E0">
              <w:rPr>
                <w:rFonts w:asciiTheme="minorHAnsi" w:hAnsiTheme="minorHAnsi"/>
              </w:rPr>
              <w:t xml:space="preserve"> sindicatos más representativos.</w:t>
            </w:r>
          </w:p>
          <w:p w:rsidR="00F30CC5" w:rsidRPr="00A929E0" w:rsidRDefault="00F30CC5" w:rsidP="00A929E0">
            <w:pPr>
              <w:pStyle w:val="Prrafodelista"/>
              <w:numPr>
                <w:ilvl w:val="0"/>
                <w:numId w:val="77"/>
              </w:numPr>
              <w:spacing w:before="120" w:after="120"/>
              <w:ind w:left="317" w:hanging="283"/>
              <w:jc w:val="both"/>
              <w:rPr>
                <w:rFonts w:ascii="Calibri" w:hAnsi="Calibri"/>
              </w:rPr>
            </w:pPr>
            <w:r w:rsidRPr="00A929E0">
              <w:rPr>
                <w:rFonts w:ascii="Calibri" w:hAnsi="Calibri"/>
              </w:rPr>
              <w:t>Reconocimiento de las personas y los órganos que tienen capacidad para negociar un convenio colectivo.</w:t>
            </w:r>
          </w:p>
          <w:p w:rsidR="00F30CC5" w:rsidRPr="00A929E0" w:rsidRDefault="00F30CC5" w:rsidP="00A929E0">
            <w:pPr>
              <w:pStyle w:val="Prrafodelista"/>
              <w:numPr>
                <w:ilvl w:val="0"/>
                <w:numId w:val="77"/>
              </w:numPr>
              <w:spacing w:before="120" w:after="120"/>
              <w:ind w:left="317" w:hanging="283"/>
              <w:jc w:val="both"/>
              <w:rPr>
                <w:rFonts w:asciiTheme="minorHAnsi" w:hAnsiTheme="minorHAnsi"/>
              </w:rPr>
            </w:pPr>
            <w:r w:rsidRPr="00A929E0">
              <w:rPr>
                <w:rFonts w:ascii="Calibri" w:hAnsi="Calibri"/>
              </w:rPr>
              <w:t xml:space="preserve">Comprensión </w:t>
            </w:r>
            <w:r w:rsidRPr="00A929E0">
              <w:rPr>
                <w:rFonts w:asciiTheme="minorHAnsi" w:hAnsiTheme="minorHAnsi"/>
              </w:rPr>
              <w:t xml:space="preserve">y estudio </w:t>
            </w:r>
            <w:r w:rsidRPr="00A929E0">
              <w:rPr>
                <w:rFonts w:ascii="Calibri" w:hAnsi="Calibri"/>
              </w:rPr>
              <w:t>de</w:t>
            </w:r>
            <w:r w:rsidRPr="00A929E0">
              <w:rPr>
                <w:rFonts w:asciiTheme="minorHAnsi" w:hAnsiTheme="minorHAnsi"/>
              </w:rPr>
              <w:t>l contenido y</w:t>
            </w:r>
            <w:r w:rsidRPr="00A929E0">
              <w:rPr>
                <w:rFonts w:ascii="Calibri" w:hAnsi="Calibri"/>
              </w:rPr>
              <w:t xml:space="preserve"> las fases de elabora</w:t>
            </w:r>
            <w:r w:rsidRPr="00A929E0">
              <w:rPr>
                <w:rFonts w:asciiTheme="minorHAnsi" w:hAnsiTheme="minorHAnsi"/>
              </w:rPr>
              <w:t>ción de un convenio colectivo.</w:t>
            </w:r>
          </w:p>
          <w:p w:rsidR="00F30CC5" w:rsidRPr="00A929E0" w:rsidRDefault="00F30CC5" w:rsidP="00A929E0">
            <w:pPr>
              <w:pStyle w:val="Prrafodelista"/>
              <w:numPr>
                <w:ilvl w:val="0"/>
                <w:numId w:val="77"/>
              </w:numPr>
              <w:spacing w:before="120" w:after="120"/>
              <w:ind w:left="317" w:hanging="283"/>
              <w:jc w:val="both"/>
              <w:rPr>
                <w:rFonts w:asciiTheme="minorHAnsi" w:hAnsiTheme="minorHAnsi"/>
              </w:rPr>
            </w:pPr>
            <w:r w:rsidRPr="00A929E0">
              <w:rPr>
                <w:rFonts w:ascii="Calibri" w:hAnsi="Calibri"/>
              </w:rPr>
              <w:t>Análisis del confli</w:t>
            </w:r>
            <w:r w:rsidRPr="00A929E0">
              <w:rPr>
                <w:rFonts w:asciiTheme="minorHAnsi" w:hAnsiTheme="minorHAnsi"/>
              </w:rPr>
              <w:t>cto laboral e identificación de sus formas de exteriorización.</w:t>
            </w:r>
          </w:p>
        </w:tc>
      </w:tr>
      <w:tr w:rsidR="005428C8" w:rsidRPr="00A929E0" w:rsidTr="008A03F6">
        <w:tc>
          <w:tcPr>
            <w:cnfStyle w:val="001000000000"/>
            <w:tcW w:w="1951" w:type="dxa"/>
          </w:tcPr>
          <w:p w:rsidR="0097472F" w:rsidRPr="00A929E0" w:rsidRDefault="0097472F" w:rsidP="00A929E0">
            <w:pPr>
              <w:jc w:val="both"/>
              <w:rPr>
                <w:rFonts w:cs="Tahoma"/>
                <w:sz w:val="24"/>
                <w:szCs w:val="24"/>
              </w:rPr>
            </w:pPr>
          </w:p>
          <w:p w:rsidR="0097472F" w:rsidRPr="00A929E0" w:rsidRDefault="0097472F" w:rsidP="00A929E0">
            <w:pPr>
              <w:jc w:val="both"/>
              <w:rPr>
                <w:rFonts w:cs="Tahoma"/>
                <w:sz w:val="24"/>
                <w:szCs w:val="24"/>
              </w:rPr>
            </w:pPr>
          </w:p>
          <w:p w:rsidR="00B31295" w:rsidRPr="00A929E0" w:rsidRDefault="00B31295" w:rsidP="00A929E0">
            <w:pPr>
              <w:jc w:val="both"/>
              <w:rPr>
                <w:rFonts w:cs="Tahoma"/>
                <w:sz w:val="24"/>
                <w:szCs w:val="24"/>
              </w:rPr>
            </w:pPr>
          </w:p>
          <w:p w:rsidR="0097472F" w:rsidRPr="00A929E0" w:rsidRDefault="0097472F" w:rsidP="00A929E0">
            <w:pPr>
              <w:jc w:val="both"/>
              <w:rPr>
                <w:rFonts w:cs="Tahoma"/>
                <w:sz w:val="24"/>
                <w:szCs w:val="24"/>
              </w:rPr>
            </w:pPr>
          </w:p>
          <w:p w:rsidR="00B31295" w:rsidRPr="00A929E0" w:rsidRDefault="00B31295" w:rsidP="00A929E0">
            <w:pPr>
              <w:jc w:val="both"/>
              <w:rPr>
                <w:rFonts w:cs="Tahoma"/>
                <w:sz w:val="24"/>
                <w:szCs w:val="24"/>
              </w:rPr>
            </w:pPr>
          </w:p>
          <w:p w:rsidR="0097472F" w:rsidRPr="00A929E0" w:rsidRDefault="0097472F"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lastRenderedPageBreak/>
              <w:t>Actitudinales</w:t>
            </w:r>
          </w:p>
        </w:tc>
        <w:tc>
          <w:tcPr>
            <w:cnfStyle w:val="000010000000"/>
            <w:tcW w:w="6693" w:type="dxa"/>
          </w:tcPr>
          <w:p w:rsidR="00914649" w:rsidRPr="00A929E0" w:rsidRDefault="005F01EF" w:rsidP="00A929E0">
            <w:pPr>
              <w:pStyle w:val="Prrafodelista"/>
              <w:numPr>
                <w:ilvl w:val="0"/>
                <w:numId w:val="76"/>
              </w:numPr>
              <w:spacing w:before="120" w:after="120"/>
              <w:ind w:left="317" w:hanging="283"/>
              <w:jc w:val="both"/>
              <w:rPr>
                <w:rFonts w:asciiTheme="minorHAnsi" w:hAnsiTheme="minorHAnsi"/>
              </w:rPr>
            </w:pPr>
            <w:r w:rsidRPr="00A929E0">
              <w:rPr>
                <w:rFonts w:asciiTheme="minorHAnsi" w:hAnsiTheme="minorHAnsi"/>
              </w:rPr>
              <w:lastRenderedPageBreak/>
              <w:t>Reconocimiento</w:t>
            </w:r>
            <w:r w:rsidR="00914649" w:rsidRPr="00A929E0">
              <w:rPr>
                <w:rFonts w:ascii="Calibri" w:hAnsi="Calibri"/>
              </w:rPr>
              <w:t xml:space="preserve"> de la importancia de la representación de los sindicatos en la negociaci</w:t>
            </w:r>
            <w:r w:rsidR="004D036C" w:rsidRPr="00A929E0">
              <w:rPr>
                <w:rFonts w:asciiTheme="minorHAnsi" w:hAnsiTheme="minorHAnsi"/>
              </w:rPr>
              <w:t>ón de las condiciones laborales y en la defensa de los derechos de los trabajadores.</w:t>
            </w:r>
          </w:p>
          <w:p w:rsidR="008D7DA8" w:rsidRPr="00A929E0" w:rsidRDefault="005F01EF" w:rsidP="00A929E0">
            <w:pPr>
              <w:pStyle w:val="Prrafodelista"/>
              <w:numPr>
                <w:ilvl w:val="0"/>
                <w:numId w:val="76"/>
              </w:numPr>
              <w:spacing w:before="120" w:after="120"/>
              <w:ind w:left="317" w:hanging="283"/>
              <w:jc w:val="both"/>
              <w:rPr>
                <w:rFonts w:asciiTheme="minorHAnsi" w:hAnsiTheme="minorHAnsi"/>
              </w:rPr>
            </w:pPr>
            <w:r w:rsidRPr="00A929E0">
              <w:rPr>
                <w:rFonts w:asciiTheme="minorHAnsi" w:hAnsiTheme="minorHAnsi"/>
              </w:rPr>
              <w:t>Valoración positiva</w:t>
            </w:r>
            <w:r w:rsidR="003D717C" w:rsidRPr="00A929E0">
              <w:rPr>
                <w:rFonts w:asciiTheme="minorHAnsi" w:hAnsiTheme="minorHAnsi"/>
              </w:rPr>
              <w:t xml:space="preserve"> de la representación colectiva de los trabajadores en la empresa.</w:t>
            </w:r>
          </w:p>
          <w:p w:rsidR="005C1908" w:rsidRPr="00A929E0" w:rsidRDefault="005C1908" w:rsidP="00A929E0">
            <w:pPr>
              <w:pStyle w:val="Prrafodelista"/>
              <w:numPr>
                <w:ilvl w:val="0"/>
                <w:numId w:val="76"/>
              </w:numPr>
              <w:spacing w:before="120" w:after="120"/>
              <w:ind w:left="317" w:hanging="283"/>
              <w:jc w:val="both"/>
              <w:rPr>
                <w:rFonts w:asciiTheme="minorHAnsi" w:hAnsiTheme="minorHAnsi"/>
              </w:rPr>
            </w:pPr>
            <w:r w:rsidRPr="00A929E0">
              <w:rPr>
                <w:rFonts w:asciiTheme="minorHAnsi" w:hAnsiTheme="minorHAnsi" w:cs="Tahoma"/>
              </w:rPr>
              <w:lastRenderedPageBreak/>
              <w:t>Reconocimiento de los acuerdos adoptados en un proceso de negociación.</w:t>
            </w:r>
          </w:p>
          <w:p w:rsidR="0053509F" w:rsidRPr="00A929E0" w:rsidRDefault="003F09BA" w:rsidP="00A929E0">
            <w:pPr>
              <w:pStyle w:val="Prrafodelista"/>
              <w:numPr>
                <w:ilvl w:val="0"/>
                <w:numId w:val="76"/>
              </w:numPr>
              <w:spacing w:before="120" w:after="120"/>
              <w:ind w:left="317" w:hanging="283"/>
              <w:jc w:val="both"/>
              <w:rPr>
                <w:rFonts w:asciiTheme="minorHAnsi" w:hAnsiTheme="minorHAnsi"/>
              </w:rPr>
            </w:pPr>
            <w:r w:rsidRPr="00A929E0">
              <w:rPr>
                <w:rFonts w:asciiTheme="minorHAnsi" w:hAnsiTheme="minorHAnsi"/>
              </w:rPr>
              <w:t>Interés por el conocimiento del contenido de un convenio colectivo.</w:t>
            </w:r>
          </w:p>
          <w:p w:rsidR="005C1908" w:rsidRPr="00A929E0" w:rsidRDefault="00914649" w:rsidP="00A929E0">
            <w:pPr>
              <w:pStyle w:val="Prrafodelista"/>
              <w:numPr>
                <w:ilvl w:val="0"/>
                <w:numId w:val="76"/>
              </w:numPr>
              <w:spacing w:before="120" w:after="120"/>
              <w:ind w:left="317" w:hanging="283"/>
              <w:jc w:val="both"/>
              <w:rPr>
                <w:rFonts w:asciiTheme="minorHAnsi" w:hAnsiTheme="minorHAnsi"/>
              </w:rPr>
            </w:pPr>
            <w:r w:rsidRPr="00A929E0">
              <w:rPr>
                <w:rFonts w:ascii="Calibri" w:hAnsi="Calibri"/>
              </w:rPr>
              <w:t xml:space="preserve">Respeto </w:t>
            </w:r>
            <w:r w:rsidR="004D036C" w:rsidRPr="00A929E0">
              <w:rPr>
                <w:rFonts w:asciiTheme="minorHAnsi" w:hAnsiTheme="minorHAnsi"/>
              </w:rPr>
              <w:t>a la adopción de medidas de</w:t>
            </w:r>
            <w:r w:rsidRPr="00A929E0">
              <w:rPr>
                <w:rFonts w:ascii="Calibri" w:hAnsi="Calibri"/>
              </w:rPr>
              <w:t xml:space="preserve"> co</w:t>
            </w:r>
            <w:r w:rsidR="004D036C" w:rsidRPr="00A929E0">
              <w:rPr>
                <w:rFonts w:asciiTheme="minorHAnsi" w:hAnsiTheme="minorHAnsi"/>
              </w:rPr>
              <w:t>nflicto colectivo como medio para reclamar derechos laborales.</w:t>
            </w:r>
          </w:p>
          <w:p w:rsidR="005C1908" w:rsidRPr="00A929E0" w:rsidRDefault="005C1908" w:rsidP="00A929E0">
            <w:pPr>
              <w:pStyle w:val="Prrafodelista"/>
              <w:numPr>
                <w:ilvl w:val="0"/>
                <w:numId w:val="76"/>
              </w:numPr>
              <w:spacing w:before="120" w:after="120"/>
              <w:ind w:left="317" w:hanging="283"/>
              <w:jc w:val="both"/>
              <w:rPr>
                <w:rFonts w:asciiTheme="minorHAnsi" w:hAnsiTheme="minorHAnsi"/>
              </w:rPr>
            </w:pPr>
            <w:r w:rsidRPr="00A929E0">
              <w:rPr>
                <w:rFonts w:asciiTheme="minorHAnsi" w:hAnsiTheme="minorHAnsi" w:cs="Tahoma"/>
              </w:rPr>
              <w:t>Actitud dialogante y negociadora ante la aparición de conflictos.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lastRenderedPageBreak/>
              <w:t>CRITERIOS DE EVALUACIÓN</w:t>
            </w:r>
          </w:p>
        </w:tc>
      </w:tr>
      <w:tr w:rsidR="005428C8" w:rsidRPr="00A929E0" w:rsidTr="008A03F6">
        <w:tc>
          <w:tcPr>
            <w:cnfStyle w:val="001000000000"/>
            <w:tcW w:w="8644" w:type="dxa"/>
            <w:gridSpan w:val="2"/>
          </w:tcPr>
          <w:p w:rsidR="00287D84" w:rsidRPr="00A929E0" w:rsidRDefault="00287D84"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Se han determinado las condiciones de trabajo pactadas en un convenio colectivo aplicable a un sector profesional relacionado con el título.</w:t>
            </w:r>
          </w:p>
          <w:p w:rsidR="005428C8" w:rsidRPr="00A929E0" w:rsidRDefault="00287D84" w:rsidP="00A929E0">
            <w:pPr>
              <w:autoSpaceDE w:val="0"/>
              <w:autoSpaceDN w:val="0"/>
              <w:adjustRightInd w:val="0"/>
              <w:jc w:val="both"/>
              <w:rPr>
                <w:rFonts w:ascii="Verdana" w:hAnsi="Verdana" w:cs="Verdana"/>
                <w:color w:val="222226"/>
                <w:sz w:val="24"/>
                <w:szCs w:val="24"/>
              </w:rPr>
            </w:pPr>
            <w:r w:rsidRPr="00A929E0">
              <w:rPr>
                <w:rFonts w:cs="Verdana"/>
                <w:b w:val="0"/>
                <w:color w:val="222226"/>
                <w:sz w:val="24"/>
                <w:szCs w:val="24"/>
              </w:rPr>
              <w:t>Se han analizado las diferentes medidas de conflicto colectivo y los procedimientos de solución de conflictos.</w:t>
            </w:r>
          </w:p>
        </w:tc>
      </w:tr>
    </w:tbl>
    <w:p w:rsidR="0022253A" w:rsidRPr="00A929E0" w:rsidRDefault="0022253A" w:rsidP="00A929E0">
      <w:pPr>
        <w:jc w:val="both"/>
        <w:rPr>
          <w:rFonts w:cs="Tahoma"/>
          <w:sz w:val="24"/>
          <w:szCs w:val="24"/>
        </w:rPr>
      </w:pPr>
    </w:p>
    <w:tbl>
      <w:tblPr>
        <w:tblStyle w:val="Listaclara-nfasis11"/>
        <w:tblW w:w="0" w:type="auto"/>
        <w:tblLook w:val="00A0"/>
      </w:tblPr>
      <w:tblGrid>
        <w:gridCol w:w="1951"/>
        <w:gridCol w:w="6693"/>
      </w:tblGrid>
      <w:tr w:rsidR="00A31012" w:rsidRPr="00A929E0" w:rsidTr="00AC6222">
        <w:trPr>
          <w:cnfStyle w:val="100000000000"/>
        </w:trPr>
        <w:tc>
          <w:tcPr>
            <w:cnfStyle w:val="001000000000"/>
            <w:tcW w:w="1951" w:type="dxa"/>
            <w:shd w:val="clear" w:color="auto" w:fill="4A442A" w:themeFill="background2" w:themeFillShade="40"/>
          </w:tcPr>
          <w:p w:rsidR="00A31012" w:rsidRPr="00A929E0" w:rsidRDefault="00A31012" w:rsidP="00A929E0">
            <w:pPr>
              <w:jc w:val="both"/>
              <w:rPr>
                <w:rFonts w:cs="Tahoma"/>
                <w:sz w:val="24"/>
                <w:szCs w:val="24"/>
              </w:rPr>
            </w:pPr>
            <w:r w:rsidRPr="00A929E0">
              <w:rPr>
                <w:rFonts w:cs="Tahoma"/>
                <w:sz w:val="24"/>
                <w:szCs w:val="24"/>
              </w:rPr>
              <w:t>UNIDAD 6</w:t>
            </w:r>
          </w:p>
        </w:tc>
        <w:tc>
          <w:tcPr>
            <w:cnfStyle w:val="000010000000"/>
            <w:tcW w:w="6693" w:type="dxa"/>
            <w:shd w:val="clear" w:color="auto" w:fill="4A442A" w:themeFill="background2" w:themeFillShade="40"/>
          </w:tcPr>
          <w:p w:rsidR="00A31012" w:rsidRPr="00A929E0" w:rsidRDefault="00A31012" w:rsidP="00A929E0">
            <w:pPr>
              <w:jc w:val="both"/>
              <w:rPr>
                <w:rFonts w:cs="Tahoma"/>
                <w:bCs w:val="0"/>
                <w:sz w:val="24"/>
                <w:szCs w:val="24"/>
              </w:rPr>
            </w:pPr>
            <w:r w:rsidRPr="00A929E0">
              <w:rPr>
                <w:rFonts w:cs="Tahoma"/>
                <w:bCs w:val="0"/>
                <w:sz w:val="24"/>
                <w:szCs w:val="24"/>
              </w:rPr>
              <w:t>LA SEGURIDAD SOCIAL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170C80" w:rsidP="00A929E0">
            <w:pPr>
              <w:autoSpaceDE w:val="0"/>
              <w:autoSpaceDN w:val="0"/>
              <w:adjustRightInd w:val="0"/>
              <w:jc w:val="both"/>
              <w:rPr>
                <w:rFonts w:cs="Verdana"/>
                <w:b w:val="0"/>
                <w:color w:val="222226"/>
                <w:sz w:val="24"/>
                <w:szCs w:val="24"/>
              </w:rPr>
            </w:pPr>
            <w:r w:rsidRPr="00A929E0">
              <w:rPr>
                <w:rFonts w:cs="Verdana"/>
                <w:b w:val="0"/>
                <w:color w:val="222226"/>
                <w:sz w:val="24"/>
                <w:szCs w:val="24"/>
              </w:rPr>
              <w:t>Determina la acción protectora del sistema de la Seguridad Social identificando las distintas clases de prestaciones ante las diversas contingencias.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7"/>
              </w:numPr>
              <w:spacing w:after="200" w:line="276" w:lineRule="auto"/>
              <w:ind w:left="284" w:hanging="284"/>
              <w:jc w:val="both"/>
              <w:rPr>
                <w:rFonts w:asciiTheme="minorHAnsi" w:hAnsiTheme="minorHAnsi"/>
                <w:b w:val="0"/>
              </w:rPr>
            </w:pPr>
            <w:r w:rsidRPr="00A929E0">
              <w:rPr>
                <w:rFonts w:asciiTheme="minorHAnsi" w:hAnsiTheme="minorHAnsi"/>
                <w:b w:val="0"/>
              </w:rPr>
              <w:t>Identificar y valorar la importancia del sistema y regímenes de la seguridad social.</w:t>
            </w:r>
          </w:p>
          <w:p w:rsidR="00F27833" w:rsidRPr="00A929E0" w:rsidRDefault="00F27833" w:rsidP="00A929E0">
            <w:pPr>
              <w:pStyle w:val="Prrafodelista"/>
              <w:numPr>
                <w:ilvl w:val="0"/>
                <w:numId w:val="7"/>
              </w:numPr>
              <w:spacing w:after="200" w:line="276" w:lineRule="auto"/>
              <w:ind w:left="284" w:hanging="284"/>
              <w:jc w:val="both"/>
              <w:rPr>
                <w:rFonts w:asciiTheme="minorHAnsi" w:hAnsiTheme="minorHAnsi"/>
                <w:b w:val="0"/>
              </w:rPr>
            </w:pPr>
            <w:r w:rsidRPr="00A929E0">
              <w:rPr>
                <w:rFonts w:asciiTheme="minorHAnsi" w:hAnsiTheme="minorHAnsi"/>
                <w:b w:val="0"/>
              </w:rPr>
              <w:t>Determinar las obligaciones del empresario y del trabajador con respecto a la Seguridad Social.</w:t>
            </w:r>
          </w:p>
          <w:p w:rsidR="00F27833" w:rsidRPr="00A929E0" w:rsidRDefault="00F27833" w:rsidP="00A929E0">
            <w:pPr>
              <w:pStyle w:val="Prrafodelista"/>
              <w:numPr>
                <w:ilvl w:val="0"/>
                <w:numId w:val="7"/>
              </w:numPr>
              <w:spacing w:after="200" w:line="276" w:lineRule="auto"/>
              <w:ind w:left="284" w:hanging="284"/>
              <w:jc w:val="both"/>
              <w:rPr>
                <w:rFonts w:asciiTheme="minorHAnsi" w:hAnsiTheme="minorHAnsi"/>
                <w:b w:val="0"/>
              </w:rPr>
            </w:pPr>
            <w:r w:rsidRPr="00A929E0">
              <w:rPr>
                <w:rFonts w:asciiTheme="minorHAnsi" w:hAnsiTheme="minorHAnsi"/>
                <w:b w:val="0"/>
              </w:rPr>
              <w:t>Conocer las diferentes prestaciones de la Seguridad Social.</w:t>
            </w:r>
          </w:p>
          <w:p w:rsidR="0096429D" w:rsidRPr="00A929E0" w:rsidRDefault="00F27833" w:rsidP="00A929E0">
            <w:pPr>
              <w:pStyle w:val="Prrafodelista"/>
              <w:numPr>
                <w:ilvl w:val="0"/>
                <w:numId w:val="7"/>
              </w:numPr>
              <w:spacing w:after="200" w:line="276" w:lineRule="auto"/>
              <w:ind w:left="284" w:hanging="284"/>
              <w:jc w:val="both"/>
              <w:rPr>
                <w:rFonts w:asciiTheme="minorHAnsi" w:hAnsiTheme="minorHAnsi"/>
                <w:b w:val="0"/>
              </w:rPr>
            </w:pPr>
            <w:r w:rsidRPr="00A929E0">
              <w:rPr>
                <w:rFonts w:asciiTheme="minorHAnsi" w:hAnsiTheme="minorHAnsi"/>
                <w:b w:val="0"/>
              </w:rPr>
              <w:t>Identificar los requisitos fundamentales que dan derecho a las distintas prestaciones de la seguridad social.</w:t>
            </w:r>
          </w:p>
          <w:p w:rsidR="005428C8" w:rsidRPr="00A929E0" w:rsidRDefault="00F27833" w:rsidP="00A929E0">
            <w:pPr>
              <w:pStyle w:val="Prrafodelista"/>
              <w:numPr>
                <w:ilvl w:val="0"/>
                <w:numId w:val="7"/>
              </w:numPr>
              <w:spacing w:after="200" w:line="276" w:lineRule="auto"/>
              <w:ind w:left="284" w:hanging="284"/>
              <w:jc w:val="both"/>
              <w:rPr>
                <w:rFonts w:asciiTheme="minorHAnsi" w:hAnsiTheme="minorHAnsi"/>
                <w:b w:val="0"/>
              </w:rPr>
            </w:pPr>
            <w:r w:rsidRPr="00A929E0">
              <w:rPr>
                <w:rFonts w:asciiTheme="minorHAnsi" w:hAnsiTheme="minorHAnsi"/>
                <w:b w:val="0"/>
              </w:rPr>
              <w:t>Realizar los cálculos básicos para determinar la cuantía de las diferentes prestaciones de la Seguridad Social.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753E02" w:rsidRPr="00A929E0" w:rsidRDefault="00753E02" w:rsidP="00A929E0">
            <w:pPr>
              <w:jc w:val="both"/>
              <w:rPr>
                <w:rFonts w:cs="Tahoma"/>
                <w:sz w:val="24"/>
                <w:szCs w:val="24"/>
              </w:rPr>
            </w:pPr>
          </w:p>
          <w:p w:rsidR="00753E02" w:rsidRPr="00A929E0" w:rsidRDefault="00753E02"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7D74AD" w:rsidRPr="00A929E0" w:rsidRDefault="007D74AD" w:rsidP="00A929E0">
            <w:pPr>
              <w:pStyle w:val="Prrafodelista"/>
              <w:numPr>
                <w:ilvl w:val="0"/>
                <w:numId w:val="78"/>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sistema de la Seguridad Social.</w:t>
            </w:r>
          </w:p>
          <w:p w:rsidR="007D74AD" w:rsidRPr="00A929E0" w:rsidRDefault="007D74AD" w:rsidP="00A929E0">
            <w:pPr>
              <w:pStyle w:val="Prrafodelista"/>
              <w:numPr>
                <w:ilvl w:val="0"/>
                <w:numId w:val="78"/>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Obligaciones con la Seguridad Social de empresarios y trabajadores.</w:t>
            </w:r>
          </w:p>
          <w:p w:rsidR="00753E02" w:rsidRPr="00A929E0" w:rsidRDefault="007D74AD" w:rsidP="00A929E0">
            <w:pPr>
              <w:pStyle w:val="Prrafodelista"/>
              <w:numPr>
                <w:ilvl w:val="0"/>
                <w:numId w:val="78"/>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acción protectora de la Seguridad Social.</w:t>
            </w:r>
          </w:p>
          <w:p w:rsidR="005428C8" w:rsidRPr="00A929E0" w:rsidRDefault="007D74AD" w:rsidP="00A929E0">
            <w:pPr>
              <w:pStyle w:val="Prrafodelista"/>
              <w:numPr>
                <w:ilvl w:val="0"/>
                <w:numId w:val="78"/>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Protección en situaciones de desempleo.</w:t>
            </w:r>
          </w:p>
        </w:tc>
      </w:tr>
      <w:tr w:rsidR="005428C8" w:rsidRPr="00A929E0" w:rsidTr="008A03F6">
        <w:trPr>
          <w:cnfStyle w:val="000000100000"/>
        </w:trPr>
        <w:tc>
          <w:tcPr>
            <w:cnfStyle w:val="001000000000"/>
            <w:tcW w:w="1951" w:type="dxa"/>
          </w:tcPr>
          <w:p w:rsidR="00D808C3" w:rsidRPr="00A929E0" w:rsidRDefault="00D808C3" w:rsidP="00A929E0">
            <w:pPr>
              <w:jc w:val="both"/>
              <w:rPr>
                <w:rFonts w:cs="Tahoma"/>
                <w:sz w:val="24"/>
                <w:szCs w:val="24"/>
              </w:rPr>
            </w:pPr>
          </w:p>
          <w:p w:rsidR="00D808C3" w:rsidRPr="00A929E0" w:rsidRDefault="00D808C3" w:rsidP="00A929E0">
            <w:pPr>
              <w:jc w:val="both"/>
              <w:rPr>
                <w:rFonts w:cs="Tahoma"/>
                <w:sz w:val="24"/>
                <w:szCs w:val="24"/>
              </w:rPr>
            </w:pPr>
          </w:p>
          <w:p w:rsidR="00D808C3" w:rsidRPr="00A929E0" w:rsidRDefault="00D808C3" w:rsidP="00A929E0">
            <w:pPr>
              <w:jc w:val="both"/>
              <w:rPr>
                <w:rFonts w:cs="Tahoma"/>
                <w:sz w:val="24"/>
                <w:szCs w:val="24"/>
              </w:rPr>
            </w:pPr>
          </w:p>
          <w:p w:rsidR="00D808C3" w:rsidRPr="00A929E0" w:rsidRDefault="00D808C3"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2F7BB7" w:rsidRPr="00A929E0" w:rsidRDefault="002F7BB7" w:rsidP="00A929E0">
            <w:pPr>
              <w:pStyle w:val="Prrafodelista"/>
              <w:numPr>
                <w:ilvl w:val="0"/>
                <w:numId w:val="79"/>
              </w:numPr>
              <w:ind w:left="317" w:hanging="283"/>
              <w:jc w:val="both"/>
              <w:rPr>
                <w:rFonts w:asciiTheme="minorHAnsi" w:hAnsiTheme="minorHAnsi" w:cs="Tahoma"/>
              </w:rPr>
            </w:pPr>
            <w:r w:rsidRPr="00A929E0">
              <w:rPr>
                <w:rFonts w:asciiTheme="minorHAnsi" w:hAnsiTheme="minorHAnsi" w:cs="Tahoma"/>
              </w:rPr>
              <w:t>Clasificación de los diferentes regímenes de la Seguridad Social.</w:t>
            </w:r>
          </w:p>
          <w:p w:rsidR="002F7BB7" w:rsidRPr="00A929E0" w:rsidRDefault="002F7BB7" w:rsidP="00A929E0">
            <w:pPr>
              <w:pStyle w:val="Prrafodelista"/>
              <w:numPr>
                <w:ilvl w:val="0"/>
                <w:numId w:val="79"/>
              </w:numPr>
              <w:ind w:left="317" w:hanging="283"/>
              <w:jc w:val="both"/>
              <w:rPr>
                <w:rFonts w:asciiTheme="minorHAnsi" w:hAnsiTheme="minorHAnsi" w:cs="Tahoma"/>
              </w:rPr>
            </w:pPr>
            <w:r w:rsidRPr="00A929E0">
              <w:rPr>
                <w:rFonts w:asciiTheme="minorHAnsi" w:hAnsiTheme="minorHAnsi" w:cs="Tahoma"/>
              </w:rPr>
              <w:t>Diferenciación entre los conceptos de alta, baja y afiliación a la Seguridad Social.</w:t>
            </w:r>
          </w:p>
          <w:p w:rsidR="00D808C3" w:rsidRPr="00A929E0" w:rsidRDefault="00D808C3" w:rsidP="00A929E0">
            <w:pPr>
              <w:pStyle w:val="Prrafodelista"/>
              <w:numPr>
                <w:ilvl w:val="0"/>
                <w:numId w:val="79"/>
              </w:numPr>
              <w:ind w:left="317" w:hanging="283"/>
              <w:jc w:val="both"/>
              <w:rPr>
                <w:rFonts w:asciiTheme="minorHAnsi" w:hAnsiTheme="minorHAnsi" w:cs="Tahoma"/>
              </w:rPr>
            </w:pPr>
            <w:r w:rsidRPr="00A929E0">
              <w:rPr>
                <w:rFonts w:asciiTheme="minorHAnsi" w:hAnsiTheme="minorHAnsi" w:cs="Tahoma"/>
              </w:rPr>
              <w:t>Determinación de las obligaciones de empresarios y trabajadores con la Seguridad Social.</w:t>
            </w:r>
          </w:p>
          <w:p w:rsidR="00D808C3" w:rsidRPr="00A929E0" w:rsidRDefault="00D808C3" w:rsidP="00A929E0">
            <w:pPr>
              <w:pStyle w:val="Prrafodelista"/>
              <w:numPr>
                <w:ilvl w:val="0"/>
                <w:numId w:val="79"/>
              </w:numPr>
              <w:ind w:left="317" w:hanging="283"/>
              <w:jc w:val="both"/>
              <w:rPr>
                <w:rFonts w:asciiTheme="minorHAnsi" w:hAnsiTheme="minorHAnsi" w:cs="Tahoma"/>
              </w:rPr>
            </w:pPr>
            <w:r w:rsidRPr="00A929E0">
              <w:rPr>
                <w:rFonts w:asciiTheme="minorHAnsi" w:hAnsiTheme="minorHAnsi" w:cs="Tahoma"/>
              </w:rPr>
              <w:t>Identificación de los requisitos necesarios para acceder a las prestaciones de la Seguridad Social.</w:t>
            </w:r>
          </w:p>
          <w:p w:rsidR="002F7BB7" w:rsidRPr="00A929E0" w:rsidRDefault="00D808C3" w:rsidP="00A929E0">
            <w:pPr>
              <w:pStyle w:val="Prrafodelista"/>
              <w:numPr>
                <w:ilvl w:val="0"/>
                <w:numId w:val="79"/>
              </w:numPr>
              <w:ind w:left="317" w:hanging="283"/>
              <w:jc w:val="both"/>
              <w:rPr>
                <w:rFonts w:asciiTheme="minorHAnsi" w:hAnsiTheme="minorHAnsi" w:cs="Tahoma"/>
              </w:rPr>
            </w:pPr>
            <w:r w:rsidRPr="00A929E0">
              <w:rPr>
                <w:rFonts w:asciiTheme="minorHAnsi" w:hAnsiTheme="minorHAnsi" w:cs="Tahoma"/>
              </w:rPr>
              <w:t>C</w:t>
            </w:r>
            <w:r w:rsidR="008F4022" w:rsidRPr="00A929E0">
              <w:rPr>
                <w:rFonts w:asciiTheme="minorHAnsi" w:hAnsiTheme="minorHAnsi" w:cs="Tahoma"/>
              </w:rPr>
              <w:t xml:space="preserve">álculo </w:t>
            </w:r>
            <w:r w:rsidRPr="00A929E0">
              <w:rPr>
                <w:rFonts w:asciiTheme="minorHAnsi" w:hAnsiTheme="minorHAnsi" w:cs="Tahoma"/>
              </w:rPr>
              <w:t xml:space="preserve">del importe y duración </w:t>
            </w:r>
            <w:r w:rsidR="008F4022" w:rsidRPr="00A929E0">
              <w:rPr>
                <w:rFonts w:asciiTheme="minorHAnsi" w:hAnsiTheme="minorHAnsi" w:cs="Tahoma"/>
              </w:rPr>
              <w:t>de las diferentes prestaciones de la Seguridad Social.</w:t>
            </w:r>
          </w:p>
        </w:tc>
      </w:tr>
      <w:tr w:rsidR="005428C8" w:rsidRPr="00A929E0" w:rsidTr="008A03F6">
        <w:tc>
          <w:tcPr>
            <w:cnfStyle w:val="001000000000"/>
            <w:tcW w:w="1951" w:type="dxa"/>
          </w:tcPr>
          <w:p w:rsidR="00F15D65" w:rsidRPr="00A929E0" w:rsidRDefault="00F15D65" w:rsidP="00A929E0">
            <w:pPr>
              <w:jc w:val="both"/>
              <w:rPr>
                <w:rFonts w:cs="Tahoma"/>
                <w:sz w:val="24"/>
                <w:szCs w:val="24"/>
              </w:rPr>
            </w:pPr>
          </w:p>
          <w:p w:rsidR="00A0366A" w:rsidRPr="00A929E0" w:rsidRDefault="00A0366A" w:rsidP="00A929E0">
            <w:pPr>
              <w:jc w:val="both"/>
              <w:rPr>
                <w:rFonts w:cs="Tahoma"/>
                <w:sz w:val="24"/>
                <w:szCs w:val="24"/>
              </w:rPr>
            </w:pPr>
          </w:p>
          <w:p w:rsidR="00A0366A" w:rsidRPr="00A929E0" w:rsidRDefault="00A0366A"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F35C86" w:rsidRPr="00A929E0" w:rsidRDefault="00F35C86" w:rsidP="00A929E0">
            <w:pPr>
              <w:pStyle w:val="Prrafodelista"/>
              <w:numPr>
                <w:ilvl w:val="0"/>
                <w:numId w:val="80"/>
              </w:numPr>
              <w:ind w:left="317" w:hanging="283"/>
              <w:jc w:val="both"/>
              <w:rPr>
                <w:rFonts w:asciiTheme="minorHAnsi" w:hAnsiTheme="minorHAnsi" w:cs="Tahoma"/>
              </w:rPr>
            </w:pPr>
            <w:r w:rsidRPr="00A929E0">
              <w:rPr>
                <w:rFonts w:asciiTheme="minorHAnsi" w:hAnsiTheme="minorHAnsi" w:cs="Tahoma"/>
              </w:rPr>
              <w:t>Valoración del sistema de la Seguridad Social como mecanismo de mejora de la calidad de vida.</w:t>
            </w:r>
          </w:p>
          <w:p w:rsidR="00D207DB" w:rsidRPr="00A929E0" w:rsidRDefault="00F35C86" w:rsidP="00A929E0">
            <w:pPr>
              <w:pStyle w:val="Prrafodelista"/>
              <w:numPr>
                <w:ilvl w:val="0"/>
                <w:numId w:val="80"/>
              </w:numPr>
              <w:ind w:left="317" w:hanging="283"/>
              <w:jc w:val="both"/>
              <w:rPr>
                <w:rFonts w:asciiTheme="minorHAnsi" w:hAnsiTheme="minorHAnsi" w:cs="Tahoma"/>
              </w:rPr>
            </w:pPr>
            <w:r w:rsidRPr="00A929E0">
              <w:rPr>
                <w:rFonts w:asciiTheme="minorHAnsi" w:hAnsiTheme="minorHAnsi" w:cs="Tahoma"/>
              </w:rPr>
              <w:t>Reconocimiento del sistema de la Seguridad Social como garantizador de solidaridad e igualdad social.</w:t>
            </w:r>
          </w:p>
          <w:p w:rsidR="00F15D65" w:rsidRPr="00A929E0" w:rsidRDefault="00DC4C9B" w:rsidP="00A929E0">
            <w:pPr>
              <w:pStyle w:val="Prrafodelista"/>
              <w:numPr>
                <w:ilvl w:val="0"/>
                <w:numId w:val="80"/>
              </w:numPr>
              <w:ind w:left="317" w:hanging="283"/>
              <w:jc w:val="both"/>
              <w:rPr>
                <w:rFonts w:asciiTheme="minorHAnsi" w:hAnsiTheme="minorHAnsi" w:cs="Tahoma"/>
              </w:rPr>
            </w:pPr>
            <w:r w:rsidRPr="00A929E0">
              <w:rPr>
                <w:rFonts w:asciiTheme="minorHAnsi" w:hAnsiTheme="minorHAnsi" w:cs="Tahoma"/>
              </w:rPr>
              <w:t>Interés por conocer las situaciones que cubren las prestaciones de la Seguridad Social.</w:t>
            </w:r>
          </w:p>
          <w:p w:rsidR="005428C8" w:rsidRPr="00A929E0" w:rsidRDefault="00DC4C9B" w:rsidP="00A929E0">
            <w:pPr>
              <w:pStyle w:val="Prrafodelista"/>
              <w:numPr>
                <w:ilvl w:val="0"/>
                <w:numId w:val="80"/>
              </w:numPr>
              <w:ind w:left="317" w:hanging="283"/>
              <w:jc w:val="both"/>
              <w:rPr>
                <w:rFonts w:asciiTheme="minorHAnsi" w:hAnsiTheme="minorHAnsi" w:cs="Tahoma"/>
              </w:rPr>
            </w:pPr>
            <w:r w:rsidRPr="00A929E0">
              <w:rPr>
                <w:rFonts w:asciiTheme="minorHAnsi" w:hAnsiTheme="minorHAnsi" w:cs="Tahoma"/>
              </w:rPr>
              <w:t xml:space="preserve">Actitud crítica y rechazo ante las situaciones de </w:t>
            </w:r>
            <w:r w:rsidR="00A020B4" w:rsidRPr="00A929E0">
              <w:rPr>
                <w:rFonts w:asciiTheme="minorHAnsi" w:hAnsiTheme="minorHAnsi" w:cs="Tahoma"/>
              </w:rPr>
              <w:t xml:space="preserve">fraude </w:t>
            </w:r>
            <w:r w:rsidRPr="00A929E0">
              <w:rPr>
                <w:rFonts w:asciiTheme="minorHAnsi" w:hAnsiTheme="minorHAnsi" w:cs="Tahoma"/>
              </w:rPr>
              <w:t>en relación al sistema de Seguridad soc</w:t>
            </w:r>
            <w:r w:rsidR="00A020B4" w:rsidRPr="00A929E0">
              <w:rPr>
                <w:rFonts w:asciiTheme="minorHAnsi" w:hAnsiTheme="minorHAnsi" w:cs="Tahoma"/>
              </w:rPr>
              <w:t>ial</w:t>
            </w:r>
            <w:r w:rsidRPr="00A929E0">
              <w:rPr>
                <w:rFonts w:asciiTheme="minorHAnsi" w:hAnsiTheme="minorHAnsi" w:cs="Tahoma"/>
              </w:rPr>
              <w:t>.</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7D74AD"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 valorado el papel de la Seguridad Social como pilar esencial para la mejora de la calidad de vida de los ciudadanos.</w:t>
            </w:r>
          </w:p>
          <w:p w:rsidR="007D74AD"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identificado los regímenes existentes en el sistema de la Seguridad Social.</w:t>
            </w:r>
          </w:p>
          <w:p w:rsidR="007D74AD"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identificado las obligaciones de empresario y trabajador dentro del sistema de Seguridad Social.</w:t>
            </w:r>
          </w:p>
          <w:p w:rsidR="007D74AD"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identificado en un supuesto sencillo las bases de cotización de un trabajador y las cuotas correspondi</w:t>
            </w:r>
            <w:r w:rsidR="0096429D" w:rsidRPr="00A929E0">
              <w:rPr>
                <w:rFonts w:asciiTheme="minorHAnsi" w:hAnsiTheme="minorHAnsi" w:cs="Verdana"/>
                <w:b w:val="0"/>
                <w:color w:val="222226"/>
              </w:rPr>
              <w:t>entes al trabajador.</w:t>
            </w:r>
          </w:p>
          <w:p w:rsidR="007D74AD"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enumerado las diversas contingencias que cubre el sistema de Seguridad Social.</w:t>
            </w:r>
          </w:p>
          <w:p w:rsidR="007D74AD"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clasificado las prestaciones del sistema de Seguridad Social, identificando los requisitos.</w:t>
            </w:r>
          </w:p>
          <w:p w:rsidR="007D74AD"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determinado las posibles situaciones legales de desempleo en supuestos prácticos sencillos</w:t>
            </w:r>
          </w:p>
          <w:p w:rsidR="005428C8" w:rsidRPr="00A929E0" w:rsidRDefault="007D74AD" w:rsidP="00A929E0">
            <w:pPr>
              <w:pStyle w:val="Prrafodelista"/>
              <w:numPr>
                <w:ilvl w:val="0"/>
                <w:numId w:val="8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 realizado el cálculo de la duración y cuantía de una prestación por desempleo de nivel contributivo básico.</w:t>
            </w:r>
          </w:p>
        </w:tc>
      </w:tr>
    </w:tbl>
    <w:p w:rsidR="004D3B1B" w:rsidRPr="00A929E0" w:rsidRDefault="004D3B1B" w:rsidP="00A929E0">
      <w:pPr>
        <w:jc w:val="both"/>
        <w:rPr>
          <w:rFonts w:cs="Tahoma"/>
          <w:sz w:val="24"/>
          <w:szCs w:val="24"/>
        </w:rPr>
      </w:pPr>
    </w:p>
    <w:tbl>
      <w:tblPr>
        <w:tblStyle w:val="Listaclara-nfasis11"/>
        <w:tblW w:w="0" w:type="auto"/>
        <w:tblLook w:val="00A0"/>
      </w:tblPr>
      <w:tblGrid>
        <w:gridCol w:w="1951"/>
        <w:gridCol w:w="6693"/>
      </w:tblGrid>
      <w:tr w:rsidR="00683DF5" w:rsidRPr="00A929E0" w:rsidTr="00AC6222">
        <w:trPr>
          <w:cnfStyle w:val="100000000000"/>
        </w:trPr>
        <w:tc>
          <w:tcPr>
            <w:cnfStyle w:val="001000000000"/>
            <w:tcW w:w="1951" w:type="dxa"/>
            <w:shd w:val="clear" w:color="auto" w:fill="4A442A" w:themeFill="background2" w:themeFillShade="40"/>
          </w:tcPr>
          <w:p w:rsidR="00683DF5" w:rsidRPr="00A929E0" w:rsidRDefault="00683DF5" w:rsidP="00A929E0">
            <w:pPr>
              <w:jc w:val="both"/>
              <w:rPr>
                <w:rFonts w:cs="Tahoma"/>
                <w:sz w:val="24"/>
                <w:szCs w:val="24"/>
              </w:rPr>
            </w:pPr>
            <w:r w:rsidRPr="00A929E0">
              <w:rPr>
                <w:rFonts w:cs="Tahoma"/>
                <w:sz w:val="24"/>
                <w:szCs w:val="24"/>
              </w:rPr>
              <w:t>UNIDAD 7</w:t>
            </w:r>
          </w:p>
        </w:tc>
        <w:tc>
          <w:tcPr>
            <w:cnfStyle w:val="000010000000"/>
            <w:tcW w:w="6693" w:type="dxa"/>
            <w:shd w:val="clear" w:color="auto" w:fill="4A442A" w:themeFill="background2" w:themeFillShade="40"/>
          </w:tcPr>
          <w:p w:rsidR="00683DF5" w:rsidRPr="00A929E0" w:rsidRDefault="00683DF5" w:rsidP="00A929E0">
            <w:pPr>
              <w:jc w:val="both"/>
              <w:rPr>
                <w:rFonts w:cs="Tahoma"/>
                <w:bCs w:val="0"/>
                <w:sz w:val="24"/>
                <w:szCs w:val="24"/>
              </w:rPr>
            </w:pPr>
            <w:r w:rsidRPr="00A929E0">
              <w:rPr>
                <w:rFonts w:cs="Tahoma"/>
                <w:bCs w:val="0"/>
                <w:sz w:val="24"/>
                <w:szCs w:val="24"/>
              </w:rPr>
              <w:t>LA SALUD LABORAL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4B5BE5" w:rsidP="00A929E0">
            <w:pPr>
              <w:pStyle w:val="Prrafodelista"/>
              <w:numPr>
                <w:ilvl w:val="0"/>
                <w:numId w:val="62"/>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Evalúa los riesgos derivados de su actividad, analizando las condiciones de trabajo y los factores de riesgo presentes en su entorno laboral.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8"/>
              </w:numPr>
              <w:spacing w:after="200" w:line="276" w:lineRule="auto"/>
              <w:ind w:left="284" w:hanging="284"/>
              <w:jc w:val="both"/>
              <w:rPr>
                <w:rFonts w:asciiTheme="minorHAnsi" w:hAnsiTheme="minorHAnsi"/>
                <w:b w:val="0"/>
              </w:rPr>
            </w:pPr>
            <w:r w:rsidRPr="00A929E0">
              <w:rPr>
                <w:rFonts w:asciiTheme="minorHAnsi" w:hAnsiTheme="minorHAnsi"/>
                <w:b w:val="0"/>
              </w:rPr>
              <w:t>Valorar la importancia de de trabajar en condiciones de seguridad para evitar riesgos que afecten a nuestra salud.</w:t>
            </w:r>
          </w:p>
          <w:p w:rsidR="00F27833" w:rsidRPr="00A929E0" w:rsidRDefault="00F27833" w:rsidP="00A929E0">
            <w:pPr>
              <w:pStyle w:val="Prrafodelista"/>
              <w:numPr>
                <w:ilvl w:val="0"/>
                <w:numId w:val="8"/>
              </w:numPr>
              <w:spacing w:after="200" w:line="276" w:lineRule="auto"/>
              <w:ind w:left="284" w:hanging="284"/>
              <w:jc w:val="both"/>
              <w:rPr>
                <w:rFonts w:asciiTheme="minorHAnsi" w:hAnsiTheme="minorHAnsi"/>
                <w:b w:val="0"/>
              </w:rPr>
            </w:pPr>
            <w:r w:rsidRPr="00A929E0">
              <w:rPr>
                <w:rFonts w:asciiTheme="minorHAnsi" w:hAnsiTheme="minorHAnsi"/>
                <w:b w:val="0"/>
              </w:rPr>
              <w:t>Identificar y clasificar los daños derivados del trabajo.</w:t>
            </w:r>
          </w:p>
          <w:p w:rsidR="00F27833" w:rsidRPr="00A929E0" w:rsidRDefault="00F27833" w:rsidP="00A929E0">
            <w:pPr>
              <w:pStyle w:val="Prrafodelista"/>
              <w:numPr>
                <w:ilvl w:val="0"/>
                <w:numId w:val="8"/>
              </w:numPr>
              <w:spacing w:after="200" w:line="276" w:lineRule="auto"/>
              <w:ind w:left="284" w:hanging="284"/>
              <w:jc w:val="both"/>
              <w:rPr>
                <w:rFonts w:asciiTheme="minorHAnsi" w:hAnsiTheme="minorHAnsi"/>
                <w:b w:val="0"/>
              </w:rPr>
            </w:pPr>
            <w:r w:rsidRPr="00A929E0">
              <w:rPr>
                <w:rFonts w:asciiTheme="minorHAnsi" w:hAnsiTheme="minorHAnsi"/>
                <w:b w:val="0"/>
              </w:rPr>
              <w:t>Conocer el marco normativo básico en materia de prevención de riesgos laborales.</w:t>
            </w:r>
          </w:p>
          <w:p w:rsidR="005428C8" w:rsidRPr="00A929E0" w:rsidRDefault="00F27833" w:rsidP="00A929E0">
            <w:pPr>
              <w:pStyle w:val="Prrafodelista"/>
              <w:numPr>
                <w:ilvl w:val="0"/>
                <w:numId w:val="8"/>
              </w:numPr>
              <w:spacing w:after="200" w:line="276" w:lineRule="auto"/>
              <w:ind w:left="284" w:hanging="284"/>
              <w:jc w:val="both"/>
              <w:rPr>
                <w:rFonts w:asciiTheme="minorHAnsi" w:hAnsiTheme="minorHAnsi"/>
              </w:rPr>
            </w:pPr>
            <w:r w:rsidRPr="00A929E0">
              <w:rPr>
                <w:rFonts w:asciiTheme="minorHAnsi" w:hAnsiTheme="minorHAnsi"/>
                <w:b w:val="0"/>
              </w:rPr>
              <w:t>Clasificar los distintos organismos públicos en materia de prevención e identificar sus funciones.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AE3B15" w:rsidRPr="00A929E0" w:rsidRDefault="00AE3B15" w:rsidP="00A929E0">
            <w:pPr>
              <w:jc w:val="both"/>
              <w:rPr>
                <w:rFonts w:cs="Tahoma"/>
                <w:sz w:val="24"/>
                <w:szCs w:val="24"/>
              </w:rPr>
            </w:pPr>
          </w:p>
          <w:p w:rsidR="00AE3B15" w:rsidRPr="00A929E0" w:rsidRDefault="00AE3B15"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683DF5" w:rsidRPr="00A929E0" w:rsidRDefault="00683DF5" w:rsidP="00A929E0">
            <w:pPr>
              <w:pStyle w:val="Prrafodelista"/>
              <w:numPr>
                <w:ilvl w:val="0"/>
                <w:numId w:val="1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Trabajo y salud.</w:t>
            </w:r>
          </w:p>
          <w:p w:rsidR="00683DF5" w:rsidRPr="00A929E0" w:rsidRDefault="00683DF5" w:rsidP="00A929E0">
            <w:pPr>
              <w:pStyle w:val="Prrafodelista"/>
              <w:numPr>
                <w:ilvl w:val="0"/>
                <w:numId w:val="1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Los daños derivados del trabajo.</w:t>
            </w:r>
          </w:p>
          <w:p w:rsidR="00683DF5" w:rsidRPr="00A929E0" w:rsidRDefault="00683DF5" w:rsidP="00A929E0">
            <w:pPr>
              <w:pStyle w:val="Prrafodelista"/>
              <w:numPr>
                <w:ilvl w:val="0"/>
                <w:numId w:val="1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marco normativo básico en prevención de riesgos laborales.</w:t>
            </w:r>
          </w:p>
          <w:p w:rsidR="00683DF5" w:rsidRPr="00A929E0" w:rsidRDefault="00683DF5" w:rsidP="00A929E0">
            <w:pPr>
              <w:pStyle w:val="Prrafodelista"/>
              <w:numPr>
                <w:ilvl w:val="0"/>
                <w:numId w:val="1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Derechos y obligaciones en materia de prevención de riesgos laborales.</w:t>
            </w:r>
          </w:p>
          <w:p w:rsidR="005428C8" w:rsidRPr="00A929E0" w:rsidRDefault="00683DF5" w:rsidP="00A929E0">
            <w:pPr>
              <w:pStyle w:val="Prrafodelista"/>
              <w:numPr>
                <w:ilvl w:val="0"/>
                <w:numId w:val="1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Organismos públicos en materia de prevención.</w:t>
            </w:r>
          </w:p>
        </w:tc>
      </w:tr>
      <w:tr w:rsidR="005428C8" w:rsidRPr="00A929E0" w:rsidTr="008A03F6">
        <w:trPr>
          <w:cnfStyle w:val="000000100000"/>
        </w:trPr>
        <w:tc>
          <w:tcPr>
            <w:cnfStyle w:val="001000000000"/>
            <w:tcW w:w="1951" w:type="dxa"/>
          </w:tcPr>
          <w:p w:rsidR="00AE3B15" w:rsidRPr="00A929E0" w:rsidRDefault="00AE3B15" w:rsidP="00A929E0">
            <w:pPr>
              <w:jc w:val="both"/>
              <w:rPr>
                <w:rFonts w:cs="Tahoma"/>
                <w:sz w:val="24"/>
                <w:szCs w:val="24"/>
              </w:rPr>
            </w:pPr>
          </w:p>
          <w:p w:rsidR="00AE3B15" w:rsidRPr="00A929E0" w:rsidRDefault="00AE3B15" w:rsidP="00A929E0">
            <w:pPr>
              <w:jc w:val="both"/>
              <w:rPr>
                <w:rFonts w:cs="Tahoma"/>
                <w:sz w:val="24"/>
                <w:szCs w:val="24"/>
              </w:rPr>
            </w:pPr>
          </w:p>
          <w:p w:rsidR="00FA63EF" w:rsidRPr="00A929E0" w:rsidRDefault="00FA63EF"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4B5BE5" w:rsidRPr="00A929E0" w:rsidRDefault="00A24E89" w:rsidP="00A929E0">
            <w:pPr>
              <w:pStyle w:val="Prrafodelista"/>
              <w:numPr>
                <w:ilvl w:val="0"/>
                <w:numId w:val="18"/>
              </w:numPr>
              <w:ind w:left="317" w:hanging="283"/>
              <w:jc w:val="both"/>
              <w:rPr>
                <w:rFonts w:asciiTheme="minorHAnsi" w:hAnsiTheme="minorHAnsi" w:cs="Tahoma"/>
              </w:rPr>
            </w:pPr>
            <w:r w:rsidRPr="00A929E0">
              <w:rPr>
                <w:rFonts w:asciiTheme="minorHAnsi" w:hAnsiTheme="minorHAnsi" w:cs="Tahoma"/>
              </w:rPr>
              <w:t>Relación entre la actividad laboral y la salud de los trabajadores.</w:t>
            </w:r>
          </w:p>
          <w:p w:rsidR="005428C8" w:rsidRPr="00A929E0" w:rsidRDefault="004B5BE5" w:rsidP="00A929E0">
            <w:pPr>
              <w:pStyle w:val="Prrafodelista"/>
              <w:numPr>
                <w:ilvl w:val="0"/>
                <w:numId w:val="18"/>
              </w:numPr>
              <w:ind w:left="317" w:hanging="283"/>
              <w:jc w:val="both"/>
              <w:rPr>
                <w:rFonts w:asciiTheme="minorHAnsi" w:hAnsiTheme="minorHAnsi" w:cs="Tahoma"/>
              </w:rPr>
            </w:pPr>
            <w:r w:rsidRPr="00A929E0">
              <w:rPr>
                <w:rFonts w:asciiTheme="minorHAnsi" w:hAnsiTheme="minorHAnsi" w:cs="Tahoma"/>
              </w:rPr>
              <w:t>Diferenciación del accidente de trabajo de la enfermedad profesional y análisis de los conceptos tanto desde l</w:t>
            </w:r>
            <w:r w:rsidR="00C80C1E" w:rsidRPr="00A929E0">
              <w:rPr>
                <w:rFonts w:asciiTheme="minorHAnsi" w:hAnsiTheme="minorHAnsi" w:cs="Tahoma"/>
              </w:rPr>
              <w:t>a perspectiva técnica como</w:t>
            </w:r>
            <w:r w:rsidRPr="00A929E0">
              <w:rPr>
                <w:rFonts w:asciiTheme="minorHAnsi" w:hAnsiTheme="minorHAnsi" w:cs="Tahoma"/>
              </w:rPr>
              <w:t xml:space="preserve"> legal.</w:t>
            </w:r>
          </w:p>
          <w:p w:rsidR="004B5BE5" w:rsidRPr="00A929E0" w:rsidRDefault="004B5BE5" w:rsidP="00A929E0">
            <w:pPr>
              <w:pStyle w:val="Prrafodelista"/>
              <w:numPr>
                <w:ilvl w:val="0"/>
                <w:numId w:val="18"/>
              </w:numPr>
              <w:ind w:left="317" w:hanging="283"/>
              <w:jc w:val="both"/>
              <w:rPr>
                <w:rFonts w:asciiTheme="minorHAnsi" w:hAnsiTheme="minorHAnsi" w:cs="Tahoma"/>
              </w:rPr>
            </w:pPr>
            <w:r w:rsidRPr="00A929E0">
              <w:rPr>
                <w:rFonts w:asciiTheme="minorHAnsi" w:hAnsiTheme="minorHAnsi" w:cs="Tahoma"/>
              </w:rPr>
              <w:t>Identificación, a través de la consulta de la Ley</w:t>
            </w:r>
            <w:r w:rsidR="00C80C1E" w:rsidRPr="00A929E0">
              <w:rPr>
                <w:rFonts w:asciiTheme="minorHAnsi" w:hAnsiTheme="minorHAnsi" w:cs="Tahoma"/>
              </w:rPr>
              <w:t xml:space="preserve"> de Prevención, de los derechos y obligaciones en materia de prevención de riesgos.</w:t>
            </w:r>
          </w:p>
          <w:p w:rsidR="00FA63EF" w:rsidRPr="00A929E0" w:rsidRDefault="00FA63EF" w:rsidP="00A929E0">
            <w:pPr>
              <w:pStyle w:val="Prrafodelista"/>
              <w:numPr>
                <w:ilvl w:val="0"/>
                <w:numId w:val="18"/>
              </w:numPr>
              <w:ind w:left="317" w:hanging="283"/>
              <w:jc w:val="both"/>
              <w:rPr>
                <w:rFonts w:asciiTheme="minorHAnsi" w:hAnsiTheme="minorHAnsi" w:cs="Tahoma"/>
              </w:rPr>
            </w:pPr>
            <w:r w:rsidRPr="00A929E0">
              <w:rPr>
                <w:rFonts w:asciiTheme="minorHAnsi" w:hAnsiTheme="minorHAnsi" w:cs="Tahoma"/>
              </w:rPr>
              <w:t>Identificación de la normativa bá</w:t>
            </w:r>
            <w:r w:rsidR="000D150D" w:rsidRPr="00A929E0">
              <w:rPr>
                <w:rFonts w:asciiTheme="minorHAnsi" w:hAnsiTheme="minorHAnsi" w:cs="Tahoma"/>
              </w:rPr>
              <w:t>sica y organismos públicos en ma</w:t>
            </w:r>
            <w:r w:rsidRPr="00A929E0">
              <w:rPr>
                <w:rFonts w:asciiTheme="minorHAnsi" w:hAnsiTheme="minorHAnsi" w:cs="Tahoma"/>
              </w:rPr>
              <w:t>teria de prevención.</w:t>
            </w:r>
          </w:p>
        </w:tc>
      </w:tr>
      <w:tr w:rsidR="005428C8" w:rsidRPr="00A929E0" w:rsidTr="008A03F6">
        <w:tc>
          <w:tcPr>
            <w:cnfStyle w:val="001000000000"/>
            <w:tcW w:w="1951" w:type="dxa"/>
          </w:tcPr>
          <w:p w:rsidR="00AE3B15" w:rsidRPr="00A929E0" w:rsidRDefault="00AE3B15" w:rsidP="00A929E0">
            <w:pPr>
              <w:jc w:val="both"/>
              <w:rPr>
                <w:rFonts w:cs="Tahoma"/>
                <w:sz w:val="24"/>
                <w:szCs w:val="24"/>
              </w:rPr>
            </w:pPr>
          </w:p>
          <w:p w:rsidR="00AE3B15" w:rsidRPr="00A929E0" w:rsidRDefault="00AE3B15" w:rsidP="00A929E0">
            <w:pPr>
              <w:jc w:val="both"/>
              <w:rPr>
                <w:rFonts w:cs="Tahoma"/>
                <w:sz w:val="24"/>
                <w:szCs w:val="24"/>
              </w:rPr>
            </w:pPr>
          </w:p>
          <w:p w:rsidR="00AE3B15" w:rsidRPr="00A929E0" w:rsidRDefault="00AE3B15" w:rsidP="00A929E0">
            <w:pPr>
              <w:jc w:val="both"/>
              <w:rPr>
                <w:rFonts w:cs="Tahoma"/>
                <w:sz w:val="24"/>
                <w:szCs w:val="24"/>
              </w:rPr>
            </w:pPr>
          </w:p>
          <w:p w:rsidR="00AE3B15" w:rsidRPr="00A929E0" w:rsidRDefault="00AE3B15"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683DF5" w:rsidRPr="00A929E0" w:rsidRDefault="00683DF5" w:rsidP="00A929E0">
            <w:pPr>
              <w:pStyle w:val="Prrafodelista"/>
              <w:numPr>
                <w:ilvl w:val="0"/>
                <w:numId w:val="19"/>
              </w:numPr>
              <w:ind w:left="317" w:hanging="283"/>
              <w:jc w:val="both"/>
              <w:rPr>
                <w:rFonts w:asciiTheme="minorHAnsi" w:hAnsiTheme="minorHAnsi" w:cs="Tahoma"/>
              </w:rPr>
            </w:pPr>
            <w:r w:rsidRPr="00A929E0">
              <w:rPr>
                <w:rFonts w:asciiTheme="minorHAnsi" w:hAnsiTheme="minorHAnsi" w:cs="Tahoma"/>
              </w:rPr>
              <w:t>Sensibilización y concienciación de que los accidentes y enfermedades</w:t>
            </w:r>
            <w:r w:rsidR="00C90274" w:rsidRPr="00A929E0">
              <w:rPr>
                <w:rFonts w:asciiTheme="minorHAnsi" w:hAnsiTheme="minorHAnsi" w:cs="Tahoma"/>
              </w:rPr>
              <w:t xml:space="preserve"> </w:t>
            </w:r>
            <w:r w:rsidRPr="00A929E0">
              <w:rPr>
                <w:rFonts w:asciiTheme="minorHAnsi" w:hAnsiTheme="minorHAnsi" w:cs="Tahoma"/>
              </w:rPr>
              <w:t>laborales pueden evitarse.</w:t>
            </w:r>
          </w:p>
          <w:p w:rsidR="00683DF5" w:rsidRPr="00A929E0" w:rsidRDefault="00683DF5" w:rsidP="00A929E0">
            <w:pPr>
              <w:pStyle w:val="Prrafodelista"/>
              <w:numPr>
                <w:ilvl w:val="0"/>
                <w:numId w:val="19"/>
              </w:numPr>
              <w:ind w:left="317" w:hanging="283"/>
              <w:jc w:val="both"/>
              <w:rPr>
                <w:rFonts w:asciiTheme="minorHAnsi" w:hAnsiTheme="minorHAnsi" w:cs="Tahoma"/>
              </w:rPr>
            </w:pPr>
            <w:r w:rsidRPr="00A929E0">
              <w:rPr>
                <w:rFonts w:asciiTheme="minorHAnsi" w:hAnsiTheme="minorHAnsi" w:cs="Tahoma"/>
              </w:rPr>
              <w:t>Preocupación por conseguir un equilibrio y bienestar físico, psíquico y social en el desempeño del trabajo.</w:t>
            </w:r>
          </w:p>
          <w:p w:rsidR="00683DF5" w:rsidRPr="00A929E0" w:rsidRDefault="00683DF5" w:rsidP="00A929E0">
            <w:pPr>
              <w:pStyle w:val="Prrafodelista"/>
              <w:numPr>
                <w:ilvl w:val="0"/>
                <w:numId w:val="19"/>
              </w:numPr>
              <w:ind w:left="317" w:hanging="283"/>
              <w:jc w:val="both"/>
              <w:rPr>
                <w:rFonts w:asciiTheme="minorHAnsi" w:hAnsiTheme="minorHAnsi" w:cs="Tahoma"/>
              </w:rPr>
            </w:pPr>
            <w:r w:rsidRPr="00A929E0">
              <w:rPr>
                <w:rFonts w:asciiTheme="minorHAnsi" w:hAnsiTheme="minorHAnsi" w:cs="Tahoma"/>
              </w:rPr>
              <w:t>Respeto y exigencia del cumplimiento de las normas de prevención y protección laboral.</w:t>
            </w:r>
          </w:p>
          <w:p w:rsidR="005428C8" w:rsidRPr="00A929E0" w:rsidRDefault="00683DF5" w:rsidP="00A929E0">
            <w:pPr>
              <w:pStyle w:val="Prrafodelista"/>
              <w:numPr>
                <w:ilvl w:val="0"/>
                <w:numId w:val="19"/>
              </w:numPr>
              <w:ind w:left="317" w:hanging="283"/>
              <w:jc w:val="both"/>
              <w:rPr>
                <w:rFonts w:asciiTheme="minorHAnsi" w:hAnsiTheme="minorHAnsi" w:cs="Tahoma"/>
              </w:rPr>
            </w:pPr>
            <w:r w:rsidRPr="00A929E0">
              <w:rPr>
                <w:rFonts w:asciiTheme="minorHAnsi" w:hAnsiTheme="minorHAnsi" w:cs="Tahoma"/>
              </w:rPr>
              <w:t xml:space="preserve">Predisposición a participar en la definición y divulgación de una cultura preventiva en la empresa; </w:t>
            </w:r>
            <w:r w:rsidR="00C90274" w:rsidRPr="00A929E0">
              <w:rPr>
                <w:rFonts w:asciiTheme="minorHAnsi" w:hAnsiTheme="minorHAnsi" w:cs="Tahoma"/>
              </w:rPr>
              <w:t>asumiendo</w:t>
            </w:r>
            <w:r w:rsidRPr="00A929E0">
              <w:rPr>
                <w:rFonts w:asciiTheme="minorHAnsi" w:hAnsiTheme="minorHAnsi" w:cs="Tahoma"/>
              </w:rPr>
              <w:t xml:space="preserve"> que la prevención es “cosa de todos”.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E10120" w:rsidRPr="00A929E0" w:rsidRDefault="00E10120" w:rsidP="00A929E0">
            <w:pPr>
              <w:pStyle w:val="Prrafodelista"/>
              <w:numPr>
                <w:ilvl w:val="0"/>
                <w:numId w:val="3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 valorado la importancia de la cultura preventiva en todos los ámbitos y actividades de la empresa.</w:t>
            </w:r>
          </w:p>
          <w:p w:rsidR="005428C8" w:rsidRPr="00A929E0" w:rsidRDefault="00E10120" w:rsidP="00A929E0">
            <w:pPr>
              <w:pStyle w:val="Prrafodelista"/>
              <w:numPr>
                <w:ilvl w:val="0"/>
                <w:numId w:val="31"/>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relacionado las condiciones laborales con la salud del trabajador.</w:t>
            </w:r>
          </w:p>
          <w:p w:rsidR="006E3ADA" w:rsidRPr="00A929E0" w:rsidRDefault="004F7057" w:rsidP="00A929E0">
            <w:pPr>
              <w:pStyle w:val="NormalWeb"/>
              <w:numPr>
                <w:ilvl w:val="0"/>
                <w:numId w:val="31"/>
              </w:numPr>
              <w:spacing w:before="0" w:beforeAutospacing="0" w:after="0" w:afterAutospacing="0"/>
              <w:ind w:left="284" w:hanging="284"/>
              <w:jc w:val="both"/>
              <w:rPr>
                <w:rFonts w:asciiTheme="minorHAnsi" w:hAnsiTheme="minorHAnsi" w:cs="Tahoma"/>
                <w:b w:val="0"/>
                <w:bCs w:val="0"/>
              </w:rPr>
            </w:pPr>
            <w:r w:rsidRPr="00A929E0">
              <w:rPr>
                <w:rFonts w:asciiTheme="minorHAnsi" w:hAnsiTheme="minorHAnsi" w:cs="Tahoma"/>
                <w:b w:val="0"/>
                <w:bCs w:val="0"/>
              </w:rPr>
              <w:t>Se han clasificado y descrito los tipos de daños profesionales, con especial referencia a accidentes de trabajo y enfermedades profesionales, relacionados con el perfil profesional del Título.</w:t>
            </w:r>
          </w:p>
          <w:p w:rsidR="006E3ADA" w:rsidRPr="00A929E0" w:rsidRDefault="006E3ADA" w:rsidP="00A929E0">
            <w:pPr>
              <w:pStyle w:val="NormalWeb"/>
              <w:numPr>
                <w:ilvl w:val="0"/>
                <w:numId w:val="31"/>
              </w:numPr>
              <w:spacing w:before="0" w:beforeAutospacing="0" w:after="0" w:afterAutospacing="0"/>
              <w:ind w:left="284" w:hanging="284"/>
              <w:jc w:val="both"/>
              <w:rPr>
                <w:rFonts w:asciiTheme="minorHAnsi" w:hAnsiTheme="minorHAnsi" w:cs="Tahoma"/>
                <w:b w:val="0"/>
                <w:bCs w:val="0"/>
              </w:rPr>
            </w:pPr>
            <w:r w:rsidRPr="00A929E0">
              <w:rPr>
                <w:rFonts w:asciiTheme="minorHAnsi" w:hAnsiTheme="minorHAnsi" w:cs="Tahoma"/>
                <w:b w:val="0"/>
                <w:bCs w:val="0"/>
              </w:rPr>
              <w:t>Se han determinado los principales derechos y deberes en materia de prevención de riesgos laborales.</w:t>
            </w:r>
          </w:p>
          <w:p w:rsidR="006E3ADA" w:rsidRPr="00A929E0" w:rsidRDefault="006E3ADA" w:rsidP="00A929E0">
            <w:pPr>
              <w:pStyle w:val="NormalWeb"/>
              <w:numPr>
                <w:ilvl w:val="0"/>
                <w:numId w:val="31"/>
              </w:numPr>
              <w:spacing w:before="0" w:beforeAutospacing="0" w:after="0" w:afterAutospacing="0"/>
              <w:ind w:left="284" w:hanging="284"/>
              <w:jc w:val="both"/>
              <w:rPr>
                <w:rFonts w:asciiTheme="minorHAnsi" w:hAnsiTheme="minorHAnsi" w:cs="Tahoma"/>
                <w:bCs w:val="0"/>
              </w:rPr>
            </w:pPr>
            <w:r w:rsidRPr="00A929E0">
              <w:rPr>
                <w:rFonts w:asciiTheme="minorHAnsi" w:hAnsiTheme="minorHAnsi" w:cs="Tahoma"/>
                <w:b w:val="0"/>
                <w:bCs w:val="0"/>
              </w:rPr>
              <w:t>Se han identificado la normativa básica, así como los organismos públicos relacionados con la prevención de riesgos laborales.</w:t>
            </w:r>
          </w:p>
        </w:tc>
      </w:tr>
    </w:tbl>
    <w:p w:rsidR="00DA2031" w:rsidRPr="00A929E0" w:rsidRDefault="00DA2031" w:rsidP="00A929E0">
      <w:pPr>
        <w:jc w:val="both"/>
        <w:rPr>
          <w:rFonts w:cs="Tahoma"/>
          <w:sz w:val="24"/>
          <w:szCs w:val="24"/>
        </w:rPr>
      </w:pPr>
    </w:p>
    <w:tbl>
      <w:tblPr>
        <w:tblStyle w:val="Listaclara-nfasis11"/>
        <w:tblW w:w="0" w:type="auto"/>
        <w:tblLook w:val="00A0"/>
      </w:tblPr>
      <w:tblGrid>
        <w:gridCol w:w="1951"/>
        <w:gridCol w:w="6693"/>
      </w:tblGrid>
      <w:tr w:rsidR="00E40AEF" w:rsidRPr="00A929E0" w:rsidTr="00AC6222">
        <w:trPr>
          <w:cnfStyle w:val="100000000000"/>
        </w:trPr>
        <w:tc>
          <w:tcPr>
            <w:cnfStyle w:val="001000000000"/>
            <w:tcW w:w="1951" w:type="dxa"/>
            <w:shd w:val="clear" w:color="auto" w:fill="4A442A" w:themeFill="background2" w:themeFillShade="40"/>
          </w:tcPr>
          <w:p w:rsidR="00E40AEF" w:rsidRPr="00A929E0" w:rsidRDefault="00E40AEF" w:rsidP="00A929E0">
            <w:pPr>
              <w:jc w:val="both"/>
              <w:rPr>
                <w:rFonts w:cs="Tahoma"/>
                <w:sz w:val="24"/>
                <w:szCs w:val="24"/>
              </w:rPr>
            </w:pPr>
            <w:r w:rsidRPr="00A929E0">
              <w:rPr>
                <w:rFonts w:cs="Tahoma"/>
                <w:sz w:val="24"/>
                <w:szCs w:val="24"/>
              </w:rPr>
              <w:t>UNIDAD 8</w:t>
            </w:r>
          </w:p>
        </w:tc>
        <w:tc>
          <w:tcPr>
            <w:cnfStyle w:val="000010000000"/>
            <w:tcW w:w="6693" w:type="dxa"/>
            <w:shd w:val="clear" w:color="auto" w:fill="4A442A" w:themeFill="background2" w:themeFillShade="40"/>
          </w:tcPr>
          <w:p w:rsidR="00E40AEF" w:rsidRPr="00A929E0" w:rsidRDefault="00E40AEF" w:rsidP="00A929E0">
            <w:pPr>
              <w:jc w:val="both"/>
              <w:rPr>
                <w:rFonts w:cs="Tahoma"/>
                <w:bCs w:val="0"/>
                <w:sz w:val="24"/>
                <w:szCs w:val="24"/>
              </w:rPr>
            </w:pPr>
            <w:r w:rsidRPr="00A929E0">
              <w:rPr>
                <w:rFonts w:cs="Tahoma"/>
                <w:bCs w:val="0"/>
                <w:sz w:val="24"/>
                <w:szCs w:val="24"/>
              </w:rPr>
              <w:t>LOS RIESGOS PROFESIONALES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B12FF7" w:rsidP="00A929E0">
            <w:pPr>
              <w:pStyle w:val="Prrafodelista"/>
              <w:numPr>
                <w:ilvl w:val="0"/>
                <w:numId w:val="61"/>
              </w:numPr>
              <w:ind w:left="284" w:hanging="284"/>
              <w:jc w:val="both"/>
              <w:rPr>
                <w:rFonts w:asciiTheme="minorHAnsi" w:hAnsiTheme="minorHAnsi" w:cs="Tahoma"/>
                <w:b w:val="0"/>
              </w:rPr>
            </w:pPr>
            <w:r w:rsidRPr="00A929E0">
              <w:rPr>
                <w:rFonts w:asciiTheme="minorHAnsi" w:hAnsiTheme="minorHAnsi" w:cs="Verdana"/>
                <w:b w:val="0"/>
                <w:color w:val="222226"/>
              </w:rPr>
              <w:t>Evalúa los riesgos derivados de su actividad, analizando las condiciones de trabajo y los factores de riesgo presentes en su entorno laboral.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9"/>
              </w:numPr>
              <w:spacing w:after="200" w:line="276" w:lineRule="auto"/>
              <w:ind w:left="284" w:hanging="284"/>
              <w:jc w:val="both"/>
              <w:rPr>
                <w:rFonts w:asciiTheme="minorHAnsi" w:hAnsiTheme="minorHAnsi"/>
                <w:b w:val="0"/>
              </w:rPr>
            </w:pPr>
            <w:r w:rsidRPr="00A929E0">
              <w:rPr>
                <w:rFonts w:asciiTheme="minorHAnsi" w:hAnsiTheme="minorHAnsi"/>
                <w:b w:val="0"/>
              </w:rPr>
              <w:t>Detectar e identificar los factores de riesgo que puedan existir en un puesto de trabajo.</w:t>
            </w:r>
          </w:p>
          <w:p w:rsidR="00F27833" w:rsidRPr="00A929E0" w:rsidRDefault="00F27833" w:rsidP="00A929E0">
            <w:pPr>
              <w:pStyle w:val="Prrafodelista"/>
              <w:numPr>
                <w:ilvl w:val="0"/>
                <w:numId w:val="9"/>
              </w:numPr>
              <w:spacing w:after="200" w:line="276" w:lineRule="auto"/>
              <w:ind w:left="284" w:hanging="284"/>
              <w:jc w:val="both"/>
              <w:rPr>
                <w:rFonts w:asciiTheme="minorHAnsi" w:hAnsiTheme="minorHAnsi"/>
                <w:b w:val="0"/>
              </w:rPr>
            </w:pPr>
            <w:r w:rsidRPr="00A929E0">
              <w:rPr>
                <w:rFonts w:asciiTheme="minorHAnsi" w:hAnsiTheme="minorHAnsi"/>
                <w:b w:val="0"/>
              </w:rPr>
              <w:t>Clasificar los factores riesgo en función de las condiciones que los generan.</w:t>
            </w:r>
          </w:p>
          <w:p w:rsidR="00F27833" w:rsidRPr="00A929E0" w:rsidRDefault="00F27833" w:rsidP="00A929E0">
            <w:pPr>
              <w:pStyle w:val="Prrafodelista"/>
              <w:numPr>
                <w:ilvl w:val="0"/>
                <w:numId w:val="9"/>
              </w:numPr>
              <w:spacing w:after="200" w:line="276" w:lineRule="auto"/>
              <w:ind w:left="284" w:hanging="284"/>
              <w:jc w:val="both"/>
              <w:rPr>
                <w:rFonts w:asciiTheme="minorHAnsi" w:hAnsiTheme="minorHAnsi"/>
                <w:b w:val="0"/>
              </w:rPr>
            </w:pPr>
            <w:r w:rsidRPr="00A929E0">
              <w:rPr>
                <w:rFonts w:asciiTheme="minorHAnsi" w:hAnsiTheme="minorHAnsi"/>
                <w:b w:val="0"/>
              </w:rPr>
              <w:t>Conocer y relacionar los efectos de los diferentes riesgos laborales sobre la salud.</w:t>
            </w:r>
          </w:p>
          <w:p w:rsidR="00F27833" w:rsidRPr="00A929E0" w:rsidRDefault="00F27833" w:rsidP="00A929E0">
            <w:pPr>
              <w:pStyle w:val="Prrafodelista"/>
              <w:numPr>
                <w:ilvl w:val="0"/>
                <w:numId w:val="9"/>
              </w:numPr>
              <w:spacing w:after="200" w:line="276" w:lineRule="auto"/>
              <w:ind w:left="284" w:hanging="284"/>
              <w:jc w:val="both"/>
              <w:rPr>
                <w:rFonts w:asciiTheme="minorHAnsi" w:hAnsiTheme="minorHAnsi"/>
                <w:b w:val="0"/>
              </w:rPr>
            </w:pPr>
            <w:r w:rsidRPr="00A929E0">
              <w:rPr>
                <w:rFonts w:asciiTheme="minorHAnsi" w:hAnsiTheme="minorHAnsi"/>
                <w:b w:val="0"/>
              </w:rPr>
              <w:t>Valorar positivamente la importancia de conocer los factores de riesgo del puesto de trabajo para evitar daños sobre la salud.</w:t>
            </w:r>
          </w:p>
          <w:p w:rsidR="005428C8" w:rsidRPr="00A929E0" w:rsidRDefault="00F27833" w:rsidP="00A929E0">
            <w:pPr>
              <w:pStyle w:val="Prrafodelista"/>
              <w:numPr>
                <w:ilvl w:val="0"/>
                <w:numId w:val="9"/>
              </w:numPr>
              <w:spacing w:after="200" w:line="276" w:lineRule="auto"/>
              <w:ind w:left="284" w:hanging="284"/>
              <w:jc w:val="both"/>
              <w:rPr>
                <w:rFonts w:asciiTheme="minorHAnsi" w:hAnsiTheme="minorHAnsi"/>
              </w:rPr>
            </w:pPr>
            <w:r w:rsidRPr="00A929E0">
              <w:rPr>
                <w:rFonts w:asciiTheme="minorHAnsi" w:hAnsiTheme="minorHAnsi"/>
                <w:b w:val="0"/>
              </w:rPr>
              <w:t xml:space="preserve">Identificar las medidas preventivas adecuadas para evitar daños laborales en </w:t>
            </w:r>
            <w:r w:rsidRPr="00A929E0">
              <w:rPr>
                <w:rFonts w:asciiTheme="minorHAnsi" w:hAnsiTheme="minorHAnsi"/>
                <w:b w:val="0"/>
              </w:rPr>
              <w:lastRenderedPageBreak/>
              <w:t>función del riesgo.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lastRenderedPageBreak/>
              <w:t>CONTENIDOS</w:t>
            </w:r>
          </w:p>
        </w:tc>
      </w:tr>
      <w:tr w:rsidR="005428C8" w:rsidRPr="00A929E0" w:rsidTr="008A03F6">
        <w:tc>
          <w:tcPr>
            <w:cnfStyle w:val="001000000000"/>
            <w:tcW w:w="1951" w:type="dxa"/>
          </w:tcPr>
          <w:p w:rsidR="00244495" w:rsidRPr="00A929E0" w:rsidRDefault="00244495" w:rsidP="00A929E0">
            <w:pPr>
              <w:jc w:val="both"/>
              <w:rPr>
                <w:rFonts w:cs="Tahoma"/>
                <w:sz w:val="24"/>
                <w:szCs w:val="24"/>
              </w:rPr>
            </w:pPr>
          </w:p>
          <w:p w:rsidR="00244495" w:rsidRPr="00A929E0" w:rsidRDefault="00244495"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244495" w:rsidRPr="00A929E0" w:rsidRDefault="00244495" w:rsidP="00A929E0">
            <w:pPr>
              <w:pStyle w:val="Prrafodelista"/>
              <w:numPr>
                <w:ilvl w:val="0"/>
                <w:numId w:val="2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Los riesgos laborales.</w:t>
            </w:r>
          </w:p>
          <w:p w:rsidR="00244495" w:rsidRPr="00A929E0" w:rsidRDefault="00244495" w:rsidP="00A929E0">
            <w:pPr>
              <w:pStyle w:val="Prrafodelista"/>
              <w:numPr>
                <w:ilvl w:val="0"/>
                <w:numId w:val="2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Riesgos derivados de las condiciones de seguridad.</w:t>
            </w:r>
          </w:p>
          <w:p w:rsidR="00244495" w:rsidRPr="00A929E0" w:rsidRDefault="00244495" w:rsidP="00A929E0">
            <w:pPr>
              <w:pStyle w:val="Prrafodelista"/>
              <w:numPr>
                <w:ilvl w:val="0"/>
                <w:numId w:val="2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Riesgos derivados de las condiciones medioambientales.</w:t>
            </w:r>
          </w:p>
          <w:p w:rsidR="00244495" w:rsidRPr="00A929E0" w:rsidRDefault="00244495" w:rsidP="00A929E0">
            <w:pPr>
              <w:pStyle w:val="Prrafodelista"/>
              <w:numPr>
                <w:ilvl w:val="0"/>
                <w:numId w:val="2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Riesgos derivados de las condiciones de ergonómicas.</w:t>
            </w:r>
          </w:p>
          <w:p w:rsidR="005428C8" w:rsidRPr="00A929E0" w:rsidRDefault="00244495" w:rsidP="00A929E0">
            <w:pPr>
              <w:pStyle w:val="Prrafodelista"/>
              <w:numPr>
                <w:ilvl w:val="0"/>
                <w:numId w:val="2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Riesgos derivados de las condiciones psicosociales.</w:t>
            </w:r>
          </w:p>
        </w:tc>
      </w:tr>
      <w:tr w:rsidR="005428C8" w:rsidRPr="00A929E0" w:rsidTr="008A03F6">
        <w:trPr>
          <w:cnfStyle w:val="000000100000"/>
        </w:trPr>
        <w:tc>
          <w:tcPr>
            <w:cnfStyle w:val="001000000000"/>
            <w:tcW w:w="1951" w:type="dxa"/>
          </w:tcPr>
          <w:p w:rsidR="004E1AB7" w:rsidRPr="00A929E0" w:rsidRDefault="004E1AB7" w:rsidP="00A929E0">
            <w:pPr>
              <w:jc w:val="both"/>
              <w:rPr>
                <w:rFonts w:cs="Tahoma"/>
                <w:sz w:val="24"/>
                <w:szCs w:val="24"/>
              </w:rPr>
            </w:pPr>
          </w:p>
          <w:p w:rsidR="004E1AB7" w:rsidRPr="00A929E0" w:rsidRDefault="004E1AB7" w:rsidP="00A929E0">
            <w:pPr>
              <w:jc w:val="both"/>
              <w:rPr>
                <w:rFonts w:cs="Tahoma"/>
                <w:sz w:val="24"/>
                <w:szCs w:val="24"/>
              </w:rPr>
            </w:pPr>
          </w:p>
          <w:p w:rsidR="001C67A2" w:rsidRPr="00A929E0" w:rsidRDefault="001C67A2"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C31C83" w:rsidRPr="00A929E0" w:rsidRDefault="00C31C83" w:rsidP="00A929E0">
            <w:pPr>
              <w:pStyle w:val="Prrafodelista"/>
              <w:numPr>
                <w:ilvl w:val="0"/>
                <w:numId w:val="24"/>
              </w:numPr>
              <w:ind w:left="317" w:hanging="283"/>
              <w:jc w:val="both"/>
              <w:rPr>
                <w:rFonts w:asciiTheme="minorHAnsi" w:hAnsiTheme="minorHAnsi" w:cs="Tahoma"/>
              </w:rPr>
            </w:pPr>
            <w:r w:rsidRPr="00A929E0">
              <w:rPr>
                <w:rFonts w:asciiTheme="minorHAnsi" w:hAnsiTheme="minorHAnsi" w:cs="Tahoma"/>
              </w:rPr>
              <w:t xml:space="preserve">Detección </w:t>
            </w:r>
            <w:r w:rsidR="003C220B" w:rsidRPr="00A929E0">
              <w:rPr>
                <w:rFonts w:asciiTheme="minorHAnsi" w:hAnsiTheme="minorHAnsi" w:cs="Tahoma"/>
              </w:rPr>
              <w:t xml:space="preserve">y análisis </w:t>
            </w:r>
            <w:r w:rsidRPr="00A929E0">
              <w:rPr>
                <w:rFonts w:asciiTheme="minorHAnsi" w:hAnsiTheme="minorHAnsi" w:cs="Tahoma"/>
              </w:rPr>
              <w:t>de los riesgos existentes en un puesto de trabajo.</w:t>
            </w:r>
          </w:p>
          <w:p w:rsidR="005428C8" w:rsidRPr="00A929E0" w:rsidRDefault="00C31C83" w:rsidP="00A929E0">
            <w:pPr>
              <w:pStyle w:val="Prrafodelista"/>
              <w:numPr>
                <w:ilvl w:val="0"/>
                <w:numId w:val="24"/>
              </w:numPr>
              <w:ind w:left="317" w:hanging="283"/>
              <w:jc w:val="both"/>
              <w:rPr>
                <w:rFonts w:asciiTheme="minorHAnsi" w:hAnsiTheme="minorHAnsi" w:cs="Tahoma"/>
              </w:rPr>
            </w:pPr>
            <w:r w:rsidRPr="00A929E0">
              <w:rPr>
                <w:rFonts w:asciiTheme="minorHAnsi" w:hAnsiTheme="minorHAnsi" w:cs="Tahoma"/>
              </w:rPr>
              <w:t>Clasificación de los diferentes riesgos profesionales según las condiciones que los generan.</w:t>
            </w:r>
          </w:p>
          <w:p w:rsidR="00C31C83" w:rsidRPr="00A929E0" w:rsidRDefault="00B167BF" w:rsidP="00A929E0">
            <w:pPr>
              <w:pStyle w:val="Prrafodelista"/>
              <w:numPr>
                <w:ilvl w:val="0"/>
                <w:numId w:val="24"/>
              </w:numPr>
              <w:ind w:left="317" w:hanging="283"/>
              <w:jc w:val="both"/>
              <w:rPr>
                <w:rFonts w:asciiTheme="minorHAnsi" w:hAnsiTheme="minorHAnsi" w:cs="Tahoma"/>
              </w:rPr>
            </w:pPr>
            <w:r w:rsidRPr="00A929E0">
              <w:rPr>
                <w:rFonts w:asciiTheme="minorHAnsi" w:hAnsiTheme="minorHAnsi" w:cs="Tahoma"/>
              </w:rPr>
              <w:t>Adopción de las medidas preventivas adecuadas a cada tipo de riesgo.</w:t>
            </w:r>
          </w:p>
        </w:tc>
      </w:tr>
      <w:tr w:rsidR="005428C8" w:rsidRPr="00A929E0" w:rsidTr="008A03F6">
        <w:tc>
          <w:tcPr>
            <w:cnfStyle w:val="001000000000"/>
            <w:tcW w:w="1951" w:type="dxa"/>
          </w:tcPr>
          <w:p w:rsidR="00541D28" w:rsidRPr="00A929E0" w:rsidRDefault="00541D28"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5428C8" w:rsidRPr="00A929E0" w:rsidRDefault="00C31C83" w:rsidP="00A929E0">
            <w:pPr>
              <w:pStyle w:val="Prrafodelista"/>
              <w:numPr>
                <w:ilvl w:val="0"/>
                <w:numId w:val="25"/>
              </w:numPr>
              <w:ind w:left="317" w:hanging="283"/>
              <w:jc w:val="both"/>
              <w:rPr>
                <w:rFonts w:asciiTheme="minorHAnsi" w:hAnsiTheme="minorHAnsi" w:cs="Tahoma"/>
              </w:rPr>
            </w:pPr>
            <w:r w:rsidRPr="00A929E0">
              <w:rPr>
                <w:rFonts w:asciiTheme="minorHAnsi" w:hAnsiTheme="minorHAnsi" w:cs="Tahoma"/>
              </w:rPr>
              <w:t>Sensibilización ante los riesgos y su prevención.</w:t>
            </w:r>
          </w:p>
          <w:p w:rsidR="00B167BF" w:rsidRPr="00A929E0" w:rsidRDefault="002C4D6E" w:rsidP="00A929E0">
            <w:pPr>
              <w:pStyle w:val="Prrafodelista"/>
              <w:numPr>
                <w:ilvl w:val="0"/>
                <w:numId w:val="25"/>
              </w:numPr>
              <w:ind w:left="317" w:hanging="283"/>
              <w:jc w:val="both"/>
              <w:rPr>
                <w:rFonts w:asciiTheme="minorHAnsi" w:hAnsiTheme="minorHAnsi" w:cs="Tahoma"/>
              </w:rPr>
            </w:pPr>
            <w:r w:rsidRPr="00A929E0">
              <w:rPr>
                <w:rFonts w:asciiTheme="minorHAnsi" w:hAnsiTheme="minorHAnsi" w:cs="Tahoma"/>
              </w:rPr>
              <w:t xml:space="preserve">Concienciación de la importancia </w:t>
            </w:r>
            <w:r w:rsidR="00541D28" w:rsidRPr="00A929E0">
              <w:rPr>
                <w:rFonts w:asciiTheme="minorHAnsi" w:hAnsiTheme="minorHAnsi" w:cs="Tahoma"/>
              </w:rPr>
              <w:t>de la identificación y eliminación de riesgos</w:t>
            </w:r>
            <w:r w:rsidR="00CA7A2D" w:rsidRPr="00A929E0">
              <w:rPr>
                <w:rFonts w:asciiTheme="minorHAnsi" w:hAnsiTheme="minorHAnsi" w:cs="Tahoma"/>
              </w:rPr>
              <w:t xml:space="preserve"> para evitar accidentes y enfermedades profesionales.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E74B6C" w:rsidRPr="00A929E0" w:rsidRDefault="00E74B6C" w:rsidP="00A929E0">
            <w:pPr>
              <w:pStyle w:val="Prrafodelista"/>
              <w:numPr>
                <w:ilvl w:val="0"/>
                <w:numId w:val="22"/>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Se han determinado las condiciones de trabajo con significación para la prevención en los entornos de trabajo relacionados con el perfil profesional del </w:t>
            </w:r>
            <w:r w:rsidR="00D37277" w:rsidRPr="00A929E0">
              <w:rPr>
                <w:rFonts w:asciiTheme="minorHAnsi" w:hAnsiTheme="minorHAnsi" w:cs="Verdana"/>
                <w:b w:val="0"/>
                <w:color w:val="222226"/>
              </w:rPr>
              <w:t>título.</w:t>
            </w:r>
          </w:p>
          <w:p w:rsidR="00E74B6C" w:rsidRPr="00A929E0" w:rsidRDefault="00E74B6C" w:rsidP="00A929E0">
            <w:pPr>
              <w:pStyle w:val="Prrafodelista"/>
              <w:numPr>
                <w:ilvl w:val="0"/>
                <w:numId w:val="22"/>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clasificado los factores de riesgo en la actividad y los daños derivados de los mismos.</w:t>
            </w:r>
          </w:p>
          <w:p w:rsidR="00E74B6C" w:rsidRPr="00A929E0" w:rsidRDefault="00E74B6C" w:rsidP="00A929E0">
            <w:pPr>
              <w:pStyle w:val="Prrafodelista"/>
              <w:numPr>
                <w:ilvl w:val="0"/>
                <w:numId w:val="22"/>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Se han identificado las situaciones de riesgo más habituales en los entornos de trabajo del </w:t>
            </w:r>
            <w:r w:rsidR="00D37277" w:rsidRPr="00A929E0">
              <w:rPr>
                <w:rFonts w:asciiTheme="minorHAnsi" w:hAnsiTheme="minorHAnsi" w:cs="Verdana"/>
                <w:b w:val="0"/>
                <w:color w:val="222226"/>
              </w:rPr>
              <w:t>título</w:t>
            </w:r>
            <w:r w:rsidRPr="00A929E0">
              <w:rPr>
                <w:rFonts w:asciiTheme="minorHAnsi" w:hAnsiTheme="minorHAnsi" w:cs="Verdana"/>
                <w:b w:val="0"/>
                <w:color w:val="222226"/>
              </w:rPr>
              <w:t>.</w:t>
            </w:r>
          </w:p>
        </w:tc>
      </w:tr>
    </w:tbl>
    <w:p w:rsidR="005428C8" w:rsidRPr="00A929E0" w:rsidRDefault="005428C8" w:rsidP="00A929E0">
      <w:pPr>
        <w:jc w:val="both"/>
        <w:rPr>
          <w:rFonts w:cs="Tahoma"/>
          <w:sz w:val="24"/>
          <w:szCs w:val="24"/>
        </w:rPr>
      </w:pPr>
    </w:p>
    <w:tbl>
      <w:tblPr>
        <w:tblStyle w:val="Listaclara-nfasis11"/>
        <w:tblW w:w="0" w:type="auto"/>
        <w:tblLook w:val="00A0"/>
      </w:tblPr>
      <w:tblGrid>
        <w:gridCol w:w="1951"/>
        <w:gridCol w:w="6693"/>
      </w:tblGrid>
      <w:tr w:rsidR="00B12FF7" w:rsidRPr="00A929E0" w:rsidTr="00AC6222">
        <w:trPr>
          <w:cnfStyle w:val="100000000000"/>
        </w:trPr>
        <w:tc>
          <w:tcPr>
            <w:cnfStyle w:val="001000000000"/>
            <w:tcW w:w="1951" w:type="dxa"/>
            <w:shd w:val="clear" w:color="auto" w:fill="4A442A" w:themeFill="background2" w:themeFillShade="40"/>
          </w:tcPr>
          <w:p w:rsidR="00B12FF7" w:rsidRPr="00A929E0" w:rsidRDefault="00B12FF7" w:rsidP="00A929E0">
            <w:pPr>
              <w:jc w:val="both"/>
              <w:rPr>
                <w:rFonts w:cs="Tahoma"/>
                <w:sz w:val="24"/>
                <w:szCs w:val="24"/>
              </w:rPr>
            </w:pPr>
            <w:r w:rsidRPr="00A929E0">
              <w:rPr>
                <w:rFonts w:cs="Tahoma"/>
                <w:sz w:val="24"/>
                <w:szCs w:val="24"/>
              </w:rPr>
              <w:t>UNIDAD 9</w:t>
            </w:r>
          </w:p>
        </w:tc>
        <w:tc>
          <w:tcPr>
            <w:cnfStyle w:val="000010000000"/>
            <w:tcW w:w="6693" w:type="dxa"/>
            <w:shd w:val="clear" w:color="auto" w:fill="4A442A" w:themeFill="background2" w:themeFillShade="40"/>
          </w:tcPr>
          <w:p w:rsidR="00B12FF7" w:rsidRPr="00A929E0" w:rsidRDefault="007F6546" w:rsidP="00A929E0">
            <w:pPr>
              <w:autoSpaceDE w:val="0"/>
              <w:autoSpaceDN w:val="0"/>
              <w:adjustRightInd w:val="0"/>
              <w:jc w:val="both"/>
              <w:rPr>
                <w:rFonts w:cs="ZurichBT-LightExtraCondensed"/>
                <w:sz w:val="24"/>
                <w:szCs w:val="24"/>
              </w:rPr>
            </w:pPr>
            <w:r w:rsidRPr="00A929E0">
              <w:rPr>
                <w:rFonts w:cs="ZurichBT-LightExtraCondensed"/>
                <w:sz w:val="24"/>
                <w:szCs w:val="24"/>
              </w:rPr>
              <w:t>PREVENCIÓN DE RIESGOS: MEDIDAS DE PREVENCIÓN Y PROTECCIÓN</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A05DE4" w:rsidP="00A929E0">
            <w:pPr>
              <w:pStyle w:val="Prrafodelista"/>
              <w:numPr>
                <w:ilvl w:val="0"/>
                <w:numId w:val="6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Aplica las medidas de prevención y protección, analizando las situaciones de rie</w:t>
            </w:r>
            <w:r w:rsidR="009C2060" w:rsidRPr="00A929E0">
              <w:rPr>
                <w:rFonts w:asciiTheme="minorHAnsi" w:hAnsiTheme="minorHAnsi" w:cs="Verdana"/>
                <w:b w:val="0"/>
                <w:color w:val="222226"/>
              </w:rPr>
              <w:t>sgo en el entorno laboral del título</w:t>
            </w:r>
            <w:r w:rsidRPr="00A929E0">
              <w:rPr>
                <w:rFonts w:asciiTheme="minorHAnsi" w:hAnsiTheme="minorHAnsi" w:cs="Verdana"/>
                <w:b w:val="0"/>
                <w:color w:val="222226"/>
              </w:rPr>
              <w:t>.</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10"/>
              </w:numPr>
              <w:spacing w:after="200" w:line="276" w:lineRule="auto"/>
              <w:jc w:val="both"/>
              <w:rPr>
                <w:rFonts w:asciiTheme="minorHAnsi" w:hAnsiTheme="minorHAnsi"/>
                <w:b w:val="0"/>
              </w:rPr>
            </w:pPr>
            <w:r w:rsidRPr="00A929E0">
              <w:rPr>
                <w:rFonts w:asciiTheme="minorHAnsi" w:hAnsiTheme="minorHAnsi"/>
                <w:b w:val="0"/>
              </w:rPr>
              <w:t>Conocer los principios básicos de la prevención de riesgos laborales.</w:t>
            </w:r>
          </w:p>
          <w:p w:rsidR="00F27833" w:rsidRPr="00A929E0" w:rsidRDefault="00F27833" w:rsidP="00A929E0">
            <w:pPr>
              <w:pStyle w:val="Prrafodelista"/>
              <w:numPr>
                <w:ilvl w:val="0"/>
                <w:numId w:val="10"/>
              </w:numPr>
              <w:spacing w:after="200" w:line="276" w:lineRule="auto"/>
              <w:jc w:val="both"/>
              <w:rPr>
                <w:rFonts w:asciiTheme="minorHAnsi" w:hAnsiTheme="minorHAnsi"/>
                <w:b w:val="0"/>
              </w:rPr>
            </w:pPr>
            <w:r w:rsidRPr="00A929E0">
              <w:rPr>
                <w:rFonts w:asciiTheme="minorHAnsi" w:hAnsiTheme="minorHAnsi"/>
                <w:b w:val="0"/>
              </w:rPr>
              <w:t>Diferenciar entre técnicas de prevención y medidas de protección.</w:t>
            </w:r>
          </w:p>
          <w:p w:rsidR="00F27833" w:rsidRPr="00A929E0" w:rsidRDefault="00F27833" w:rsidP="00A929E0">
            <w:pPr>
              <w:pStyle w:val="Prrafodelista"/>
              <w:numPr>
                <w:ilvl w:val="0"/>
                <w:numId w:val="10"/>
              </w:numPr>
              <w:spacing w:after="200" w:line="276" w:lineRule="auto"/>
              <w:jc w:val="both"/>
              <w:rPr>
                <w:rFonts w:asciiTheme="minorHAnsi" w:hAnsiTheme="minorHAnsi"/>
                <w:b w:val="0"/>
              </w:rPr>
            </w:pPr>
            <w:r w:rsidRPr="00A929E0">
              <w:rPr>
                <w:rFonts w:asciiTheme="minorHAnsi" w:hAnsiTheme="minorHAnsi"/>
                <w:b w:val="0"/>
              </w:rPr>
              <w:t>Identificar las medidas de protección individual y colectiva.</w:t>
            </w:r>
          </w:p>
          <w:p w:rsidR="00F27833" w:rsidRPr="00A929E0" w:rsidRDefault="00F27833" w:rsidP="00A929E0">
            <w:pPr>
              <w:pStyle w:val="Prrafodelista"/>
              <w:numPr>
                <w:ilvl w:val="0"/>
                <w:numId w:val="10"/>
              </w:numPr>
              <w:spacing w:after="200" w:line="276" w:lineRule="auto"/>
              <w:jc w:val="both"/>
              <w:rPr>
                <w:rFonts w:asciiTheme="minorHAnsi" w:hAnsiTheme="minorHAnsi"/>
                <w:b w:val="0"/>
              </w:rPr>
            </w:pPr>
            <w:r w:rsidRPr="00A929E0">
              <w:rPr>
                <w:rFonts w:asciiTheme="minorHAnsi" w:hAnsiTheme="minorHAnsi"/>
                <w:b w:val="0"/>
              </w:rPr>
              <w:t>Valorar la importancia de la formación para aplicar y respetar las medidas de prevención y protección en cada situación de riesgo.</w:t>
            </w:r>
          </w:p>
          <w:p w:rsidR="005428C8" w:rsidRPr="00A929E0" w:rsidRDefault="00F27833" w:rsidP="00A929E0">
            <w:pPr>
              <w:pStyle w:val="Prrafodelista"/>
              <w:numPr>
                <w:ilvl w:val="0"/>
                <w:numId w:val="10"/>
              </w:numPr>
              <w:spacing w:after="200" w:line="276" w:lineRule="auto"/>
              <w:jc w:val="both"/>
              <w:rPr>
                <w:rFonts w:asciiTheme="minorHAnsi" w:hAnsiTheme="minorHAnsi"/>
              </w:rPr>
            </w:pPr>
            <w:r w:rsidRPr="00A929E0">
              <w:rPr>
                <w:rFonts w:asciiTheme="minorHAnsi" w:hAnsiTheme="minorHAnsi"/>
                <w:b w:val="0"/>
              </w:rPr>
              <w:t>Analizar y reconocer el significado de los distintos tipos de señalización de seguridad.</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842DE6" w:rsidRPr="00A929E0" w:rsidRDefault="00842DE6"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842DE6" w:rsidRPr="00A929E0" w:rsidRDefault="00A61B1A" w:rsidP="00A929E0">
            <w:pPr>
              <w:pStyle w:val="Prrafodelista"/>
              <w:numPr>
                <w:ilvl w:val="0"/>
                <w:numId w:val="26"/>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prevención de riesgos en la empresa.</w:t>
            </w:r>
          </w:p>
          <w:p w:rsidR="00A61B1A" w:rsidRPr="00A929E0" w:rsidRDefault="00A61B1A" w:rsidP="00A929E0">
            <w:pPr>
              <w:pStyle w:val="Prrafodelista"/>
              <w:numPr>
                <w:ilvl w:val="0"/>
                <w:numId w:val="26"/>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Las técnicas de prevención de riesgos laborales.</w:t>
            </w:r>
          </w:p>
          <w:p w:rsidR="00842DE6" w:rsidRPr="00A929E0" w:rsidRDefault="00842DE6" w:rsidP="00A929E0">
            <w:pPr>
              <w:pStyle w:val="Prrafodelista"/>
              <w:numPr>
                <w:ilvl w:val="0"/>
                <w:numId w:val="26"/>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Medidas de protección.</w:t>
            </w:r>
          </w:p>
          <w:p w:rsidR="005428C8" w:rsidRPr="00A929E0" w:rsidRDefault="00842DE6" w:rsidP="00A929E0">
            <w:pPr>
              <w:pStyle w:val="Prrafodelista"/>
              <w:numPr>
                <w:ilvl w:val="0"/>
                <w:numId w:val="26"/>
              </w:numPr>
              <w:ind w:left="317" w:hanging="283"/>
              <w:jc w:val="both"/>
              <w:rPr>
                <w:rFonts w:asciiTheme="minorHAnsi" w:hAnsiTheme="minorHAnsi" w:cs="Tahoma"/>
              </w:rPr>
            </w:pPr>
            <w:r w:rsidRPr="00A929E0">
              <w:rPr>
                <w:rFonts w:asciiTheme="minorHAnsi" w:hAnsiTheme="minorHAnsi" w:cs="Swiss721BT-Roman"/>
              </w:rPr>
              <w:lastRenderedPageBreak/>
              <w:t>Señalización de seguridad.</w:t>
            </w:r>
          </w:p>
        </w:tc>
      </w:tr>
      <w:tr w:rsidR="005428C8" w:rsidRPr="00A929E0" w:rsidTr="008A03F6">
        <w:trPr>
          <w:cnfStyle w:val="000000100000"/>
        </w:trPr>
        <w:tc>
          <w:tcPr>
            <w:cnfStyle w:val="001000000000"/>
            <w:tcW w:w="1951" w:type="dxa"/>
          </w:tcPr>
          <w:p w:rsidR="00D72C5B" w:rsidRPr="00A929E0" w:rsidRDefault="00D72C5B" w:rsidP="00A929E0">
            <w:pPr>
              <w:jc w:val="both"/>
              <w:rPr>
                <w:rFonts w:cs="Tahoma"/>
                <w:sz w:val="24"/>
                <w:szCs w:val="24"/>
              </w:rPr>
            </w:pPr>
          </w:p>
          <w:p w:rsidR="00946BF8" w:rsidRPr="00A929E0" w:rsidRDefault="00946BF8" w:rsidP="00A929E0">
            <w:pPr>
              <w:jc w:val="both"/>
              <w:rPr>
                <w:rFonts w:cs="Tahoma"/>
                <w:sz w:val="24"/>
                <w:szCs w:val="24"/>
              </w:rPr>
            </w:pPr>
          </w:p>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C8127B" w:rsidRPr="00A929E0" w:rsidRDefault="00C8127B" w:rsidP="00A929E0">
            <w:pPr>
              <w:pStyle w:val="Prrafodelista"/>
              <w:numPr>
                <w:ilvl w:val="0"/>
                <w:numId w:val="27"/>
              </w:numPr>
              <w:ind w:left="317" w:hanging="283"/>
              <w:jc w:val="both"/>
              <w:rPr>
                <w:rFonts w:asciiTheme="minorHAnsi" w:hAnsiTheme="minorHAnsi" w:cs="Tahoma"/>
              </w:rPr>
            </w:pPr>
            <w:r w:rsidRPr="00A929E0">
              <w:rPr>
                <w:rFonts w:asciiTheme="minorHAnsi" w:hAnsiTheme="minorHAnsi"/>
              </w:rPr>
              <w:t>Descripción de los principios básicos de prevención por los que debe guiarse toda empresa</w:t>
            </w:r>
            <w:r w:rsidR="00DB085C">
              <w:rPr>
                <w:rFonts w:asciiTheme="minorHAnsi" w:hAnsiTheme="minorHAnsi"/>
              </w:rPr>
              <w:t>.</w:t>
            </w:r>
          </w:p>
          <w:p w:rsidR="00842DE6" w:rsidRPr="00A929E0" w:rsidRDefault="00A61B1A" w:rsidP="00A929E0">
            <w:pPr>
              <w:pStyle w:val="Prrafodelista"/>
              <w:numPr>
                <w:ilvl w:val="0"/>
                <w:numId w:val="27"/>
              </w:numPr>
              <w:ind w:left="317" w:hanging="283"/>
              <w:jc w:val="both"/>
              <w:rPr>
                <w:rFonts w:asciiTheme="minorHAnsi" w:hAnsiTheme="minorHAnsi" w:cs="Tahoma"/>
              </w:rPr>
            </w:pPr>
            <w:r w:rsidRPr="00A929E0">
              <w:rPr>
                <w:rFonts w:asciiTheme="minorHAnsi" w:hAnsiTheme="minorHAnsi" w:cs="Tahoma"/>
              </w:rPr>
              <w:t>Distinción entre medidas</w:t>
            </w:r>
            <w:r w:rsidR="00842DE6" w:rsidRPr="00A929E0">
              <w:rPr>
                <w:rFonts w:asciiTheme="minorHAnsi" w:hAnsiTheme="minorHAnsi" w:cs="Tahoma"/>
              </w:rPr>
              <w:t xml:space="preserve"> de prevención y de protección.</w:t>
            </w:r>
          </w:p>
          <w:p w:rsidR="0061553B" w:rsidRPr="00A929E0" w:rsidRDefault="00653713" w:rsidP="00A929E0">
            <w:pPr>
              <w:pStyle w:val="Prrafodelista"/>
              <w:numPr>
                <w:ilvl w:val="0"/>
                <w:numId w:val="27"/>
              </w:numPr>
              <w:ind w:left="317" w:hanging="283"/>
              <w:jc w:val="both"/>
              <w:rPr>
                <w:rFonts w:asciiTheme="minorHAnsi" w:hAnsiTheme="minorHAnsi" w:cs="Tahoma"/>
              </w:rPr>
            </w:pPr>
            <w:r w:rsidRPr="00A929E0">
              <w:rPr>
                <w:rFonts w:asciiTheme="minorHAnsi" w:hAnsiTheme="minorHAnsi" w:cs="Tahoma"/>
              </w:rPr>
              <w:t>Diferenciación entre las medidas</w:t>
            </w:r>
            <w:r w:rsidR="0061553B" w:rsidRPr="00A929E0">
              <w:rPr>
                <w:rFonts w:asciiTheme="minorHAnsi" w:hAnsiTheme="minorHAnsi" w:cs="Tahoma"/>
              </w:rPr>
              <w:t xml:space="preserve"> de </w:t>
            </w:r>
            <w:r w:rsidR="00440C74" w:rsidRPr="00A929E0">
              <w:rPr>
                <w:rFonts w:asciiTheme="minorHAnsi" w:hAnsiTheme="minorHAnsi" w:cs="Tahoma"/>
              </w:rPr>
              <w:t>protección individual y colectiva</w:t>
            </w:r>
            <w:r w:rsidR="0061553B" w:rsidRPr="00A929E0">
              <w:rPr>
                <w:rFonts w:asciiTheme="minorHAnsi" w:hAnsiTheme="minorHAnsi" w:cs="Tahoma"/>
              </w:rPr>
              <w:t>.</w:t>
            </w:r>
          </w:p>
          <w:p w:rsidR="005428C8" w:rsidRPr="00A929E0" w:rsidRDefault="001657FF" w:rsidP="00A929E0">
            <w:pPr>
              <w:pStyle w:val="Prrafodelista"/>
              <w:numPr>
                <w:ilvl w:val="0"/>
                <w:numId w:val="27"/>
              </w:numPr>
              <w:ind w:left="317" w:hanging="283"/>
              <w:jc w:val="both"/>
              <w:rPr>
                <w:rFonts w:asciiTheme="minorHAnsi" w:hAnsiTheme="minorHAnsi" w:cs="Tahoma"/>
              </w:rPr>
            </w:pPr>
            <w:r w:rsidRPr="00A929E0">
              <w:rPr>
                <w:rFonts w:asciiTheme="minorHAnsi" w:hAnsiTheme="minorHAnsi" w:cs="Tahoma"/>
              </w:rPr>
              <w:t>Descripción</w:t>
            </w:r>
            <w:r w:rsidR="00842DE6" w:rsidRPr="00A929E0">
              <w:rPr>
                <w:rFonts w:asciiTheme="minorHAnsi" w:hAnsiTheme="minorHAnsi" w:cs="Tahoma"/>
              </w:rPr>
              <w:t xml:space="preserve"> de los </w:t>
            </w:r>
            <w:r w:rsidR="0061553B" w:rsidRPr="00A929E0">
              <w:rPr>
                <w:rFonts w:asciiTheme="minorHAnsi" w:hAnsiTheme="minorHAnsi" w:cs="Tahoma"/>
              </w:rPr>
              <w:t xml:space="preserve">diferentes </w:t>
            </w:r>
            <w:r w:rsidR="00842DE6" w:rsidRPr="00A929E0">
              <w:rPr>
                <w:rFonts w:asciiTheme="minorHAnsi" w:hAnsiTheme="minorHAnsi" w:cs="Tahoma"/>
              </w:rPr>
              <w:t xml:space="preserve">riesgos </w:t>
            </w:r>
            <w:r w:rsidR="0061553B" w:rsidRPr="00A929E0">
              <w:rPr>
                <w:rFonts w:asciiTheme="minorHAnsi" w:hAnsiTheme="minorHAnsi" w:cs="Tahoma"/>
              </w:rPr>
              <w:t>profesionales</w:t>
            </w:r>
            <w:r w:rsidR="00842DE6" w:rsidRPr="00A929E0">
              <w:rPr>
                <w:rFonts w:asciiTheme="minorHAnsi" w:hAnsiTheme="minorHAnsi" w:cs="Tahoma"/>
              </w:rPr>
              <w:t xml:space="preserve"> y de las técnicas de prevención y medidas</w:t>
            </w:r>
            <w:r w:rsidRPr="00A929E0">
              <w:rPr>
                <w:rFonts w:asciiTheme="minorHAnsi" w:hAnsiTheme="minorHAnsi" w:cs="Tahoma"/>
              </w:rPr>
              <w:t xml:space="preserve"> de protección adecuadas a cada uno de ellos.</w:t>
            </w:r>
          </w:p>
          <w:p w:rsidR="00CE4447" w:rsidRPr="00A929E0" w:rsidRDefault="004209BD" w:rsidP="00A929E0">
            <w:pPr>
              <w:pStyle w:val="Prrafodelista"/>
              <w:numPr>
                <w:ilvl w:val="0"/>
                <w:numId w:val="27"/>
              </w:numPr>
              <w:ind w:left="317" w:hanging="283"/>
              <w:jc w:val="both"/>
              <w:rPr>
                <w:rFonts w:asciiTheme="minorHAnsi" w:hAnsiTheme="minorHAnsi" w:cs="Tahoma"/>
              </w:rPr>
            </w:pPr>
            <w:r w:rsidRPr="00A929E0">
              <w:rPr>
                <w:rFonts w:asciiTheme="minorHAnsi" w:hAnsiTheme="minorHAnsi" w:cs="Tahoma"/>
              </w:rPr>
              <w:t xml:space="preserve">Identificación </w:t>
            </w:r>
            <w:r w:rsidR="0096484E" w:rsidRPr="00A929E0">
              <w:rPr>
                <w:rFonts w:asciiTheme="minorHAnsi" w:hAnsiTheme="minorHAnsi" w:cs="Tahoma"/>
              </w:rPr>
              <w:t xml:space="preserve">y clasificación </w:t>
            </w:r>
            <w:r w:rsidRPr="00A929E0">
              <w:rPr>
                <w:rFonts w:asciiTheme="minorHAnsi" w:hAnsiTheme="minorHAnsi" w:cs="Tahoma"/>
              </w:rPr>
              <w:t>de</w:t>
            </w:r>
            <w:r w:rsidR="006F0DAF" w:rsidRPr="00A929E0">
              <w:rPr>
                <w:rFonts w:asciiTheme="minorHAnsi" w:hAnsiTheme="minorHAnsi" w:cs="Tahoma"/>
              </w:rPr>
              <w:t xml:space="preserve"> los tipos de</w:t>
            </w:r>
            <w:r w:rsidRPr="00A929E0">
              <w:rPr>
                <w:rFonts w:asciiTheme="minorHAnsi" w:hAnsiTheme="minorHAnsi" w:cs="Tahoma"/>
              </w:rPr>
              <w:t xml:space="preserve"> señales de seguridad según</w:t>
            </w:r>
            <w:r w:rsidR="006F0DAF" w:rsidRPr="00A929E0">
              <w:rPr>
                <w:rFonts w:asciiTheme="minorHAnsi" w:hAnsiTheme="minorHAnsi" w:cs="Tahoma"/>
              </w:rPr>
              <w:t xml:space="preserve"> su forma y color.</w:t>
            </w:r>
          </w:p>
        </w:tc>
      </w:tr>
      <w:tr w:rsidR="005428C8" w:rsidRPr="00A929E0" w:rsidTr="008A03F6">
        <w:tc>
          <w:tcPr>
            <w:cnfStyle w:val="001000000000"/>
            <w:tcW w:w="1951" w:type="dxa"/>
          </w:tcPr>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5428C8" w:rsidRPr="00A929E0" w:rsidRDefault="00510FC1" w:rsidP="00A929E0">
            <w:pPr>
              <w:pStyle w:val="Prrafodelista"/>
              <w:numPr>
                <w:ilvl w:val="0"/>
                <w:numId w:val="29"/>
              </w:numPr>
              <w:ind w:left="317" w:hanging="283"/>
              <w:jc w:val="both"/>
              <w:rPr>
                <w:rFonts w:asciiTheme="minorHAnsi" w:hAnsiTheme="minorHAnsi" w:cs="Tahoma"/>
              </w:rPr>
            </w:pPr>
            <w:r w:rsidRPr="00A929E0">
              <w:rPr>
                <w:rFonts w:asciiTheme="minorHAnsi" w:hAnsiTheme="minorHAnsi" w:cs="Tahoma"/>
              </w:rPr>
              <w:t>Valoración de la importancia de la aplicación de las medidas de prevención y protección en la empresa para minimizar los riesgos y sus daños.</w:t>
            </w:r>
          </w:p>
          <w:p w:rsidR="006347E7" w:rsidRPr="00A929E0" w:rsidRDefault="00CB67DD" w:rsidP="00A929E0">
            <w:pPr>
              <w:pStyle w:val="Prrafodelista"/>
              <w:numPr>
                <w:ilvl w:val="0"/>
                <w:numId w:val="29"/>
              </w:numPr>
              <w:ind w:left="317" w:hanging="283"/>
              <w:jc w:val="both"/>
              <w:rPr>
                <w:rFonts w:asciiTheme="minorHAnsi" w:hAnsiTheme="minorHAnsi" w:cs="Tahoma"/>
              </w:rPr>
            </w:pPr>
            <w:r w:rsidRPr="00A929E0">
              <w:rPr>
                <w:rFonts w:asciiTheme="minorHAnsi" w:hAnsiTheme="minorHAnsi" w:cs="Tahoma"/>
              </w:rPr>
              <w:t>Respeto al cumplimiento</w:t>
            </w:r>
            <w:r w:rsidR="00510FC1" w:rsidRPr="00A929E0">
              <w:rPr>
                <w:rFonts w:asciiTheme="minorHAnsi" w:hAnsiTheme="minorHAnsi" w:cs="Tahoma"/>
              </w:rPr>
              <w:t xml:space="preserve"> </w:t>
            </w:r>
            <w:r w:rsidRPr="00A929E0">
              <w:rPr>
                <w:rFonts w:asciiTheme="minorHAnsi" w:hAnsiTheme="minorHAnsi" w:cs="Tahoma"/>
              </w:rPr>
              <w:t xml:space="preserve">de </w:t>
            </w:r>
            <w:r w:rsidR="00510FC1" w:rsidRPr="00A929E0">
              <w:rPr>
                <w:rFonts w:asciiTheme="minorHAnsi" w:hAnsiTheme="minorHAnsi" w:cs="Tahoma"/>
              </w:rPr>
              <w:t xml:space="preserve">la </w:t>
            </w:r>
            <w:r w:rsidR="0023251B" w:rsidRPr="00A929E0">
              <w:rPr>
                <w:rFonts w:asciiTheme="minorHAnsi" w:hAnsiTheme="minorHAnsi" w:cs="Tahoma"/>
              </w:rPr>
              <w:t>señalización de seguridad de la empresa.</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946BF8" w:rsidRPr="00A929E0" w:rsidRDefault="00946BF8" w:rsidP="00A929E0">
            <w:pPr>
              <w:pStyle w:val="Prrafodelista"/>
              <w:numPr>
                <w:ilvl w:val="0"/>
                <w:numId w:val="2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definido las técnicas de prevención y de protección que deben aplicarse para evitar los daños en su origen y minimizar sus consecuencias en caso de que sean inevitables.</w:t>
            </w:r>
          </w:p>
          <w:p w:rsidR="00946BF8" w:rsidRPr="00A929E0" w:rsidRDefault="00946BF8" w:rsidP="00A929E0">
            <w:pPr>
              <w:pStyle w:val="Prrafodelista"/>
              <w:numPr>
                <w:ilvl w:val="0"/>
                <w:numId w:val="2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 analizado el significado y alcance de los distintos tipos de señalización de seguridad.</w:t>
            </w:r>
          </w:p>
        </w:tc>
      </w:tr>
    </w:tbl>
    <w:p w:rsidR="005428C8" w:rsidRPr="00A929E0" w:rsidRDefault="005428C8" w:rsidP="00A929E0">
      <w:pPr>
        <w:jc w:val="both"/>
        <w:rPr>
          <w:rFonts w:cs="Tahoma"/>
          <w:sz w:val="24"/>
          <w:szCs w:val="24"/>
        </w:rPr>
      </w:pPr>
    </w:p>
    <w:tbl>
      <w:tblPr>
        <w:tblStyle w:val="Listaclara-nfasis11"/>
        <w:tblW w:w="0" w:type="auto"/>
        <w:tblLook w:val="00A0"/>
      </w:tblPr>
      <w:tblGrid>
        <w:gridCol w:w="1951"/>
        <w:gridCol w:w="6693"/>
      </w:tblGrid>
      <w:tr w:rsidR="007F6546" w:rsidRPr="00A929E0" w:rsidTr="00AC6222">
        <w:trPr>
          <w:cnfStyle w:val="100000000000"/>
        </w:trPr>
        <w:tc>
          <w:tcPr>
            <w:cnfStyle w:val="001000000000"/>
            <w:tcW w:w="1951" w:type="dxa"/>
            <w:shd w:val="clear" w:color="auto" w:fill="4A442A" w:themeFill="background2" w:themeFillShade="40"/>
          </w:tcPr>
          <w:p w:rsidR="007F6546" w:rsidRPr="00A929E0" w:rsidRDefault="007F6546" w:rsidP="00A929E0">
            <w:pPr>
              <w:jc w:val="both"/>
              <w:rPr>
                <w:rFonts w:cs="Tahoma"/>
                <w:sz w:val="24"/>
                <w:szCs w:val="24"/>
              </w:rPr>
            </w:pPr>
            <w:r w:rsidRPr="00A929E0">
              <w:rPr>
                <w:rFonts w:cs="Tahoma"/>
                <w:sz w:val="24"/>
                <w:szCs w:val="24"/>
              </w:rPr>
              <w:t>UNIDAD 10</w:t>
            </w:r>
          </w:p>
        </w:tc>
        <w:tc>
          <w:tcPr>
            <w:cnfStyle w:val="000010000000"/>
            <w:tcW w:w="6693" w:type="dxa"/>
            <w:shd w:val="clear" w:color="auto" w:fill="4A442A" w:themeFill="background2" w:themeFillShade="40"/>
          </w:tcPr>
          <w:p w:rsidR="007F6546" w:rsidRPr="00A929E0" w:rsidRDefault="007F6546" w:rsidP="00A929E0">
            <w:pPr>
              <w:jc w:val="both"/>
              <w:rPr>
                <w:rFonts w:cs="Tahoma"/>
                <w:bCs w:val="0"/>
                <w:sz w:val="24"/>
                <w:szCs w:val="24"/>
              </w:rPr>
            </w:pPr>
            <w:r w:rsidRPr="00A929E0">
              <w:rPr>
                <w:rFonts w:cs="ZurichBT-LightExtraCondensed"/>
                <w:sz w:val="24"/>
                <w:szCs w:val="24"/>
              </w:rPr>
              <w:t>LA GESTIÓN DE LA PREVENCIÓN EN LA EMPRESA</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A05DE4" w:rsidRPr="00A929E0" w:rsidRDefault="00A05DE4" w:rsidP="00A929E0">
            <w:pPr>
              <w:pStyle w:val="Prrafodelista"/>
              <w:numPr>
                <w:ilvl w:val="0"/>
                <w:numId w:val="2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Evalúa los riesgos derivados de su actividad, analizando las condiciones de trabajo y los factores de riesgo presentes en su entorno laboral.</w:t>
            </w:r>
          </w:p>
          <w:p w:rsidR="00284184" w:rsidRPr="00A929E0" w:rsidRDefault="00284184" w:rsidP="00A929E0">
            <w:pPr>
              <w:pStyle w:val="Prrafodelista"/>
              <w:numPr>
                <w:ilvl w:val="0"/>
                <w:numId w:val="2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Aplica las medidas de prevención y protección, analizando las situaciones de riesgo </w:t>
            </w:r>
            <w:r w:rsidR="00B222A9" w:rsidRPr="00A929E0">
              <w:rPr>
                <w:rFonts w:asciiTheme="minorHAnsi" w:hAnsiTheme="minorHAnsi" w:cs="Verdana"/>
                <w:b w:val="0"/>
                <w:color w:val="222226"/>
              </w:rPr>
              <w:t xml:space="preserve">en el entorno laboral del </w:t>
            </w:r>
            <w:r w:rsidR="00DB085C">
              <w:rPr>
                <w:rFonts w:asciiTheme="minorHAnsi" w:hAnsiTheme="minorHAnsi" w:cs="Verdana"/>
                <w:b w:val="0"/>
                <w:color w:val="222226"/>
              </w:rPr>
              <w:t>T</w:t>
            </w:r>
            <w:r w:rsidR="00B222A9" w:rsidRPr="00A929E0">
              <w:rPr>
                <w:rFonts w:asciiTheme="minorHAnsi" w:hAnsiTheme="minorHAnsi" w:cs="Verdana"/>
                <w:b w:val="0"/>
                <w:color w:val="222226"/>
              </w:rPr>
              <w:t>ítulo</w:t>
            </w:r>
            <w:r w:rsidRPr="00A929E0">
              <w:rPr>
                <w:rFonts w:asciiTheme="minorHAnsi" w:hAnsiTheme="minorHAnsi" w:cs="Verdana"/>
                <w:b w:val="0"/>
                <w:color w:val="222226"/>
              </w:rPr>
              <w:t>.</w:t>
            </w:r>
          </w:p>
          <w:p w:rsidR="005428C8" w:rsidRPr="00A929E0" w:rsidRDefault="00A05DE4" w:rsidP="00A929E0">
            <w:pPr>
              <w:pStyle w:val="Prrafodelista"/>
              <w:numPr>
                <w:ilvl w:val="0"/>
                <w:numId w:val="20"/>
              </w:numPr>
              <w:autoSpaceDE w:val="0"/>
              <w:autoSpaceDN w:val="0"/>
              <w:adjustRightInd w:val="0"/>
              <w:ind w:left="284" w:hanging="284"/>
              <w:jc w:val="both"/>
              <w:rPr>
                <w:rFonts w:asciiTheme="minorHAnsi" w:hAnsiTheme="minorHAnsi" w:cs="Verdana"/>
                <w:color w:val="222226"/>
              </w:rPr>
            </w:pPr>
            <w:r w:rsidRPr="00A929E0">
              <w:rPr>
                <w:rFonts w:asciiTheme="minorHAnsi" w:hAnsiTheme="minorHAnsi" w:cs="Verdana"/>
                <w:b w:val="0"/>
                <w:color w:val="222226"/>
              </w:rPr>
              <w:t>Participa en la elaboración de un plan de prevención de riesgos en la empresa, identificando las responsabilidades de todos los agentes implicados.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11"/>
              </w:numPr>
              <w:spacing w:after="200" w:line="276" w:lineRule="auto"/>
              <w:ind w:left="284" w:hanging="284"/>
              <w:jc w:val="both"/>
              <w:rPr>
                <w:rFonts w:asciiTheme="minorHAnsi" w:hAnsiTheme="minorHAnsi"/>
                <w:b w:val="0"/>
              </w:rPr>
            </w:pPr>
            <w:r w:rsidRPr="00A929E0">
              <w:rPr>
                <w:rFonts w:asciiTheme="minorHAnsi" w:hAnsiTheme="minorHAnsi"/>
                <w:b w:val="0"/>
              </w:rPr>
              <w:t>Evaluar los riesgos laborales en función de su análisis y valoración.</w:t>
            </w:r>
          </w:p>
          <w:p w:rsidR="00F27833" w:rsidRPr="00A929E0" w:rsidRDefault="00F27833" w:rsidP="00A929E0">
            <w:pPr>
              <w:pStyle w:val="Prrafodelista"/>
              <w:numPr>
                <w:ilvl w:val="0"/>
                <w:numId w:val="11"/>
              </w:numPr>
              <w:spacing w:after="200" w:line="276" w:lineRule="auto"/>
              <w:ind w:left="284" w:hanging="284"/>
              <w:jc w:val="both"/>
              <w:rPr>
                <w:rFonts w:asciiTheme="minorHAnsi" w:hAnsiTheme="minorHAnsi"/>
                <w:b w:val="0"/>
              </w:rPr>
            </w:pPr>
            <w:r w:rsidRPr="00A929E0">
              <w:rPr>
                <w:rFonts w:asciiTheme="minorHAnsi" w:hAnsiTheme="minorHAnsi"/>
                <w:b w:val="0"/>
              </w:rPr>
              <w:t>Identificar y comprender los elementos que conforman la gestión de la prevención.</w:t>
            </w:r>
          </w:p>
          <w:p w:rsidR="00F27833" w:rsidRPr="00A929E0" w:rsidRDefault="00F27833" w:rsidP="00A929E0">
            <w:pPr>
              <w:pStyle w:val="Prrafodelista"/>
              <w:numPr>
                <w:ilvl w:val="0"/>
                <w:numId w:val="11"/>
              </w:numPr>
              <w:spacing w:after="200" w:line="276" w:lineRule="auto"/>
              <w:ind w:left="284" w:hanging="284"/>
              <w:jc w:val="both"/>
              <w:rPr>
                <w:rFonts w:asciiTheme="minorHAnsi" w:hAnsiTheme="minorHAnsi"/>
                <w:b w:val="0"/>
              </w:rPr>
            </w:pPr>
            <w:r w:rsidRPr="00A929E0">
              <w:rPr>
                <w:rFonts w:asciiTheme="minorHAnsi" w:hAnsiTheme="minorHAnsi"/>
                <w:b w:val="0"/>
              </w:rPr>
              <w:t>Conocer y diferenciar las diferentes formas de organizar la prevención en la empresa.</w:t>
            </w:r>
          </w:p>
          <w:p w:rsidR="00F27833" w:rsidRPr="00A929E0" w:rsidRDefault="00F27833" w:rsidP="00A929E0">
            <w:pPr>
              <w:pStyle w:val="Prrafodelista"/>
              <w:numPr>
                <w:ilvl w:val="0"/>
                <w:numId w:val="11"/>
              </w:numPr>
              <w:spacing w:after="200" w:line="276" w:lineRule="auto"/>
              <w:ind w:left="284" w:hanging="284"/>
              <w:jc w:val="both"/>
              <w:rPr>
                <w:rFonts w:asciiTheme="minorHAnsi" w:hAnsiTheme="minorHAnsi"/>
                <w:b w:val="0"/>
              </w:rPr>
            </w:pPr>
            <w:r w:rsidRPr="00A929E0">
              <w:rPr>
                <w:rFonts w:asciiTheme="minorHAnsi" w:hAnsiTheme="minorHAnsi"/>
                <w:b w:val="0"/>
              </w:rPr>
              <w:t>Conocer y analizar la representación de los trabajadores en la empresa en materia de prevención.</w:t>
            </w:r>
          </w:p>
          <w:p w:rsidR="00F27833" w:rsidRPr="00A929E0" w:rsidRDefault="00F27833" w:rsidP="00A929E0">
            <w:pPr>
              <w:pStyle w:val="Prrafodelista"/>
              <w:numPr>
                <w:ilvl w:val="0"/>
                <w:numId w:val="11"/>
              </w:numPr>
              <w:spacing w:after="200" w:line="276" w:lineRule="auto"/>
              <w:ind w:left="284" w:hanging="284"/>
              <w:jc w:val="both"/>
              <w:rPr>
                <w:rFonts w:asciiTheme="minorHAnsi" w:hAnsiTheme="minorHAnsi"/>
                <w:b w:val="0"/>
              </w:rPr>
            </w:pPr>
            <w:r w:rsidRPr="00A929E0">
              <w:rPr>
                <w:rFonts w:asciiTheme="minorHAnsi" w:hAnsiTheme="minorHAnsi"/>
                <w:b w:val="0"/>
              </w:rPr>
              <w:t>Definir los principios y requisitos para la vigilancia de la salud de los trabajadores.</w:t>
            </w:r>
          </w:p>
          <w:p w:rsidR="00F27833" w:rsidRPr="00A929E0" w:rsidRDefault="00F27833" w:rsidP="00A929E0">
            <w:pPr>
              <w:pStyle w:val="Prrafodelista"/>
              <w:numPr>
                <w:ilvl w:val="0"/>
                <w:numId w:val="11"/>
              </w:numPr>
              <w:spacing w:after="200" w:line="276" w:lineRule="auto"/>
              <w:ind w:left="284" w:hanging="284"/>
              <w:jc w:val="both"/>
              <w:rPr>
                <w:rFonts w:asciiTheme="minorHAnsi" w:hAnsiTheme="minorHAnsi"/>
                <w:b w:val="0"/>
              </w:rPr>
            </w:pPr>
            <w:r w:rsidRPr="00A929E0">
              <w:rPr>
                <w:rFonts w:asciiTheme="minorHAnsi" w:hAnsiTheme="minorHAnsi"/>
                <w:b w:val="0"/>
              </w:rPr>
              <w:t>Determinar el contenido básico del plan de prevención de riesgos laborales.</w:t>
            </w:r>
          </w:p>
          <w:p w:rsidR="00DB085C" w:rsidRPr="00DB085C" w:rsidRDefault="00F27833" w:rsidP="00DB085C">
            <w:pPr>
              <w:pStyle w:val="Prrafodelista"/>
              <w:numPr>
                <w:ilvl w:val="0"/>
                <w:numId w:val="11"/>
              </w:numPr>
              <w:spacing w:after="200" w:line="276" w:lineRule="auto"/>
              <w:ind w:left="284" w:hanging="284"/>
              <w:jc w:val="both"/>
              <w:rPr>
                <w:rFonts w:asciiTheme="minorHAnsi" w:hAnsiTheme="minorHAnsi"/>
              </w:rPr>
            </w:pPr>
            <w:r w:rsidRPr="00A929E0">
              <w:rPr>
                <w:rFonts w:asciiTheme="minorHAnsi" w:hAnsiTheme="minorHAnsi"/>
                <w:b w:val="0"/>
              </w:rPr>
              <w:t>Conocer los componentes esenciales del plan de autoprotección de la empresa, así como analizar los protocolos de actuación en caso de emergencia</w:t>
            </w:r>
            <w:r w:rsidR="00DB085C">
              <w:rPr>
                <w:rFonts w:asciiTheme="minorHAnsi" w:hAnsiTheme="minorHAnsi"/>
                <w:b w:val="0"/>
              </w:rPr>
              <w:t>.</w:t>
            </w:r>
          </w:p>
          <w:p w:rsidR="00DB085C" w:rsidRPr="00DB085C" w:rsidRDefault="00DB085C" w:rsidP="00DB085C">
            <w:pPr>
              <w:pStyle w:val="Prrafodelista"/>
              <w:spacing w:after="200" w:line="276" w:lineRule="auto"/>
              <w:ind w:left="284"/>
              <w:jc w:val="both"/>
              <w:rPr>
                <w:rFonts w:asciiTheme="minorHAnsi" w:hAnsiTheme="minorHAnsi"/>
                <w:sz w:val="16"/>
                <w:szCs w:val="16"/>
              </w:rPr>
            </w:pP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lastRenderedPageBreak/>
              <w:t>CONTENIDOS</w:t>
            </w:r>
          </w:p>
        </w:tc>
      </w:tr>
      <w:tr w:rsidR="005428C8" w:rsidRPr="00A929E0" w:rsidTr="008A03F6">
        <w:tc>
          <w:tcPr>
            <w:cnfStyle w:val="001000000000"/>
            <w:tcW w:w="1951" w:type="dxa"/>
          </w:tcPr>
          <w:p w:rsidR="00F825D7" w:rsidRPr="00A929E0" w:rsidRDefault="00F825D7" w:rsidP="00A929E0">
            <w:pPr>
              <w:jc w:val="both"/>
              <w:rPr>
                <w:rFonts w:cs="Tahoma"/>
                <w:sz w:val="24"/>
                <w:szCs w:val="24"/>
              </w:rPr>
            </w:pPr>
          </w:p>
          <w:p w:rsidR="00F825D7" w:rsidRPr="00A929E0" w:rsidRDefault="00F825D7" w:rsidP="00A929E0">
            <w:pPr>
              <w:jc w:val="both"/>
              <w:rPr>
                <w:rFonts w:cs="Tahoma"/>
                <w:sz w:val="24"/>
                <w:szCs w:val="24"/>
              </w:rPr>
            </w:pPr>
          </w:p>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5E410B" w:rsidRPr="00A929E0" w:rsidRDefault="005E410B" w:rsidP="00A929E0">
            <w:pPr>
              <w:pStyle w:val="Prrafodelista"/>
              <w:numPr>
                <w:ilvl w:val="0"/>
                <w:numId w:val="3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evaluación de riesgos.</w:t>
            </w:r>
          </w:p>
          <w:p w:rsidR="005E410B" w:rsidRPr="00A929E0" w:rsidRDefault="005E410B" w:rsidP="00A929E0">
            <w:pPr>
              <w:pStyle w:val="Prrafodelista"/>
              <w:numPr>
                <w:ilvl w:val="0"/>
                <w:numId w:val="3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gestión de la prevención.</w:t>
            </w:r>
          </w:p>
          <w:p w:rsidR="005E410B" w:rsidRPr="00A929E0" w:rsidRDefault="005E410B" w:rsidP="00A929E0">
            <w:pPr>
              <w:pStyle w:val="Prrafodelista"/>
              <w:numPr>
                <w:ilvl w:val="0"/>
                <w:numId w:val="3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organización de la prevención.</w:t>
            </w:r>
          </w:p>
          <w:p w:rsidR="005E410B" w:rsidRPr="00A929E0" w:rsidRDefault="005E410B" w:rsidP="00A929E0">
            <w:pPr>
              <w:pStyle w:val="Prrafodelista"/>
              <w:numPr>
                <w:ilvl w:val="0"/>
                <w:numId w:val="3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representación de los trabajadores.</w:t>
            </w:r>
          </w:p>
          <w:p w:rsidR="005E410B" w:rsidRPr="00A929E0" w:rsidRDefault="005E410B" w:rsidP="00A929E0">
            <w:pPr>
              <w:pStyle w:val="Prrafodelista"/>
              <w:numPr>
                <w:ilvl w:val="0"/>
                <w:numId w:val="3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Vigilancia de la salud.</w:t>
            </w:r>
          </w:p>
          <w:p w:rsidR="0048072F" w:rsidRPr="00A929E0" w:rsidRDefault="005E410B" w:rsidP="00A929E0">
            <w:pPr>
              <w:pStyle w:val="Prrafodelista"/>
              <w:numPr>
                <w:ilvl w:val="0"/>
                <w:numId w:val="3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plan de prevención de riesgos laborales.</w:t>
            </w:r>
          </w:p>
          <w:p w:rsidR="005428C8" w:rsidRPr="00A929E0" w:rsidRDefault="005E410B" w:rsidP="00A929E0">
            <w:pPr>
              <w:pStyle w:val="Prrafodelista"/>
              <w:numPr>
                <w:ilvl w:val="0"/>
                <w:numId w:val="32"/>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plan de autoprotección.</w:t>
            </w:r>
          </w:p>
        </w:tc>
      </w:tr>
      <w:tr w:rsidR="005428C8" w:rsidRPr="00A929E0" w:rsidTr="008A03F6">
        <w:trPr>
          <w:cnfStyle w:val="000000100000"/>
        </w:trPr>
        <w:tc>
          <w:tcPr>
            <w:cnfStyle w:val="001000000000"/>
            <w:tcW w:w="1951" w:type="dxa"/>
          </w:tcPr>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442F95" w:rsidRPr="00A929E0" w:rsidRDefault="00103187" w:rsidP="00A929E0">
            <w:pPr>
              <w:pStyle w:val="Prrafodelista"/>
              <w:numPr>
                <w:ilvl w:val="0"/>
                <w:numId w:val="35"/>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Análisis y valoración de los riesgos </w:t>
            </w:r>
            <w:r w:rsidR="00200572" w:rsidRPr="00A929E0">
              <w:rPr>
                <w:rFonts w:asciiTheme="minorHAnsi" w:hAnsiTheme="minorHAnsi" w:cs="Tahoma"/>
                <w:color w:val="000000"/>
              </w:rPr>
              <w:t>laborales en la empresa.</w:t>
            </w:r>
          </w:p>
          <w:p w:rsidR="00442F95" w:rsidRPr="00A929E0" w:rsidRDefault="00AA5AD1" w:rsidP="00A929E0">
            <w:pPr>
              <w:pStyle w:val="Prrafodelista"/>
              <w:numPr>
                <w:ilvl w:val="0"/>
                <w:numId w:val="35"/>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Determinación</w:t>
            </w:r>
            <w:r w:rsidR="00442F95" w:rsidRPr="00A929E0">
              <w:rPr>
                <w:rFonts w:asciiTheme="minorHAnsi" w:hAnsiTheme="minorHAnsi" w:cs="Tahoma"/>
                <w:color w:val="000000"/>
              </w:rPr>
              <w:t xml:space="preserve"> de las diferentes modalidades de organización de la prevención en la empresa.</w:t>
            </w:r>
          </w:p>
          <w:p w:rsidR="00442F95" w:rsidRPr="00A929E0" w:rsidRDefault="00E224C9" w:rsidP="00A929E0">
            <w:pPr>
              <w:pStyle w:val="Prrafodelista"/>
              <w:numPr>
                <w:ilvl w:val="0"/>
                <w:numId w:val="35"/>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Conocimiento de las distintas formas de representación de los trabajadores en materia de prevención.</w:t>
            </w:r>
          </w:p>
          <w:p w:rsidR="00715BA2" w:rsidRPr="00A929E0" w:rsidRDefault="00715BA2" w:rsidP="00A929E0">
            <w:pPr>
              <w:pStyle w:val="Prrafodelista"/>
              <w:numPr>
                <w:ilvl w:val="0"/>
                <w:numId w:val="35"/>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Elaboración de un plan de prevención para un centro de trabajo del sector profesional.</w:t>
            </w:r>
          </w:p>
          <w:p w:rsidR="005428C8" w:rsidRPr="00A929E0" w:rsidRDefault="00715BA2" w:rsidP="00A929E0">
            <w:pPr>
              <w:pStyle w:val="Prrafodelista"/>
              <w:numPr>
                <w:ilvl w:val="0"/>
                <w:numId w:val="35"/>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Diseño del plan de </w:t>
            </w:r>
            <w:r w:rsidR="00A25536" w:rsidRPr="00A929E0">
              <w:rPr>
                <w:rFonts w:asciiTheme="minorHAnsi" w:hAnsiTheme="minorHAnsi" w:cs="Tahoma"/>
                <w:color w:val="000000"/>
              </w:rPr>
              <w:t>autoprotección.</w:t>
            </w:r>
          </w:p>
          <w:p w:rsidR="00A25536" w:rsidRPr="00A929E0" w:rsidRDefault="00A25536" w:rsidP="00A929E0">
            <w:pPr>
              <w:pStyle w:val="Prrafodelista"/>
              <w:numPr>
                <w:ilvl w:val="0"/>
                <w:numId w:val="35"/>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Conocimiento de la actuación en casa de emergencia y evacuación de un centro de trabajo.</w:t>
            </w:r>
          </w:p>
        </w:tc>
      </w:tr>
      <w:tr w:rsidR="005428C8" w:rsidRPr="00A929E0" w:rsidTr="008A03F6">
        <w:tc>
          <w:tcPr>
            <w:cnfStyle w:val="001000000000"/>
            <w:tcW w:w="1951" w:type="dxa"/>
          </w:tcPr>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E34BEE" w:rsidRPr="00A929E0" w:rsidRDefault="00E34BEE" w:rsidP="00A929E0">
            <w:pPr>
              <w:pStyle w:val="Prrafodelista"/>
              <w:numPr>
                <w:ilvl w:val="0"/>
                <w:numId w:val="34"/>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Reconocimiento de la </w:t>
            </w:r>
            <w:r w:rsidR="003730D8" w:rsidRPr="00A929E0">
              <w:rPr>
                <w:rFonts w:asciiTheme="minorHAnsi" w:hAnsiTheme="minorHAnsi" w:cs="Tahoma"/>
                <w:color w:val="000000"/>
              </w:rPr>
              <w:t xml:space="preserve">importancia de la </w:t>
            </w:r>
            <w:r w:rsidRPr="00A929E0">
              <w:rPr>
                <w:rFonts w:asciiTheme="minorHAnsi" w:hAnsiTheme="minorHAnsi" w:cs="Tahoma"/>
                <w:color w:val="000000"/>
              </w:rPr>
              <w:t>representación de los trabajadores en materia de prevención.</w:t>
            </w:r>
          </w:p>
          <w:p w:rsidR="00AF31A9" w:rsidRPr="00A929E0" w:rsidRDefault="00E224C9" w:rsidP="00A929E0">
            <w:pPr>
              <w:pStyle w:val="Prrafodelista"/>
              <w:numPr>
                <w:ilvl w:val="0"/>
                <w:numId w:val="33"/>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Valoración de la vigilancia de la salud como medio </w:t>
            </w:r>
            <w:r w:rsidR="003730D8" w:rsidRPr="00A929E0">
              <w:rPr>
                <w:rFonts w:asciiTheme="minorHAnsi" w:hAnsiTheme="minorHAnsi" w:cs="Tahoma"/>
                <w:color w:val="000000"/>
              </w:rPr>
              <w:t>de detección de daños a la salud.</w:t>
            </w:r>
          </w:p>
          <w:p w:rsidR="00AF31A9" w:rsidRPr="00A929E0" w:rsidRDefault="003730D8" w:rsidP="00A929E0">
            <w:pPr>
              <w:pStyle w:val="Prrafodelista"/>
              <w:numPr>
                <w:ilvl w:val="0"/>
                <w:numId w:val="33"/>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Concienciación </w:t>
            </w:r>
            <w:r w:rsidR="00E34BEE" w:rsidRPr="00A929E0">
              <w:rPr>
                <w:rFonts w:asciiTheme="minorHAnsi" w:hAnsiTheme="minorHAnsi" w:cs="Tahoma"/>
                <w:color w:val="000000"/>
              </w:rPr>
              <w:t>de la importancia de elaborar un plan de prevención realista, que ayude a la empresa a mejorar su actividad preventiva.</w:t>
            </w:r>
          </w:p>
          <w:p w:rsidR="00AF31A9" w:rsidRPr="00A929E0" w:rsidRDefault="00E34BEE" w:rsidP="00A929E0">
            <w:pPr>
              <w:pStyle w:val="Prrafodelista"/>
              <w:numPr>
                <w:ilvl w:val="0"/>
                <w:numId w:val="33"/>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Implicación en la gestión de la prevención de la empresa como parte de su trabajo.</w:t>
            </w:r>
          </w:p>
          <w:p w:rsidR="005428C8" w:rsidRPr="00A929E0" w:rsidRDefault="00E34BEE" w:rsidP="00A929E0">
            <w:pPr>
              <w:pStyle w:val="Prrafodelista"/>
              <w:numPr>
                <w:ilvl w:val="0"/>
                <w:numId w:val="33"/>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Interés por los medios de emergencia y evacuación previstos en la empresa.</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5428C8" w:rsidRPr="00A929E0" w:rsidRDefault="005E410B" w:rsidP="00A929E0">
            <w:pPr>
              <w:pStyle w:val="Prrafodelista"/>
              <w:numPr>
                <w:ilvl w:val="0"/>
                <w:numId w:val="30"/>
              </w:numPr>
              <w:ind w:left="284" w:hanging="284"/>
              <w:jc w:val="both"/>
              <w:rPr>
                <w:rFonts w:asciiTheme="minorHAnsi" w:hAnsiTheme="minorHAnsi" w:cs="Verdana"/>
                <w:b w:val="0"/>
                <w:color w:val="222226"/>
              </w:rPr>
            </w:pPr>
            <w:r w:rsidRPr="00A929E0">
              <w:rPr>
                <w:rFonts w:asciiTheme="minorHAnsi" w:hAnsiTheme="minorHAnsi" w:cs="Verdana"/>
                <w:b w:val="0"/>
                <w:color w:val="222226"/>
              </w:rPr>
              <w:t>Se ha determinado la evaluación de riesgos en la empresa.</w:t>
            </w:r>
          </w:p>
          <w:p w:rsidR="005E410B" w:rsidRPr="00A929E0" w:rsidRDefault="005E410B" w:rsidP="00A929E0">
            <w:pPr>
              <w:pStyle w:val="Prrafodelista"/>
              <w:numPr>
                <w:ilvl w:val="0"/>
                <w:numId w:val="30"/>
              </w:numPr>
              <w:ind w:left="284" w:hanging="284"/>
              <w:jc w:val="both"/>
              <w:rPr>
                <w:rFonts w:asciiTheme="minorHAnsi" w:hAnsiTheme="minorHAnsi" w:cs="Verdana"/>
                <w:b w:val="0"/>
                <w:color w:val="222226"/>
              </w:rPr>
            </w:pPr>
            <w:r w:rsidRPr="00A929E0">
              <w:rPr>
                <w:rFonts w:asciiTheme="minorHAnsi" w:hAnsiTheme="minorHAnsi" w:cs="Verdana"/>
                <w:b w:val="0"/>
                <w:color w:val="222226"/>
              </w:rPr>
              <w:t>Se han analizado los protocolos de actuación en caso de emergencia.</w:t>
            </w:r>
          </w:p>
          <w:p w:rsidR="005E410B" w:rsidRPr="00A929E0" w:rsidRDefault="005E410B" w:rsidP="00A929E0">
            <w:pPr>
              <w:pStyle w:val="Prrafodelista"/>
              <w:numPr>
                <w:ilvl w:val="0"/>
                <w:numId w:val="3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determinado los requisitos y condiciones para la vigilancia de la salud del trabajador, y su importancia como medida de prevención.</w:t>
            </w:r>
          </w:p>
          <w:p w:rsidR="005E410B" w:rsidRPr="00A929E0" w:rsidRDefault="005E410B" w:rsidP="00A929E0">
            <w:pPr>
              <w:pStyle w:val="Prrafodelista"/>
              <w:numPr>
                <w:ilvl w:val="0"/>
                <w:numId w:val="3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determinado las formas de representación de los trabajadores en la empresa en materia de prevención de riesgos.</w:t>
            </w:r>
          </w:p>
          <w:p w:rsidR="005E410B" w:rsidRPr="00A929E0" w:rsidRDefault="005E410B" w:rsidP="00A929E0">
            <w:pPr>
              <w:pStyle w:val="Prrafodelista"/>
              <w:numPr>
                <w:ilvl w:val="0"/>
                <w:numId w:val="3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clasificado las distintas formas de gestión de la prevención en la empresa, en función de los distintos criterios establecidos en la normativa sobre prevención de riesgos laborales.</w:t>
            </w:r>
          </w:p>
          <w:p w:rsidR="005E410B" w:rsidRPr="00A929E0" w:rsidRDefault="005E410B" w:rsidP="00A929E0">
            <w:pPr>
              <w:pStyle w:val="Prrafodelista"/>
              <w:numPr>
                <w:ilvl w:val="0"/>
                <w:numId w:val="3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 valorado la importancia de la existencia de un plan preventivo en la empresa, que incluya la secuenciación de actuaciones a realizar en caso de emergencia.</w:t>
            </w:r>
          </w:p>
          <w:p w:rsidR="005E410B" w:rsidRPr="00A929E0" w:rsidRDefault="005E410B" w:rsidP="00A929E0">
            <w:pPr>
              <w:pStyle w:val="Prrafodelista"/>
              <w:numPr>
                <w:ilvl w:val="0"/>
                <w:numId w:val="3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Se ha definido el contenido del plan de prevención en un centro de trabajo relacionado </w:t>
            </w:r>
            <w:r w:rsidR="00B222A9" w:rsidRPr="00A929E0">
              <w:rPr>
                <w:rFonts w:asciiTheme="minorHAnsi" w:hAnsiTheme="minorHAnsi" w:cs="Verdana"/>
                <w:b w:val="0"/>
                <w:color w:val="222226"/>
              </w:rPr>
              <w:t>con el sector profesional del Título</w:t>
            </w:r>
            <w:r w:rsidRPr="00A929E0">
              <w:rPr>
                <w:rFonts w:asciiTheme="minorHAnsi" w:hAnsiTheme="minorHAnsi" w:cs="Verdana"/>
                <w:b w:val="0"/>
                <w:color w:val="222226"/>
              </w:rPr>
              <w:t>.</w:t>
            </w:r>
          </w:p>
          <w:p w:rsidR="005E410B" w:rsidRPr="00A929E0" w:rsidRDefault="005E410B" w:rsidP="00A929E0">
            <w:pPr>
              <w:pStyle w:val="Prrafodelista"/>
              <w:numPr>
                <w:ilvl w:val="0"/>
                <w:numId w:val="30"/>
              </w:numPr>
              <w:autoSpaceDE w:val="0"/>
              <w:autoSpaceDN w:val="0"/>
              <w:adjustRightInd w:val="0"/>
              <w:ind w:left="284" w:hanging="284"/>
              <w:jc w:val="both"/>
              <w:rPr>
                <w:rFonts w:asciiTheme="minorHAnsi" w:hAnsiTheme="minorHAnsi" w:cs="Verdana"/>
                <w:color w:val="222226"/>
              </w:rPr>
            </w:pPr>
            <w:r w:rsidRPr="00A929E0">
              <w:rPr>
                <w:rFonts w:asciiTheme="minorHAnsi" w:hAnsiTheme="minorHAnsi" w:cs="Verdana"/>
                <w:b w:val="0"/>
                <w:color w:val="222226"/>
              </w:rPr>
              <w:t>Se ha proyectado un plan de emergencia y evacuación en una pequeña y mediana empresa (pyme).</w:t>
            </w:r>
          </w:p>
        </w:tc>
      </w:tr>
    </w:tbl>
    <w:p w:rsidR="005428C8" w:rsidRPr="00A929E0" w:rsidRDefault="005428C8" w:rsidP="00A929E0">
      <w:pPr>
        <w:jc w:val="both"/>
        <w:rPr>
          <w:rFonts w:cs="Tahoma"/>
          <w:sz w:val="24"/>
          <w:szCs w:val="24"/>
        </w:rPr>
      </w:pPr>
    </w:p>
    <w:tbl>
      <w:tblPr>
        <w:tblStyle w:val="Listaclara-nfasis11"/>
        <w:tblW w:w="0" w:type="auto"/>
        <w:tblLook w:val="00A0"/>
      </w:tblPr>
      <w:tblGrid>
        <w:gridCol w:w="1951"/>
        <w:gridCol w:w="6693"/>
      </w:tblGrid>
      <w:tr w:rsidR="00D662D6" w:rsidRPr="00A929E0" w:rsidTr="00AC6222">
        <w:trPr>
          <w:cnfStyle w:val="100000000000"/>
        </w:trPr>
        <w:tc>
          <w:tcPr>
            <w:cnfStyle w:val="001000000000"/>
            <w:tcW w:w="1951" w:type="dxa"/>
            <w:shd w:val="clear" w:color="auto" w:fill="4A442A" w:themeFill="background2" w:themeFillShade="40"/>
          </w:tcPr>
          <w:p w:rsidR="00D662D6" w:rsidRPr="00A929E0" w:rsidRDefault="00D662D6" w:rsidP="00A929E0">
            <w:pPr>
              <w:jc w:val="both"/>
              <w:rPr>
                <w:rFonts w:cs="Tahoma"/>
                <w:sz w:val="24"/>
                <w:szCs w:val="24"/>
              </w:rPr>
            </w:pPr>
            <w:r w:rsidRPr="00A929E0">
              <w:rPr>
                <w:rFonts w:cs="Tahoma"/>
                <w:sz w:val="24"/>
                <w:szCs w:val="24"/>
              </w:rPr>
              <w:lastRenderedPageBreak/>
              <w:t>UNIDAD 11</w:t>
            </w:r>
          </w:p>
        </w:tc>
        <w:tc>
          <w:tcPr>
            <w:cnfStyle w:val="000010000000"/>
            <w:tcW w:w="6693" w:type="dxa"/>
            <w:shd w:val="clear" w:color="auto" w:fill="4A442A" w:themeFill="background2" w:themeFillShade="40"/>
          </w:tcPr>
          <w:p w:rsidR="00D662D6" w:rsidRPr="00A929E0" w:rsidRDefault="00D662D6" w:rsidP="00A929E0">
            <w:pPr>
              <w:jc w:val="both"/>
              <w:rPr>
                <w:rFonts w:cs="Tahoma"/>
                <w:bCs w:val="0"/>
                <w:sz w:val="24"/>
                <w:szCs w:val="24"/>
              </w:rPr>
            </w:pPr>
            <w:r w:rsidRPr="00A929E0">
              <w:rPr>
                <w:rFonts w:cs="ZurichBT-LightExtraCondensed"/>
                <w:sz w:val="24"/>
                <w:szCs w:val="24"/>
              </w:rPr>
              <w:t>PRIMEROS AUXILIOS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A05DE4" w:rsidP="00A929E0">
            <w:pPr>
              <w:pStyle w:val="Prrafodelista"/>
              <w:numPr>
                <w:ilvl w:val="0"/>
                <w:numId w:val="21"/>
              </w:numPr>
              <w:ind w:left="284" w:hanging="284"/>
              <w:jc w:val="both"/>
              <w:rPr>
                <w:rFonts w:asciiTheme="minorHAnsi" w:hAnsiTheme="minorHAnsi" w:cs="Tahoma"/>
                <w:b w:val="0"/>
              </w:rPr>
            </w:pPr>
            <w:r w:rsidRPr="00A929E0">
              <w:rPr>
                <w:rFonts w:asciiTheme="minorHAnsi" w:hAnsiTheme="minorHAnsi" w:cs="Tahoma"/>
                <w:b w:val="0"/>
              </w:rPr>
              <w:t>Aplica las medidas de protección y prevención, analizando las situaciones de riesgo en  el entorno laboral que corresponden a su sector profesional.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F27833" w:rsidRPr="00A929E0" w:rsidRDefault="00F27833" w:rsidP="00A929E0">
            <w:pPr>
              <w:pStyle w:val="Prrafodelista"/>
              <w:numPr>
                <w:ilvl w:val="0"/>
                <w:numId w:val="12"/>
              </w:numPr>
              <w:spacing w:after="200" w:line="276" w:lineRule="auto"/>
              <w:ind w:left="284" w:hanging="284"/>
              <w:jc w:val="both"/>
              <w:rPr>
                <w:rFonts w:asciiTheme="minorHAnsi" w:hAnsiTheme="minorHAnsi"/>
                <w:b w:val="0"/>
              </w:rPr>
            </w:pPr>
            <w:r w:rsidRPr="00A929E0">
              <w:rPr>
                <w:rFonts w:asciiTheme="minorHAnsi" w:hAnsiTheme="minorHAnsi"/>
                <w:b w:val="0"/>
              </w:rPr>
              <w:t>Valorar y reconocer la importancia del conocimiento de las técnicas de primeros auxilios en caso de accidente.</w:t>
            </w:r>
          </w:p>
          <w:p w:rsidR="00F27833" w:rsidRPr="00A929E0" w:rsidRDefault="00F27833" w:rsidP="00A929E0">
            <w:pPr>
              <w:pStyle w:val="Prrafodelista"/>
              <w:numPr>
                <w:ilvl w:val="0"/>
                <w:numId w:val="12"/>
              </w:numPr>
              <w:spacing w:after="200" w:line="276" w:lineRule="auto"/>
              <w:ind w:left="284" w:hanging="284"/>
              <w:jc w:val="both"/>
              <w:rPr>
                <w:rFonts w:asciiTheme="minorHAnsi" w:hAnsiTheme="minorHAnsi"/>
                <w:b w:val="0"/>
              </w:rPr>
            </w:pPr>
            <w:r w:rsidRPr="00A929E0">
              <w:rPr>
                <w:rFonts w:asciiTheme="minorHAnsi" w:hAnsiTheme="minorHAnsi"/>
                <w:b w:val="0"/>
              </w:rPr>
              <w:t>Aplicar efi</w:t>
            </w:r>
            <w:r w:rsidR="00EB3A90" w:rsidRPr="00A929E0">
              <w:rPr>
                <w:rFonts w:asciiTheme="minorHAnsi" w:hAnsiTheme="minorHAnsi"/>
                <w:b w:val="0"/>
              </w:rPr>
              <w:t>cazmente el Soporte Vital básico</w:t>
            </w:r>
            <w:r w:rsidRPr="00A929E0">
              <w:rPr>
                <w:rFonts w:asciiTheme="minorHAnsi" w:hAnsiTheme="minorHAnsi"/>
                <w:b w:val="0"/>
              </w:rPr>
              <w:t>.</w:t>
            </w:r>
          </w:p>
          <w:p w:rsidR="005428C8" w:rsidRPr="00A929E0" w:rsidRDefault="00F27833" w:rsidP="00A929E0">
            <w:pPr>
              <w:pStyle w:val="Prrafodelista"/>
              <w:numPr>
                <w:ilvl w:val="0"/>
                <w:numId w:val="12"/>
              </w:numPr>
              <w:spacing w:after="200" w:line="276" w:lineRule="auto"/>
              <w:ind w:left="284" w:hanging="284"/>
              <w:jc w:val="both"/>
              <w:rPr>
                <w:rFonts w:asciiTheme="minorHAnsi" w:hAnsiTheme="minorHAnsi"/>
              </w:rPr>
            </w:pPr>
            <w:r w:rsidRPr="00A929E0">
              <w:rPr>
                <w:rFonts w:asciiTheme="minorHAnsi" w:hAnsiTheme="minorHAnsi"/>
                <w:b w:val="0"/>
              </w:rPr>
              <w:t>Identificar y aplicar de manera adecuada las técnicas básicas de primeros auxilios en el lugar del accidente.</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8A03F6">
        <w:tc>
          <w:tcPr>
            <w:cnfStyle w:val="001000000000"/>
            <w:tcW w:w="1951" w:type="dxa"/>
          </w:tcPr>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4D4725" w:rsidRPr="00A929E0" w:rsidRDefault="004D4725" w:rsidP="00A929E0">
            <w:pPr>
              <w:pStyle w:val="Prrafodelista"/>
              <w:numPr>
                <w:ilvl w:val="0"/>
                <w:numId w:val="3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Primeros auxilios.</w:t>
            </w:r>
          </w:p>
          <w:p w:rsidR="004D4725" w:rsidRPr="00A929E0" w:rsidRDefault="004D4725" w:rsidP="00A929E0">
            <w:pPr>
              <w:pStyle w:val="Prrafodelista"/>
              <w:numPr>
                <w:ilvl w:val="0"/>
                <w:numId w:val="3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Técnicas de primeros auxilios en función de las lesiones.</w:t>
            </w:r>
          </w:p>
          <w:p w:rsidR="004D4725" w:rsidRPr="00A929E0" w:rsidRDefault="004D4725" w:rsidP="00A929E0">
            <w:pPr>
              <w:pStyle w:val="Prrafodelista"/>
              <w:numPr>
                <w:ilvl w:val="0"/>
                <w:numId w:val="3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Traslado de accidentados</w:t>
            </w:r>
          </w:p>
          <w:p w:rsidR="005428C8" w:rsidRPr="00A929E0" w:rsidRDefault="004D4725" w:rsidP="00A929E0">
            <w:pPr>
              <w:pStyle w:val="Prrafodelista"/>
              <w:numPr>
                <w:ilvl w:val="0"/>
                <w:numId w:val="37"/>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Botiquín de primeros auxilios.</w:t>
            </w:r>
          </w:p>
        </w:tc>
      </w:tr>
      <w:tr w:rsidR="005428C8" w:rsidRPr="00A929E0" w:rsidTr="008A03F6">
        <w:trPr>
          <w:cnfStyle w:val="000000100000"/>
        </w:trPr>
        <w:tc>
          <w:tcPr>
            <w:cnfStyle w:val="001000000000"/>
            <w:tcW w:w="1951" w:type="dxa"/>
          </w:tcPr>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A7269A" w:rsidRPr="00A929E0" w:rsidRDefault="002F5AD7" w:rsidP="00A929E0">
            <w:pPr>
              <w:pStyle w:val="Prrafodelista"/>
              <w:numPr>
                <w:ilvl w:val="0"/>
                <w:numId w:val="39"/>
              </w:numPr>
              <w:ind w:left="317" w:hanging="283"/>
              <w:jc w:val="both"/>
              <w:rPr>
                <w:rFonts w:asciiTheme="minorHAnsi" w:hAnsiTheme="minorHAnsi" w:cs="Tahoma"/>
              </w:rPr>
            </w:pPr>
            <w:r w:rsidRPr="00A929E0">
              <w:rPr>
                <w:rFonts w:asciiTheme="minorHAnsi" w:hAnsiTheme="minorHAnsi" w:cs="Tahoma"/>
              </w:rPr>
              <w:t>Realización</w:t>
            </w:r>
            <w:r w:rsidR="00A7269A" w:rsidRPr="00A929E0">
              <w:rPr>
                <w:rFonts w:asciiTheme="minorHAnsi" w:hAnsiTheme="minorHAnsi" w:cs="Tahoma"/>
              </w:rPr>
              <w:t> de las técnicas de primeros auxilios en función de las lesiones y síntomas de los accidentados.</w:t>
            </w:r>
          </w:p>
          <w:p w:rsidR="00A7269A" w:rsidRPr="00A929E0" w:rsidRDefault="00A7269A" w:rsidP="00A929E0">
            <w:pPr>
              <w:pStyle w:val="Prrafodelista"/>
              <w:numPr>
                <w:ilvl w:val="0"/>
                <w:numId w:val="39"/>
              </w:numPr>
              <w:ind w:left="317" w:hanging="283"/>
              <w:jc w:val="both"/>
              <w:rPr>
                <w:rFonts w:asciiTheme="minorHAnsi" w:hAnsiTheme="minorHAnsi" w:cs="Tahoma"/>
              </w:rPr>
            </w:pPr>
            <w:r w:rsidRPr="00A929E0">
              <w:rPr>
                <w:rFonts w:asciiTheme="minorHAnsi" w:hAnsiTheme="minorHAnsi" w:cs="Tahoma"/>
              </w:rPr>
              <w:t>Identificación de las distintas modalidades de transporte de accidentados.</w:t>
            </w:r>
          </w:p>
          <w:p w:rsidR="005428C8" w:rsidRPr="00A929E0" w:rsidRDefault="00A7269A" w:rsidP="00A929E0">
            <w:pPr>
              <w:pStyle w:val="Prrafodelista"/>
              <w:numPr>
                <w:ilvl w:val="0"/>
                <w:numId w:val="39"/>
              </w:numPr>
              <w:ind w:left="317" w:hanging="283"/>
              <w:jc w:val="both"/>
              <w:rPr>
                <w:rFonts w:asciiTheme="minorHAnsi" w:hAnsiTheme="minorHAnsi" w:cs="Tahoma"/>
              </w:rPr>
            </w:pPr>
            <w:r w:rsidRPr="00A929E0">
              <w:rPr>
                <w:rFonts w:asciiTheme="minorHAnsi" w:hAnsiTheme="minorHAnsi" w:cs="Tahoma"/>
              </w:rPr>
              <w:t>Investigación de medidas que se deben adoptar en accidentes específicos.</w:t>
            </w:r>
          </w:p>
          <w:p w:rsidR="002F5AD7" w:rsidRPr="00A929E0" w:rsidRDefault="002F5AD7" w:rsidP="00A929E0">
            <w:pPr>
              <w:pStyle w:val="Prrafodelista"/>
              <w:numPr>
                <w:ilvl w:val="0"/>
                <w:numId w:val="39"/>
              </w:numPr>
              <w:ind w:left="317" w:hanging="283"/>
              <w:jc w:val="both"/>
              <w:rPr>
                <w:rFonts w:ascii="Tahoma" w:hAnsi="Tahoma" w:cs="Tahoma"/>
              </w:rPr>
            </w:pPr>
            <w:r w:rsidRPr="00A929E0">
              <w:rPr>
                <w:rFonts w:asciiTheme="minorHAnsi" w:hAnsiTheme="minorHAnsi" w:cs="Tahoma"/>
              </w:rPr>
              <w:t xml:space="preserve">Conocimiento </w:t>
            </w:r>
            <w:r w:rsidR="00EB3A90" w:rsidRPr="00A929E0">
              <w:rPr>
                <w:rFonts w:asciiTheme="minorHAnsi" w:hAnsiTheme="minorHAnsi" w:cs="Tahoma"/>
              </w:rPr>
              <w:t>del contenido mínimo de un botiquín de primeros auxilios.</w:t>
            </w:r>
          </w:p>
        </w:tc>
      </w:tr>
      <w:tr w:rsidR="005428C8" w:rsidRPr="00A929E0" w:rsidTr="008A03F6">
        <w:tc>
          <w:tcPr>
            <w:cnfStyle w:val="001000000000"/>
            <w:tcW w:w="1951" w:type="dxa"/>
          </w:tcPr>
          <w:p w:rsidR="00A20AAC" w:rsidRPr="00A929E0" w:rsidRDefault="00A20AAC" w:rsidP="00A929E0">
            <w:pPr>
              <w:jc w:val="both"/>
              <w:rPr>
                <w:rFonts w:cs="Tahoma"/>
                <w:sz w:val="24"/>
                <w:szCs w:val="24"/>
              </w:rPr>
            </w:pPr>
          </w:p>
          <w:p w:rsidR="00A20AAC" w:rsidRPr="00A929E0" w:rsidRDefault="00A20AA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A7269A" w:rsidRPr="00A929E0" w:rsidRDefault="00A7269A" w:rsidP="00A929E0">
            <w:pPr>
              <w:pStyle w:val="Prrafodelista"/>
              <w:numPr>
                <w:ilvl w:val="0"/>
                <w:numId w:val="38"/>
              </w:numPr>
              <w:ind w:left="317" w:hanging="283"/>
              <w:jc w:val="both"/>
              <w:rPr>
                <w:rFonts w:asciiTheme="minorHAnsi" w:hAnsiTheme="minorHAnsi" w:cs="Tahoma"/>
              </w:rPr>
            </w:pPr>
            <w:r w:rsidRPr="00A929E0">
              <w:rPr>
                <w:rFonts w:asciiTheme="minorHAnsi" w:hAnsiTheme="minorHAnsi" w:cs="Tahoma"/>
              </w:rPr>
              <w:t>Participación activa en caso de accidente laboral.</w:t>
            </w:r>
          </w:p>
          <w:p w:rsidR="00A7269A" w:rsidRPr="00A929E0" w:rsidRDefault="00A7269A" w:rsidP="00A929E0">
            <w:pPr>
              <w:pStyle w:val="Prrafodelista"/>
              <w:numPr>
                <w:ilvl w:val="0"/>
                <w:numId w:val="38"/>
              </w:numPr>
              <w:ind w:left="317" w:hanging="283"/>
              <w:jc w:val="both"/>
              <w:rPr>
                <w:rFonts w:asciiTheme="minorHAnsi" w:hAnsiTheme="minorHAnsi" w:cs="Tahoma"/>
              </w:rPr>
            </w:pPr>
            <w:r w:rsidRPr="00A929E0">
              <w:rPr>
                <w:rFonts w:asciiTheme="minorHAnsi" w:hAnsiTheme="minorHAnsi" w:cs="Tahoma"/>
              </w:rPr>
              <w:t>Sensibilidad y solidaridad hacia el compañero accidentado.</w:t>
            </w:r>
          </w:p>
          <w:p w:rsidR="00C8127B" w:rsidRPr="00A929E0" w:rsidRDefault="00500074" w:rsidP="00A929E0">
            <w:pPr>
              <w:pStyle w:val="Prrafodelista"/>
              <w:numPr>
                <w:ilvl w:val="0"/>
                <w:numId w:val="38"/>
              </w:numPr>
              <w:ind w:left="317" w:hanging="283"/>
              <w:jc w:val="both"/>
              <w:rPr>
                <w:rFonts w:asciiTheme="minorHAnsi" w:hAnsiTheme="minorHAnsi" w:cs="Tahoma"/>
              </w:rPr>
            </w:pPr>
            <w:r w:rsidRPr="00A929E0">
              <w:rPr>
                <w:rFonts w:asciiTheme="minorHAnsi" w:hAnsiTheme="minorHAnsi" w:cs="Tahoma"/>
              </w:rPr>
              <w:t>Interés por aplicar</w:t>
            </w:r>
            <w:r w:rsidR="00A7269A" w:rsidRPr="00A929E0">
              <w:rPr>
                <w:rFonts w:asciiTheme="minorHAnsi" w:hAnsiTheme="minorHAnsi" w:cs="Tahoma"/>
              </w:rPr>
              <w:t xml:space="preserve"> la</w:t>
            </w:r>
            <w:r w:rsidRPr="00A929E0">
              <w:rPr>
                <w:rFonts w:asciiTheme="minorHAnsi" w:hAnsiTheme="minorHAnsi" w:cs="Tahoma"/>
              </w:rPr>
              <w:t>s técnicas de primeros auxilios en situaciones imprescindibles hasta la llegada de los equipos médicos.</w:t>
            </w:r>
          </w:p>
          <w:p w:rsidR="00500074" w:rsidRPr="00A929E0" w:rsidRDefault="00A7269A" w:rsidP="00A929E0">
            <w:pPr>
              <w:pStyle w:val="Prrafodelista"/>
              <w:numPr>
                <w:ilvl w:val="0"/>
                <w:numId w:val="38"/>
              </w:numPr>
              <w:ind w:left="317" w:hanging="283"/>
              <w:jc w:val="both"/>
              <w:rPr>
                <w:rFonts w:asciiTheme="minorHAnsi" w:hAnsiTheme="minorHAnsi" w:cs="Tahoma"/>
              </w:rPr>
            </w:pPr>
            <w:r w:rsidRPr="00A929E0">
              <w:rPr>
                <w:rFonts w:asciiTheme="minorHAnsi" w:hAnsiTheme="minorHAnsi" w:cs="Tahoma"/>
              </w:rPr>
              <w:t>Valoración de la importancia de un botiquín de primeros auxilios en el centro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4D4725" w:rsidRPr="00A929E0" w:rsidRDefault="004D4725" w:rsidP="00A929E0">
            <w:pPr>
              <w:pStyle w:val="Prrafodelista"/>
              <w:numPr>
                <w:ilvl w:val="0"/>
                <w:numId w:val="36"/>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identificado las técnicas de clasificación de heridos en caso de emergencia donde existan víctimas de diversa gravedad.</w:t>
            </w:r>
          </w:p>
          <w:p w:rsidR="005428C8" w:rsidRPr="00A929E0" w:rsidRDefault="004D4725" w:rsidP="00A929E0">
            <w:pPr>
              <w:pStyle w:val="Prrafodelista"/>
              <w:numPr>
                <w:ilvl w:val="0"/>
                <w:numId w:val="36"/>
              </w:numPr>
              <w:autoSpaceDE w:val="0"/>
              <w:autoSpaceDN w:val="0"/>
              <w:adjustRightInd w:val="0"/>
              <w:ind w:left="284" w:hanging="284"/>
              <w:jc w:val="both"/>
              <w:rPr>
                <w:rFonts w:ascii="Verdana" w:hAnsi="Verdana" w:cs="Verdana"/>
                <w:color w:val="222226"/>
              </w:rPr>
            </w:pPr>
            <w:r w:rsidRPr="00A929E0">
              <w:rPr>
                <w:rFonts w:asciiTheme="minorHAnsi" w:hAnsiTheme="minorHAnsi" w:cs="Verdana"/>
                <w:b w:val="0"/>
                <w:color w:val="222226"/>
              </w:rPr>
              <w:t>Se han identificado las técnicas básicas de primeros auxilios que han de ser aplicadas en el lugar del accidente ante distintos tipos de daños, y la composición y uso del botiquín.</w:t>
            </w:r>
          </w:p>
        </w:tc>
      </w:tr>
    </w:tbl>
    <w:p w:rsidR="005428C8" w:rsidRPr="00A929E0" w:rsidRDefault="005428C8" w:rsidP="00A929E0">
      <w:pPr>
        <w:jc w:val="both"/>
        <w:rPr>
          <w:rFonts w:cs="Tahoma"/>
          <w:sz w:val="24"/>
          <w:szCs w:val="24"/>
        </w:rPr>
      </w:pPr>
    </w:p>
    <w:tbl>
      <w:tblPr>
        <w:tblStyle w:val="Listaclara-nfasis11"/>
        <w:tblW w:w="0" w:type="auto"/>
        <w:tblLook w:val="00A0"/>
      </w:tblPr>
      <w:tblGrid>
        <w:gridCol w:w="1951"/>
        <w:gridCol w:w="6693"/>
      </w:tblGrid>
      <w:tr w:rsidR="00366C74" w:rsidRPr="00A929E0" w:rsidTr="00AC6222">
        <w:trPr>
          <w:cnfStyle w:val="100000000000"/>
        </w:trPr>
        <w:tc>
          <w:tcPr>
            <w:cnfStyle w:val="001000000000"/>
            <w:tcW w:w="1951" w:type="dxa"/>
            <w:shd w:val="clear" w:color="auto" w:fill="4A442A" w:themeFill="background2" w:themeFillShade="40"/>
          </w:tcPr>
          <w:p w:rsidR="00366C74" w:rsidRPr="00A929E0" w:rsidRDefault="00366C74" w:rsidP="00A929E0">
            <w:pPr>
              <w:jc w:val="both"/>
              <w:rPr>
                <w:rFonts w:cs="Tahoma"/>
                <w:sz w:val="24"/>
                <w:szCs w:val="24"/>
              </w:rPr>
            </w:pPr>
            <w:r w:rsidRPr="00A929E0">
              <w:rPr>
                <w:rFonts w:cs="Tahoma"/>
                <w:sz w:val="24"/>
                <w:szCs w:val="24"/>
              </w:rPr>
              <w:t>UNIDAD 12</w:t>
            </w:r>
          </w:p>
        </w:tc>
        <w:tc>
          <w:tcPr>
            <w:cnfStyle w:val="000010000000"/>
            <w:tcW w:w="6693" w:type="dxa"/>
            <w:shd w:val="clear" w:color="auto" w:fill="4A442A" w:themeFill="background2" w:themeFillShade="40"/>
          </w:tcPr>
          <w:p w:rsidR="00366C74" w:rsidRPr="00A929E0" w:rsidRDefault="00366C74" w:rsidP="00A929E0">
            <w:pPr>
              <w:jc w:val="both"/>
              <w:rPr>
                <w:rFonts w:cs="Tahoma"/>
                <w:bCs w:val="0"/>
                <w:sz w:val="24"/>
                <w:szCs w:val="24"/>
              </w:rPr>
            </w:pPr>
            <w:r w:rsidRPr="00A929E0">
              <w:rPr>
                <w:rFonts w:cs="Tahoma"/>
                <w:bCs w:val="0"/>
                <w:sz w:val="24"/>
                <w:szCs w:val="24"/>
              </w:rPr>
              <w:t>LOS EQUIPOS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8A03F6">
        <w:tc>
          <w:tcPr>
            <w:cnfStyle w:val="001000000000"/>
            <w:tcW w:w="8644" w:type="dxa"/>
            <w:gridSpan w:val="2"/>
          </w:tcPr>
          <w:p w:rsidR="005428C8" w:rsidRPr="00A929E0" w:rsidRDefault="000B3138" w:rsidP="00A929E0">
            <w:pPr>
              <w:pStyle w:val="Prrafodelista"/>
              <w:numPr>
                <w:ilvl w:val="0"/>
                <w:numId w:val="59"/>
              </w:numPr>
              <w:autoSpaceDE w:val="0"/>
              <w:autoSpaceDN w:val="0"/>
              <w:adjustRightInd w:val="0"/>
              <w:ind w:left="284" w:hanging="284"/>
              <w:jc w:val="both"/>
              <w:rPr>
                <w:rFonts w:asciiTheme="minorHAnsi" w:hAnsiTheme="minorHAnsi" w:cs="Tahoma"/>
                <w:b w:val="0"/>
              </w:rPr>
            </w:pPr>
            <w:r w:rsidRPr="00A929E0">
              <w:rPr>
                <w:rFonts w:asciiTheme="minorHAnsi" w:hAnsiTheme="minorHAnsi" w:cs="Tahoma"/>
                <w:b w:val="0"/>
              </w:rPr>
              <w:t>Aplica las estrategias del trabajo en equipo, valorando su eficacia y eficiencia para la consecución de los objetivos de la organización.</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8A03F6">
        <w:tc>
          <w:tcPr>
            <w:cnfStyle w:val="001000000000"/>
            <w:tcW w:w="8644" w:type="dxa"/>
            <w:gridSpan w:val="2"/>
          </w:tcPr>
          <w:p w:rsidR="00604C3A" w:rsidRPr="00A929E0" w:rsidRDefault="00604C3A" w:rsidP="00A929E0">
            <w:pPr>
              <w:pStyle w:val="Prrafodelista"/>
              <w:numPr>
                <w:ilvl w:val="0"/>
                <w:numId w:val="13"/>
              </w:numPr>
              <w:spacing w:after="200" w:line="276" w:lineRule="auto"/>
              <w:ind w:left="284" w:hanging="284"/>
              <w:jc w:val="both"/>
              <w:rPr>
                <w:rFonts w:asciiTheme="minorHAnsi" w:hAnsiTheme="minorHAnsi"/>
                <w:b w:val="0"/>
              </w:rPr>
            </w:pPr>
            <w:r w:rsidRPr="00A929E0">
              <w:rPr>
                <w:rFonts w:asciiTheme="minorHAnsi" w:hAnsiTheme="minorHAnsi"/>
                <w:b w:val="0"/>
              </w:rPr>
              <w:t>Identificar las diferentes clases de equipo de trabajo, sus características y etapas</w:t>
            </w:r>
          </w:p>
          <w:p w:rsidR="00604C3A" w:rsidRPr="00A929E0" w:rsidRDefault="00604C3A" w:rsidP="00A929E0">
            <w:pPr>
              <w:pStyle w:val="Prrafodelista"/>
              <w:numPr>
                <w:ilvl w:val="0"/>
                <w:numId w:val="13"/>
              </w:numPr>
              <w:spacing w:after="200" w:line="276" w:lineRule="auto"/>
              <w:ind w:left="284" w:hanging="284"/>
              <w:jc w:val="both"/>
              <w:rPr>
                <w:rFonts w:asciiTheme="minorHAnsi" w:hAnsiTheme="minorHAnsi"/>
                <w:b w:val="0"/>
              </w:rPr>
            </w:pPr>
            <w:r w:rsidRPr="00A929E0">
              <w:rPr>
                <w:rFonts w:asciiTheme="minorHAnsi" w:hAnsiTheme="minorHAnsi"/>
                <w:b w:val="0"/>
              </w:rPr>
              <w:lastRenderedPageBreak/>
              <w:t>Distinguir las características de un equipo de trabajo eficaz con respecto a los equipos ineficaces.</w:t>
            </w:r>
          </w:p>
          <w:p w:rsidR="00604C3A" w:rsidRPr="00A929E0" w:rsidRDefault="00604C3A" w:rsidP="00A929E0">
            <w:pPr>
              <w:pStyle w:val="Prrafodelista"/>
              <w:numPr>
                <w:ilvl w:val="0"/>
                <w:numId w:val="13"/>
              </w:numPr>
              <w:spacing w:after="200" w:line="276" w:lineRule="auto"/>
              <w:ind w:left="284" w:hanging="284"/>
              <w:jc w:val="both"/>
              <w:rPr>
                <w:rFonts w:asciiTheme="minorHAnsi" w:hAnsiTheme="minorHAnsi"/>
                <w:b w:val="0"/>
              </w:rPr>
            </w:pPr>
            <w:r w:rsidRPr="00A929E0">
              <w:rPr>
                <w:rFonts w:asciiTheme="minorHAnsi" w:hAnsiTheme="minorHAnsi"/>
                <w:b w:val="0"/>
              </w:rPr>
              <w:t>Diferenciar y valorar positivamente la existencia de diferentes roles y opiniones de los componentes de un equipo de trabajo.</w:t>
            </w:r>
          </w:p>
          <w:p w:rsidR="009130E2" w:rsidRPr="00A929E0" w:rsidRDefault="00604C3A" w:rsidP="00A929E0">
            <w:pPr>
              <w:pStyle w:val="Prrafodelista"/>
              <w:numPr>
                <w:ilvl w:val="0"/>
                <w:numId w:val="13"/>
              </w:numPr>
              <w:spacing w:after="200" w:line="276" w:lineRule="auto"/>
              <w:ind w:left="284" w:hanging="284"/>
              <w:jc w:val="both"/>
              <w:rPr>
                <w:rFonts w:asciiTheme="minorHAnsi" w:hAnsiTheme="minorHAnsi"/>
                <w:b w:val="0"/>
              </w:rPr>
            </w:pPr>
            <w:r w:rsidRPr="00A929E0">
              <w:rPr>
                <w:rFonts w:asciiTheme="minorHAnsi" w:hAnsiTheme="minorHAnsi"/>
                <w:b w:val="0"/>
              </w:rPr>
              <w:t>Conocer y valorar las ventajas del trabajo en equipo.</w:t>
            </w:r>
          </w:p>
          <w:p w:rsidR="005428C8" w:rsidRPr="00A929E0" w:rsidRDefault="00604C3A" w:rsidP="00A929E0">
            <w:pPr>
              <w:pStyle w:val="Prrafodelista"/>
              <w:numPr>
                <w:ilvl w:val="0"/>
                <w:numId w:val="13"/>
              </w:numPr>
              <w:spacing w:after="200" w:line="276" w:lineRule="auto"/>
              <w:ind w:left="284" w:hanging="284"/>
              <w:jc w:val="both"/>
              <w:rPr>
                <w:rFonts w:asciiTheme="minorHAnsi" w:hAnsiTheme="minorHAnsi"/>
                <w:b w:val="0"/>
              </w:rPr>
            </w:pPr>
            <w:r w:rsidRPr="00A929E0">
              <w:rPr>
                <w:rFonts w:asciiTheme="minorHAnsi" w:hAnsiTheme="minorHAnsi"/>
                <w:b w:val="0"/>
              </w:rPr>
              <w:t>Aplicar y comprender las diferentes técnicas de dinámica de grupos en los equipos de trabajo.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lastRenderedPageBreak/>
              <w:t>CONTENIDOS</w:t>
            </w:r>
          </w:p>
        </w:tc>
      </w:tr>
      <w:tr w:rsidR="005428C8" w:rsidRPr="00A929E0" w:rsidTr="008A03F6">
        <w:tc>
          <w:tcPr>
            <w:cnfStyle w:val="001000000000"/>
            <w:tcW w:w="1951" w:type="dxa"/>
          </w:tcPr>
          <w:p w:rsidR="009130E2" w:rsidRPr="00A929E0" w:rsidRDefault="009130E2" w:rsidP="00A929E0">
            <w:pPr>
              <w:jc w:val="both"/>
              <w:rPr>
                <w:rFonts w:cs="Tahoma"/>
                <w:sz w:val="24"/>
                <w:szCs w:val="24"/>
              </w:rPr>
            </w:pPr>
          </w:p>
          <w:p w:rsidR="009130E2" w:rsidRPr="00A929E0" w:rsidRDefault="009130E2"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6650CB" w:rsidRPr="00A929E0" w:rsidRDefault="006650CB" w:rsidP="00A929E0">
            <w:pPr>
              <w:pStyle w:val="Prrafodelista"/>
              <w:numPr>
                <w:ilvl w:val="0"/>
                <w:numId w:val="4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Los equipos de trabajo.</w:t>
            </w:r>
          </w:p>
          <w:p w:rsidR="006650CB" w:rsidRPr="00A929E0" w:rsidRDefault="006650CB" w:rsidP="00A929E0">
            <w:pPr>
              <w:pStyle w:val="Prrafodelista"/>
              <w:numPr>
                <w:ilvl w:val="0"/>
                <w:numId w:val="4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comunicación en un equipo de trabajo.</w:t>
            </w:r>
          </w:p>
          <w:p w:rsidR="006650CB" w:rsidRPr="00A929E0" w:rsidRDefault="006650CB" w:rsidP="00A929E0">
            <w:pPr>
              <w:pStyle w:val="Prrafodelista"/>
              <w:numPr>
                <w:ilvl w:val="0"/>
                <w:numId w:val="4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Características de un equipo de trabajo eficaz.</w:t>
            </w:r>
          </w:p>
          <w:p w:rsidR="009130E2" w:rsidRPr="00A929E0" w:rsidRDefault="006650CB" w:rsidP="00A929E0">
            <w:pPr>
              <w:pStyle w:val="Prrafodelista"/>
              <w:numPr>
                <w:ilvl w:val="0"/>
                <w:numId w:val="4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Los roles en el equipo de trabajo.</w:t>
            </w:r>
          </w:p>
          <w:p w:rsidR="005428C8" w:rsidRPr="00A929E0" w:rsidRDefault="006650CB" w:rsidP="00A929E0">
            <w:pPr>
              <w:pStyle w:val="Prrafodelista"/>
              <w:numPr>
                <w:ilvl w:val="0"/>
                <w:numId w:val="41"/>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Técnicas de dinámica de grupos.</w:t>
            </w:r>
          </w:p>
        </w:tc>
      </w:tr>
      <w:tr w:rsidR="005428C8" w:rsidRPr="00A929E0" w:rsidTr="008A03F6">
        <w:trPr>
          <w:cnfStyle w:val="000000100000"/>
        </w:trPr>
        <w:tc>
          <w:tcPr>
            <w:cnfStyle w:val="001000000000"/>
            <w:tcW w:w="1951" w:type="dxa"/>
          </w:tcPr>
          <w:p w:rsidR="00211A00" w:rsidRPr="00A929E0" w:rsidRDefault="00211A00" w:rsidP="00A929E0">
            <w:pPr>
              <w:jc w:val="both"/>
              <w:rPr>
                <w:rFonts w:cs="Tahoma"/>
                <w:sz w:val="24"/>
                <w:szCs w:val="24"/>
              </w:rPr>
            </w:pPr>
          </w:p>
          <w:p w:rsidR="00211A00" w:rsidRPr="00A929E0" w:rsidRDefault="00211A00" w:rsidP="00A929E0">
            <w:pPr>
              <w:jc w:val="both"/>
              <w:rPr>
                <w:rFonts w:cs="Tahoma"/>
                <w:sz w:val="24"/>
                <w:szCs w:val="24"/>
              </w:rPr>
            </w:pPr>
          </w:p>
          <w:p w:rsidR="00211A00" w:rsidRPr="00A929E0" w:rsidRDefault="00211A00"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5428C8" w:rsidRPr="00A929E0" w:rsidRDefault="002810ED" w:rsidP="00A929E0">
            <w:pPr>
              <w:pStyle w:val="Prrafodelista"/>
              <w:numPr>
                <w:ilvl w:val="0"/>
                <w:numId w:val="45"/>
              </w:numPr>
              <w:ind w:left="317" w:hanging="283"/>
              <w:jc w:val="both"/>
              <w:rPr>
                <w:rFonts w:asciiTheme="minorHAnsi" w:hAnsiTheme="minorHAnsi" w:cs="Tahoma"/>
              </w:rPr>
            </w:pPr>
            <w:r w:rsidRPr="00A929E0">
              <w:rPr>
                <w:rFonts w:asciiTheme="minorHAnsi" w:hAnsiTheme="minorHAnsi" w:cs="Tahoma"/>
              </w:rPr>
              <w:t>Análisis de los diferentes tipos de equipos de trabajo.</w:t>
            </w:r>
          </w:p>
          <w:p w:rsidR="002E13B8" w:rsidRPr="00A929E0" w:rsidRDefault="00EF0B8D" w:rsidP="00A929E0">
            <w:pPr>
              <w:pStyle w:val="Prrafodelista"/>
              <w:numPr>
                <w:ilvl w:val="0"/>
                <w:numId w:val="45"/>
              </w:numPr>
              <w:ind w:left="317" w:hanging="283"/>
              <w:jc w:val="both"/>
              <w:rPr>
                <w:rFonts w:asciiTheme="minorHAnsi" w:hAnsiTheme="minorHAnsi" w:cs="Tahoma"/>
              </w:rPr>
            </w:pPr>
            <w:r w:rsidRPr="00A929E0">
              <w:rPr>
                <w:rFonts w:asciiTheme="minorHAnsi" w:hAnsiTheme="minorHAnsi" w:cs="Tahoma"/>
              </w:rPr>
              <w:t xml:space="preserve">Distinción </w:t>
            </w:r>
            <w:r w:rsidR="00CB0011" w:rsidRPr="00A929E0">
              <w:rPr>
                <w:rFonts w:asciiTheme="minorHAnsi" w:hAnsiTheme="minorHAnsi" w:cs="Tahoma"/>
              </w:rPr>
              <w:t xml:space="preserve">de las características de un equipo de trabajo eficaz frente </w:t>
            </w:r>
            <w:r w:rsidR="00AB3BF9" w:rsidRPr="00A929E0">
              <w:rPr>
                <w:rFonts w:asciiTheme="minorHAnsi" w:hAnsiTheme="minorHAnsi" w:cs="Tahoma"/>
              </w:rPr>
              <w:t>a los ineficaces</w:t>
            </w:r>
            <w:r w:rsidR="00CB0011" w:rsidRPr="00A929E0">
              <w:rPr>
                <w:rFonts w:asciiTheme="minorHAnsi" w:hAnsiTheme="minorHAnsi" w:cs="Tahoma"/>
              </w:rPr>
              <w:t xml:space="preserve">. </w:t>
            </w:r>
          </w:p>
          <w:p w:rsidR="00EF0B8D" w:rsidRPr="00A929E0" w:rsidRDefault="00834871" w:rsidP="00A929E0">
            <w:pPr>
              <w:pStyle w:val="Prrafodelista"/>
              <w:numPr>
                <w:ilvl w:val="0"/>
                <w:numId w:val="45"/>
              </w:numPr>
              <w:ind w:left="317" w:hanging="283"/>
              <w:jc w:val="both"/>
              <w:rPr>
                <w:rFonts w:asciiTheme="minorHAnsi" w:hAnsiTheme="minorHAnsi" w:cs="Tahoma"/>
              </w:rPr>
            </w:pPr>
            <w:r w:rsidRPr="00A929E0">
              <w:rPr>
                <w:rFonts w:asciiTheme="minorHAnsi" w:hAnsiTheme="minorHAnsi" w:cs="Tahoma"/>
              </w:rPr>
              <w:t>Determi</w:t>
            </w:r>
            <w:r w:rsidR="002E13B8" w:rsidRPr="00A929E0">
              <w:rPr>
                <w:rFonts w:asciiTheme="minorHAnsi" w:hAnsiTheme="minorHAnsi" w:cs="Tahoma"/>
              </w:rPr>
              <w:t xml:space="preserve">nación </w:t>
            </w:r>
            <w:r w:rsidR="00EF0B8D" w:rsidRPr="00A929E0">
              <w:rPr>
                <w:rFonts w:asciiTheme="minorHAnsi" w:hAnsiTheme="minorHAnsi" w:cs="Tahoma"/>
              </w:rPr>
              <w:t>de las ventajas e inconvenientes de los equipos de trabajo.</w:t>
            </w:r>
          </w:p>
          <w:p w:rsidR="002E13B8" w:rsidRPr="00A929E0" w:rsidRDefault="002E13B8" w:rsidP="00A929E0">
            <w:pPr>
              <w:pStyle w:val="Prrafodelista"/>
              <w:numPr>
                <w:ilvl w:val="0"/>
                <w:numId w:val="45"/>
              </w:numPr>
              <w:ind w:left="317" w:hanging="283"/>
              <w:jc w:val="both"/>
              <w:rPr>
                <w:rFonts w:asciiTheme="minorHAnsi" w:hAnsiTheme="minorHAnsi" w:cs="Tahoma"/>
              </w:rPr>
            </w:pPr>
            <w:r w:rsidRPr="00A929E0">
              <w:rPr>
                <w:rFonts w:asciiTheme="minorHAnsi" w:hAnsiTheme="minorHAnsi" w:cs="Tahoma"/>
              </w:rPr>
              <w:t>Análisis de las diferentes fases de un equipo de trabajo.</w:t>
            </w:r>
          </w:p>
          <w:p w:rsidR="002810ED" w:rsidRPr="00A929E0" w:rsidRDefault="004F7A09" w:rsidP="00A929E0">
            <w:pPr>
              <w:pStyle w:val="Prrafodelista"/>
              <w:numPr>
                <w:ilvl w:val="0"/>
                <w:numId w:val="45"/>
              </w:numPr>
              <w:ind w:left="317" w:hanging="283"/>
              <w:jc w:val="both"/>
              <w:rPr>
                <w:rFonts w:asciiTheme="minorHAnsi" w:hAnsiTheme="minorHAnsi" w:cs="Tahoma"/>
              </w:rPr>
            </w:pPr>
            <w:r w:rsidRPr="00A929E0">
              <w:rPr>
                <w:rFonts w:asciiTheme="minorHAnsi" w:hAnsiTheme="minorHAnsi" w:cs="Tahoma"/>
              </w:rPr>
              <w:t>Descripción de los diferentes roles de los equipos de trabajo.</w:t>
            </w:r>
          </w:p>
        </w:tc>
      </w:tr>
      <w:tr w:rsidR="005428C8" w:rsidRPr="00A929E0" w:rsidTr="008A03F6">
        <w:tc>
          <w:tcPr>
            <w:cnfStyle w:val="001000000000"/>
            <w:tcW w:w="1951" w:type="dxa"/>
          </w:tcPr>
          <w:p w:rsidR="000F7088" w:rsidRPr="00A929E0" w:rsidRDefault="000F7088" w:rsidP="00A929E0">
            <w:pPr>
              <w:jc w:val="both"/>
              <w:rPr>
                <w:rFonts w:cs="Tahoma"/>
                <w:sz w:val="24"/>
                <w:szCs w:val="24"/>
              </w:rPr>
            </w:pPr>
          </w:p>
          <w:p w:rsidR="000F7088" w:rsidRPr="00A929E0" w:rsidRDefault="000F7088" w:rsidP="00A929E0">
            <w:pPr>
              <w:jc w:val="both"/>
              <w:rPr>
                <w:rFonts w:cs="Tahoma"/>
                <w:sz w:val="24"/>
                <w:szCs w:val="24"/>
              </w:rPr>
            </w:pPr>
          </w:p>
          <w:p w:rsidR="000F7088" w:rsidRPr="00A929E0" w:rsidRDefault="000F7088"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2810ED" w:rsidRPr="00A929E0" w:rsidRDefault="002810ED" w:rsidP="00A929E0">
            <w:pPr>
              <w:pStyle w:val="Prrafodelista"/>
              <w:numPr>
                <w:ilvl w:val="0"/>
                <w:numId w:val="44"/>
              </w:numPr>
              <w:ind w:left="317" w:hanging="283"/>
              <w:jc w:val="both"/>
              <w:rPr>
                <w:rFonts w:asciiTheme="minorHAnsi" w:hAnsiTheme="minorHAnsi" w:cs="Tahoma"/>
              </w:rPr>
            </w:pPr>
            <w:r w:rsidRPr="00A929E0">
              <w:rPr>
                <w:rFonts w:asciiTheme="minorHAnsi" w:hAnsiTheme="minorHAnsi" w:cs="Tahoma"/>
              </w:rPr>
              <w:t xml:space="preserve">Concienciación de </w:t>
            </w:r>
            <w:r w:rsidR="00DA4C06" w:rsidRPr="00A929E0">
              <w:rPr>
                <w:rFonts w:asciiTheme="minorHAnsi" w:hAnsiTheme="minorHAnsi" w:cs="Tahoma"/>
              </w:rPr>
              <w:t>la importancia del trabajo en equipo frente al trabajo individual.</w:t>
            </w:r>
          </w:p>
          <w:p w:rsidR="005428C8" w:rsidRPr="00A929E0" w:rsidRDefault="000F7088" w:rsidP="00A929E0">
            <w:pPr>
              <w:pStyle w:val="Prrafodelista"/>
              <w:numPr>
                <w:ilvl w:val="0"/>
                <w:numId w:val="44"/>
              </w:numPr>
              <w:ind w:left="317" w:hanging="283"/>
              <w:jc w:val="both"/>
              <w:rPr>
                <w:rFonts w:asciiTheme="minorHAnsi" w:hAnsiTheme="minorHAnsi" w:cs="Tahoma"/>
              </w:rPr>
            </w:pPr>
            <w:r w:rsidRPr="00A929E0">
              <w:rPr>
                <w:rFonts w:asciiTheme="minorHAnsi" w:hAnsiTheme="minorHAnsi" w:cs="Tahoma"/>
              </w:rPr>
              <w:t>Reconocimiento</w:t>
            </w:r>
            <w:r w:rsidR="002810ED" w:rsidRPr="00A929E0">
              <w:rPr>
                <w:rFonts w:asciiTheme="minorHAnsi" w:hAnsiTheme="minorHAnsi" w:cs="Tahoma"/>
              </w:rPr>
              <w:t xml:space="preserve"> de las ventajas e inconvenientes del trabajo en equipo para la eficacia de la organización.</w:t>
            </w:r>
          </w:p>
          <w:p w:rsidR="000F7088" w:rsidRPr="00A929E0" w:rsidRDefault="000F7088" w:rsidP="00A929E0">
            <w:pPr>
              <w:pStyle w:val="Prrafodelista"/>
              <w:numPr>
                <w:ilvl w:val="0"/>
                <w:numId w:val="44"/>
              </w:numPr>
              <w:ind w:left="317" w:hanging="283"/>
              <w:jc w:val="both"/>
              <w:rPr>
                <w:rFonts w:asciiTheme="minorHAnsi" w:hAnsiTheme="minorHAnsi" w:cs="Tahoma"/>
              </w:rPr>
            </w:pPr>
            <w:r w:rsidRPr="00A929E0">
              <w:rPr>
                <w:rFonts w:asciiTheme="minorHAnsi" w:hAnsiTheme="minorHAnsi" w:cs="Tahoma"/>
              </w:rPr>
              <w:t>Valoración positiva de la existencia de distintos roles de un equipo de trabajo.</w:t>
            </w:r>
          </w:p>
          <w:p w:rsidR="000F7088" w:rsidRPr="00A929E0" w:rsidRDefault="00D0362A" w:rsidP="00A929E0">
            <w:pPr>
              <w:pStyle w:val="Prrafodelista"/>
              <w:numPr>
                <w:ilvl w:val="0"/>
                <w:numId w:val="44"/>
              </w:numPr>
              <w:ind w:left="317" w:hanging="283"/>
              <w:jc w:val="both"/>
              <w:rPr>
                <w:rFonts w:asciiTheme="minorHAnsi" w:hAnsiTheme="minorHAnsi" w:cs="Tahoma"/>
              </w:rPr>
            </w:pPr>
            <w:r w:rsidRPr="00A929E0">
              <w:rPr>
                <w:rFonts w:asciiTheme="minorHAnsi" w:hAnsiTheme="minorHAnsi" w:cs="Tahoma"/>
              </w:rPr>
              <w:t xml:space="preserve">Actitud tolerante </w:t>
            </w:r>
            <w:r w:rsidR="000F7088" w:rsidRPr="00A929E0">
              <w:rPr>
                <w:rFonts w:asciiTheme="minorHAnsi" w:hAnsiTheme="minorHAnsi" w:cs="Tahoma"/>
              </w:rPr>
              <w:t>frente a las opiniones ajenas.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8A03F6">
        <w:tc>
          <w:tcPr>
            <w:cnfStyle w:val="001000000000"/>
            <w:tcW w:w="8644" w:type="dxa"/>
            <w:gridSpan w:val="2"/>
          </w:tcPr>
          <w:p w:rsidR="006650CB" w:rsidRPr="00A929E0" w:rsidRDefault="006650CB" w:rsidP="00A929E0">
            <w:pPr>
              <w:pStyle w:val="Prrafodelista"/>
              <w:numPr>
                <w:ilvl w:val="0"/>
                <w:numId w:val="4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identificado los equipos de trabajo que pueden constituirse en una situación real de trabajo.</w:t>
            </w:r>
          </w:p>
          <w:p w:rsidR="006650CB" w:rsidRPr="00A929E0" w:rsidRDefault="006650CB" w:rsidP="00A929E0">
            <w:pPr>
              <w:pStyle w:val="Prrafodelista"/>
              <w:numPr>
                <w:ilvl w:val="0"/>
                <w:numId w:val="4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determinado las características del equipo de trabajo eficaz frente a los equipos ineficaces.</w:t>
            </w:r>
          </w:p>
          <w:p w:rsidR="00604C3B" w:rsidRPr="00A929E0" w:rsidRDefault="006650CB" w:rsidP="00A929E0">
            <w:pPr>
              <w:pStyle w:val="Prrafodelista"/>
              <w:numPr>
                <w:ilvl w:val="0"/>
                <w:numId w:val="4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Se han valorado las ventajas de trabajo en equipo en situaciones de trabajo relacionadas con </w:t>
            </w:r>
            <w:r w:rsidR="004150BB" w:rsidRPr="00A929E0">
              <w:rPr>
                <w:rFonts w:asciiTheme="minorHAnsi" w:hAnsiTheme="minorHAnsi" w:cs="Verdana"/>
                <w:b w:val="0"/>
                <w:color w:val="222226"/>
              </w:rPr>
              <w:t>el perfil del Título</w:t>
            </w:r>
            <w:r w:rsidRPr="00A929E0">
              <w:rPr>
                <w:rFonts w:asciiTheme="minorHAnsi" w:hAnsiTheme="minorHAnsi" w:cs="Verdana"/>
                <w:b w:val="0"/>
                <w:color w:val="222226"/>
              </w:rPr>
              <w:t>.</w:t>
            </w:r>
          </w:p>
          <w:p w:rsidR="005428C8" w:rsidRPr="00A929E0" w:rsidRDefault="006650CB" w:rsidP="00A929E0">
            <w:pPr>
              <w:pStyle w:val="Prrafodelista"/>
              <w:numPr>
                <w:ilvl w:val="0"/>
                <w:numId w:val="40"/>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 valorado positivamente la necesaria existencia de diversidad de roles y opiniones asumidos por los miembros de un equipo.</w:t>
            </w:r>
          </w:p>
        </w:tc>
      </w:tr>
    </w:tbl>
    <w:p w:rsidR="009130E2" w:rsidRPr="00A929E0" w:rsidRDefault="009130E2" w:rsidP="00A929E0">
      <w:pPr>
        <w:jc w:val="both"/>
        <w:rPr>
          <w:rFonts w:cs="Tahoma"/>
          <w:sz w:val="24"/>
          <w:szCs w:val="24"/>
        </w:rPr>
      </w:pPr>
    </w:p>
    <w:tbl>
      <w:tblPr>
        <w:tblStyle w:val="Listaclara-nfasis11"/>
        <w:tblW w:w="0" w:type="auto"/>
        <w:tblLook w:val="00A0"/>
      </w:tblPr>
      <w:tblGrid>
        <w:gridCol w:w="1951"/>
        <w:gridCol w:w="6693"/>
      </w:tblGrid>
      <w:tr w:rsidR="00366C74" w:rsidRPr="00A929E0" w:rsidTr="00AC6222">
        <w:trPr>
          <w:cnfStyle w:val="100000000000"/>
        </w:trPr>
        <w:tc>
          <w:tcPr>
            <w:cnfStyle w:val="001000000000"/>
            <w:tcW w:w="1951" w:type="dxa"/>
            <w:shd w:val="clear" w:color="auto" w:fill="4A442A" w:themeFill="background2" w:themeFillShade="40"/>
          </w:tcPr>
          <w:p w:rsidR="00366C74" w:rsidRPr="00A929E0" w:rsidRDefault="00366C74" w:rsidP="00A929E0">
            <w:pPr>
              <w:jc w:val="both"/>
              <w:rPr>
                <w:rFonts w:cs="Tahoma"/>
                <w:sz w:val="24"/>
                <w:szCs w:val="24"/>
              </w:rPr>
            </w:pPr>
            <w:r w:rsidRPr="00A929E0">
              <w:rPr>
                <w:rFonts w:cs="Tahoma"/>
                <w:sz w:val="24"/>
                <w:szCs w:val="24"/>
              </w:rPr>
              <w:t>UNIDAD 13</w:t>
            </w:r>
          </w:p>
        </w:tc>
        <w:tc>
          <w:tcPr>
            <w:cnfStyle w:val="000010000000"/>
            <w:tcW w:w="6693" w:type="dxa"/>
            <w:shd w:val="clear" w:color="auto" w:fill="4A442A" w:themeFill="background2" w:themeFillShade="40"/>
          </w:tcPr>
          <w:p w:rsidR="00366C74" w:rsidRPr="00A929E0" w:rsidRDefault="00366C74" w:rsidP="00A929E0">
            <w:pPr>
              <w:jc w:val="both"/>
              <w:rPr>
                <w:rFonts w:cs="Tahoma"/>
                <w:bCs w:val="0"/>
                <w:sz w:val="24"/>
                <w:szCs w:val="24"/>
              </w:rPr>
            </w:pPr>
            <w:r w:rsidRPr="00A929E0">
              <w:rPr>
                <w:rFonts w:cs="Tahoma"/>
                <w:bCs w:val="0"/>
                <w:sz w:val="24"/>
                <w:szCs w:val="24"/>
              </w:rPr>
              <w:t xml:space="preserve">LA </w:t>
            </w:r>
            <w:r w:rsidR="00DB085C" w:rsidRPr="00A929E0">
              <w:rPr>
                <w:rFonts w:cs="Tahoma"/>
                <w:bCs w:val="0"/>
                <w:sz w:val="24"/>
                <w:szCs w:val="24"/>
              </w:rPr>
              <w:t>GESTIÓN</w:t>
            </w:r>
            <w:r w:rsidRPr="00A929E0">
              <w:rPr>
                <w:rFonts w:cs="Tahoma"/>
                <w:bCs w:val="0"/>
                <w:sz w:val="24"/>
                <w:szCs w:val="24"/>
              </w:rPr>
              <w:t xml:space="preserve"> DEL CONFLICTO</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t>RESULTADO DE APRENDIZAJE</w:t>
            </w:r>
          </w:p>
        </w:tc>
      </w:tr>
      <w:tr w:rsidR="005428C8" w:rsidRPr="00A929E0" w:rsidTr="008A03F6">
        <w:tc>
          <w:tcPr>
            <w:cnfStyle w:val="001000000000"/>
            <w:tcW w:w="8644" w:type="dxa"/>
            <w:gridSpan w:val="2"/>
          </w:tcPr>
          <w:p w:rsidR="005428C8" w:rsidRPr="00A929E0" w:rsidRDefault="000B3138" w:rsidP="00A929E0">
            <w:pPr>
              <w:pStyle w:val="Prrafodelista"/>
              <w:numPr>
                <w:ilvl w:val="0"/>
                <w:numId w:val="56"/>
              </w:numPr>
              <w:autoSpaceDE w:val="0"/>
              <w:autoSpaceDN w:val="0"/>
              <w:adjustRightInd w:val="0"/>
              <w:ind w:left="284" w:hanging="284"/>
              <w:jc w:val="both"/>
              <w:rPr>
                <w:rFonts w:asciiTheme="minorHAnsi" w:hAnsiTheme="minorHAnsi"/>
                <w:b w:val="0"/>
              </w:rPr>
            </w:pPr>
            <w:r w:rsidRPr="00A929E0">
              <w:rPr>
                <w:rFonts w:asciiTheme="minorHAnsi" w:hAnsiTheme="minorHAnsi"/>
                <w:b w:val="0"/>
              </w:rPr>
              <w:t>Aplica las estrategias del trabajo en equipo, valorando su eficacia y eficiencia para la consecución de los objetivos de la organización.</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t>OBJETIVOS DIDÁCTICOS</w:t>
            </w:r>
          </w:p>
        </w:tc>
      </w:tr>
      <w:tr w:rsidR="005428C8" w:rsidRPr="00A929E0" w:rsidTr="008A03F6">
        <w:tc>
          <w:tcPr>
            <w:cnfStyle w:val="001000000000"/>
            <w:tcW w:w="8644" w:type="dxa"/>
            <w:gridSpan w:val="2"/>
          </w:tcPr>
          <w:p w:rsidR="00604C3A" w:rsidRPr="00A929E0" w:rsidRDefault="00604C3A" w:rsidP="00A929E0">
            <w:pPr>
              <w:pStyle w:val="Prrafodelista"/>
              <w:numPr>
                <w:ilvl w:val="0"/>
                <w:numId w:val="14"/>
              </w:numPr>
              <w:spacing w:after="200" w:line="276" w:lineRule="auto"/>
              <w:ind w:left="284" w:hanging="284"/>
              <w:jc w:val="both"/>
              <w:rPr>
                <w:rFonts w:asciiTheme="minorHAnsi" w:hAnsiTheme="minorHAnsi"/>
                <w:b w:val="0"/>
              </w:rPr>
            </w:pPr>
            <w:r w:rsidRPr="00A929E0">
              <w:rPr>
                <w:rFonts w:asciiTheme="minorHAnsi" w:hAnsiTheme="minorHAnsi"/>
                <w:b w:val="0"/>
              </w:rPr>
              <w:t>Conocer el concepto del conflicto.</w:t>
            </w:r>
          </w:p>
          <w:p w:rsidR="00604C3A" w:rsidRPr="00A929E0" w:rsidRDefault="00604C3A" w:rsidP="00A929E0">
            <w:pPr>
              <w:pStyle w:val="Prrafodelista"/>
              <w:numPr>
                <w:ilvl w:val="0"/>
                <w:numId w:val="14"/>
              </w:numPr>
              <w:spacing w:after="200" w:line="276" w:lineRule="auto"/>
              <w:ind w:left="284" w:hanging="284"/>
              <w:jc w:val="both"/>
              <w:rPr>
                <w:rFonts w:asciiTheme="minorHAnsi" w:hAnsiTheme="minorHAnsi"/>
                <w:b w:val="0"/>
              </w:rPr>
            </w:pPr>
            <w:r w:rsidRPr="00A929E0">
              <w:rPr>
                <w:rFonts w:asciiTheme="minorHAnsi" w:hAnsiTheme="minorHAnsi"/>
                <w:b w:val="0"/>
              </w:rPr>
              <w:lastRenderedPageBreak/>
              <w:t>Identificar los tipos de conflicto y sus características.</w:t>
            </w:r>
          </w:p>
          <w:p w:rsidR="00604C3A" w:rsidRPr="00A929E0" w:rsidRDefault="00604C3A" w:rsidP="00A929E0">
            <w:pPr>
              <w:pStyle w:val="Prrafodelista"/>
              <w:numPr>
                <w:ilvl w:val="0"/>
                <w:numId w:val="14"/>
              </w:numPr>
              <w:spacing w:after="200" w:line="276" w:lineRule="auto"/>
              <w:ind w:left="284" w:hanging="284"/>
              <w:jc w:val="both"/>
              <w:rPr>
                <w:rFonts w:asciiTheme="minorHAnsi" w:hAnsiTheme="minorHAnsi"/>
                <w:b w:val="0"/>
              </w:rPr>
            </w:pPr>
            <w:r w:rsidRPr="00A929E0">
              <w:rPr>
                <w:rFonts w:asciiTheme="minorHAnsi" w:hAnsiTheme="minorHAnsi"/>
                <w:b w:val="0"/>
              </w:rPr>
              <w:t>Valorar la importancia de la negociación como método de resolución de conflictos.</w:t>
            </w:r>
          </w:p>
          <w:p w:rsidR="00AC29B0" w:rsidRPr="00A929E0" w:rsidRDefault="00604C3A" w:rsidP="00A929E0">
            <w:pPr>
              <w:pStyle w:val="Prrafodelista"/>
              <w:numPr>
                <w:ilvl w:val="0"/>
                <w:numId w:val="14"/>
              </w:numPr>
              <w:spacing w:after="200" w:line="276" w:lineRule="auto"/>
              <w:ind w:left="284" w:hanging="284"/>
              <w:jc w:val="both"/>
              <w:rPr>
                <w:rFonts w:asciiTheme="minorHAnsi" w:hAnsiTheme="minorHAnsi"/>
                <w:b w:val="0"/>
              </w:rPr>
            </w:pPr>
            <w:r w:rsidRPr="00A929E0">
              <w:rPr>
                <w:rFonts w:asciiTheme="minorHAnsi" w:hAnsiTheme="minorHAnsi"/>
                <w:b w:val="0"/>
              </w:rPr>
              <w:t>Conocer y comprender las distintas fases de un proceso de negociación.</w:t>
            </w:r>
          </w:p>
          <w:p w:rsidR="005428C8" w:rsidRPr="00A929E0" w:rsidRDefault="00604C3A" w:rsidP="00A929E0">
            <w:pPr>
              <w:pStyle w:val="Prrafodelista"/>
              <w:numPr>
                <w:ilvl w:val="0"/>
                <w:numId w:val="14"/>
              </w:numPr>
              <w:spacing w:after="200" w:line="276" w:lineRule="auto"/>
              <w:ind w:left="284" w:hanging="284"/>
              <w:jc w:val="both"/>
              <w:rPr>
                <w:rFonts w:asciiTheme="minorHAnsi" w:hAnsiTheme="minorHAnsi"/>
                <w:b w:val="0"/>
              </w:rPr>
            </w:pPr>
            <w:r w:rsidRPr="00A929E0">
              <w:rPr>
                <w:rFonts w:asciiTheme="minorHAnsi" w:hAnsiTheme="minorHAnsi"/>
                <w:b w:val="0"/>
              </w:rPr>
              <w:t>Aplicar los métodos de resolución de conflictos más adecuados a cada situación.</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lastRenderedPageBreak/>
              <w:t>CONTENIDOS</w:t>
            </w:r>
          </w:p>
        </w:tc>
      </w:tr>
      <w:tr w:rsidR="005428C8" w:rsidRPr="00A929E0" w:rsidTr="008A03F6">
        <w:tc>
          <w:tcPr>
            <w:cnfStyle w:val="001000000000"/>
            <w:tcW w:w="1951" w:type="dxa"/>
          </w:tcPr>
          <w:p w:rsidR="009130E2" w:rsidRPr="00A929E0" w:rsidRDefault="009130E2" w:rsidP="00A929E0">
            <w:pPr>
              <w:jc w:val="both"/>
              <w:rPr>
                <w:rFonts w:cs="Times New Roman"/>
                <w:sz w:val="24"/>
                <w:szCs w:val="24"/>
              </w:rPr>
            </w:pPr>
          </w:p>
          <w:p w:rsidR="005428C8" w:rsidRPr="00A929E0" w:rsidRDefault="005428C8" w:rsidP="00A929E0">
            <w:pPr>
              <w:jc w:val="both"/>
              <w:rPr>
                <w:rFonts w:cs="Times New Roman"/>
                <w:sz w:val="24"/>
                <w:szCs w:val="24"/>
              </w:rPr>
            </w:pPr>
            <w:r w:rsidRPr="00A929E0">
              <w:rPr>
                <w:rFonts w:cs="Times New Roman"/>
                <w:sz w:val="24"/>
                <w:szCs w:val="24"/>
              </w:rPr>
              <w:t>Conceptuales</w:t>
            </w:r>
          </w:p>
        </w:tc>
        <w:tc>
          <w:tcPr>
            <w:cnfStyle w:val="000010000000"/>
            <w:tcW w:w="6693" w:type="dxa"/>
          </w:tcPr>
          <w:p w:rsidR="006650CB" w:rsidRPr="00A929E0" w:rsidRDefault="006650CB" w:rsidP="00A929E0">
            <w:pPr>
              <w:pStyle w:val="Prrafodelista"/>
              <w:numPr>
                <w:ilvl w:val="0"/>
                <w:numId w:val="43"/>
              </w:numPr>
              <w:autoSpaceDE w:val="0"/>
              <w:autoSpaceDN w:val="0"/>
              <w:adjustRightInd w:val="0"/>
              <w:ind w:left="317" w:hanging="283"/>
              <w:jc w:val="both"/>
              <w:rPr>
                <w:rFonts w:asciiTheme="minorHAnsi" w:hAnsiTheme="minorHAnsi"/>
              </w:rPr>
            </w:pPr>
            <w:r w:rsidRPr="00A929E0">
              <w:rPr>
                <w:rFonts w:asciiTheme="minorHAnsi" w:hAnsiTheme="minorHAnsi"/>
              </w:rPr>
              <w:t>El conflicto.</w:t>
            </w:r>
          </w:p>
          <w:p w:rsidR="006650CB" w:rsidRPr="00A929E0" w:rsidRDefault="006650CB" w:rsidP="00A929E0">
            <w:pPr>
              <w:pStyle w:val="Prrafodelista"/>
              <w:numPr>
                <w:ilvl w:val="0"/>
                <w:numId w:val="43"/>
              </w:numPr>
              <w:autoSpaceDE w:val="0"/>
              <w:autoSpaceDN w:val="0"/>
              <w:adjustRightInd w:val="0"/>
              <w:ind w:left="317" w:hanging="283"/>
              <w:jc w:val="both"/>
              <w:rPr>
                <w:rFonts w:asciiTheme="minorHAnsi" w:hAnsiTheme="minorHAnsi"/>
              </w:rPr>
            </w:pPr>
            <w:r w:rsidRPr="00A929E0">
              <w:rPr>
                <w:rFonts w:asciiTheme="minorHAnsi" w:hAnsiTheme="minorHAnsi"/>
              </w:rPr>
              <w:t>Procedimientos de resolución de conflictos.</w:t>
            </w:r>
          </w:p>
          <w:p w:rsidR="009130E2" w:rsidRPr="00A929E0" w:rsidRDefault="006650CB" w:rsidP="00A929E0">
            <w:pPr>
              <w:pStyle w:val="Prrafodelista"/>
              <w:numPr>
                <w:ilvl w:val="0"/>
                <w:numId w:val="43"/>
              </w:numPr>
              <w:autoSpaceDE w:val="0"/>
              <w:autoSpaceDN w:val="0"/>
              <w:adjustRightInd w:val="0"/>
              <w:ind w:left="317" w:hanging="283"/>
              <w:jc w:val="both"/>
              <w:rPr>
                <w:rFonts w:asciiTheme="minorHAnsi" w:hAnsiTheme="minorHAnsi"/>
              </w:rPr>
            </w:pPr>
            <w:r w:rsidRPr="00A929E0">
              <w:rPr>
                <w:rFonts w:asciiTheme="minorHAnsi" w:hAnsiTheme="minorHAnsi"/>
              </w:rPr>
              <w:t>La negociación como método de solución de conflictos.</w:t>
            </w:r>
          </w:p>
          <w:p w:rsidR="005428C8" w:rsidRPr="00A929E0" w:rsidRDefault="006650CB" w:rsidP="00A929E0">
            <w:pPr>
              <w:pStyle w:val="Prrafodelista"/>
              <w:numPr>
                <w:ilvl w:val="0"/>
                <w:numId w:val="43"/>
              </w:numPr>
              <w:autoSpaceDE w:val="0"/>
              <w:autoSpaceDN w:val="0"/>
              <w:adjustRightInd w:val="0"/>
              <w:ind w:left="317" w:hanging="283"/>
              <w:jc w:val="both"/>
              <w:rPr>
                <w:rFonts w:asciiTheme="minorHAnsi" w:hAnsiTheme="minorHAnsi"/>
              </w:rPr>
            </w:pPr>
            <w:r w:rsidRPr="00A929E0">
              <w:rPr>
                <w:rFonts w:asciiTheme="minorHAnsi" w:hAnsiTheme="minorHAnsi"/>
              </w:rPr>
              <w:t>Otros métodos para la resolución de conflictos.</w:t>
            </w:r>
          </w:p>
        </w:tc>
      </w:tr>
      <w:tr w:rsidR="005428C8" w:rsidRPr="00A929E0" w:rsidTr="008A03F6">
        <w:trPr>
          <w:cnfStyle w:val="000000100000"/>
        </w:trPr>
        <w:tc>
          <w:tcPr>
            <w:cnfStyle w:val="001000000000"/>
            <w:tcW w:w="1951" w:type="dxa"/>
          </w:tcPr>
          <w:p w:rsidR="0041061E" w:rsidRPr="00A929E0" w:rsidRDefault="0041061E" w:rsidP="00A929E0">
            <w:pPr>
              <w:jc w:val="both"/>
              <w:rPr>
                <w:rFonts w:cs="Times New Roman"/>
                <w:sz w:val="24"/>
                <w:szCs w:val="24"/>
              </w:rPr>
            </w:pPr>
          </w:p>
          <w:p w:rsidR="0041061E" w:rsidRPr="00A929E0" w:rsidRDefault="0041061E" w:rsidP="00A929E0">
            <w:pPr>
              <w:jc w:val="both"/>
              <w:rPr>
                <w:rFonts w:cs="Times New Roman"/>
                <w:sz w:val="24"/>
                <w:szCs w:val="24"/>
              </w:rPr>
            </w:pPr>
          </w:p>
          <w:p w:rsidR="0041061E" w:rsidRPr="00A929E0" w:rsidRDefault="0041061E" w:rsidP="00A929E0">
            <w:pPr>
              <w:jc w:val="both"/>
              <w:rPr>
                <w:rFonts w:cs="Times New Roman"/>
                <w:sz w:val="24"/>
                <w:szCs w:val="24"/>
              </w:rPr>
            </w:pPr>
          </w:p>
          <w:p w:rsidR="005428C8" w:rsidRPr="00A929E0" w:rsidRDefault="005428C8" w:rsidP="00A929E0">
            <w:pPr>
              <w:jc w:val="both"/>
              <w:rPr>
                <w:rFonts w:cs="Times New Roman"/>
                <w:sz w:val="24"/>
                <w:szCs w:val="24"/>
              </w:rPr>
            </w:pPr>
            <w:r w:rsidRPr="00A929E0">
              <w:rPr>
                <w:rFonts w:cs="Times New Roman"/>
                <w:sz w:val="24"/>
                <w:szCs w:val="24"/>
              </w:rPr>
              <w:t>Procedimentales</w:t>
            </w:r>
          </w:p>
        </w:tc>
        <w:tc>
          <w:tcPr>
            <w:cnfStyle w:val="000010000000"/>
            <w:tcW w:w="6693" w:type="dxa"/>
          </w:tcPr>
          <w:p w:rsidR="000E2A90" w:rsidRPr="00A929E0" w:rsidRDefault="000E2A90" w:rsidP="00A929E0">
            <w:pPr>
              <w:pStyle w:val="Prrafodelista"/>
              <w:numPr>
                <w:ilvl w:val="0"/>
                <w:numId w:val="47"/>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Análisis </w:t>
            </w:r>
            <w:r w:rsidR="00DD0761" w:rsidRPr="00A929E0">
              <w:rPr>
                <w:rFonts w:asciiTheme="minorHAnsi" w:hAnsiTheme="minorHAnsi" w:cs="Tahoma"/>
                <w:color w:val="000000"/>
              </w:rPr>
              <w:t xml:space="preserve">las </w:t>
            </w:r>
            <w:r w:rsidRPr="00A929E0">
              <w:rPr>
                <w:rFonts w:asciiTheme="minorHAnsi" w:hAnsiTheme="minorHAnsi" w:cs="Tahoma"/>
                <w:color w:val="000000"/>
              </w:rPr>
              <w:t>de situaciones de conflicto, determinando en cada caso la forma más adecuada de resolución.</w:t>
            </w:r>
          </w:p>
          <w:p w:rsidR="0041061E" w:rsidRPr="00A929E0" w:rsidRDefault="004B0947" w:rsidP="00A929E0">
            <w:pPr>
              <w:pStyle w:val="Prrafodelista"/>
              <w:numPr>
                <w:ilvl w:val="0"/>
                <w:numId w:val="47"/>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Comparación de las distintas formas de resolución de conflictos.</w:t>
            </w:r>
          </w:p>
          <w:p w:rsidR="004B0947" w:rsidRPr="00A929E0" w:rsidRDefault="004B0947" w:rsidP="00A929E0">
            <w:pPr>
              <w:pStyle w:val="Prrafodelista"/>
              <w:numPr>
                <w:ilvl w:val="0"/>
                <w:numId w:val="47"/>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Análisis de las diferentes tipos de negociación.</w:t>
            </w:r>
          </w:p>
          <w:p w:rsidR="008A086B" w:rsidRPr="00A929E0" w:rsidRDefault="008A086B" w:rsidP="00A929E0">
            <w:pPr>
              <w:pStyle w:val="Prrafodelista"/>
              <w:numPr>
                <w:ilvl w:val="0"/>
                <w:numId w:val="47"/>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Determinación de las fases del proceso negociador.</w:t>
            </w:r>
          </w:p>
          <w:p w:rsidR="00522C13" w:rsidRPr="00A929E0" w:rsidRDefault="006C42AF" w:rsidP="00A929E0">
            <w:pPr>
              <w:pStyle w:val="Prrafodelista"/>
              <w:numPr>
                <w:ilvl w:val="0"/>
                <w:numId w:val="47"/>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Aplicación de las estrategias y tácticas adecuadas a cada negociación.</w:t>
            </w:r>
          </w:p>
        </w:tc>
      </w:tr>
      <w:tr w:rsidR="005428C8" w:rsidRPr="00A929E0" w:rsidTr="008A03F6">
        <w:tc>
          <w:tcPr>
            <w:cnfStyle w:val="001000000000"/>
            <w:tcW w:w="1951" w:type="dxa"/>
          </w:tcPr>
          <w:p w:rsidR="000A0459" w:rsidRPr="00A929E0" w:rsidRDefault="000A0459" w:rsidP="00A929E0">
            <w:pPr>
              <w:jc w:val="both"/>
              <w:rPr>
                <w:rFonts w:cs="Times New Roman"/>
                <w:sz w:val="24"/>
                <w:szCs w:val="24"/>
              </w:rPr>
            </w:pPr>
          </w:p>
          <w:p w:rsidR="000A0459" w:rsidRPr="00A929E0" w:rsidRDefault="000A0459" w:rsidP="00A929E0">
            <w:pPr>
              <w:jc w:val="both"/>
              <w:rPr>
                <w:rFonts w:cs="Times New Roman"/>
                <w:sz w:val="24"/>
                <w:szCs w:val="24"/>
              </w:rPr>
            </w:pPr>
          </w:p>
          <w:p w:rsidR="005428C8" w:rsidRPr="00A929E0" w:rsidRDefault="005428C8" w:rsidP="00A929E0">
            <w:pPr>
              <w:jc w:val="both"/>
              <w:rPr>
                <w:rFonts w:cs="Times New Roman"/>
                <w:sz w:val="24"/>
                <w:szCs w:val="24"/>
              </w:rPr>
            </w:pPr>
            <w:r w:rsidRPr="00A929E0">
              <w:rPr>
                <w:rFonts w:cs="Times New Roman"/>
                <w:sz w:val="24"/>
                <w:szCs w:val="24"/>
              </w:rPr>
              <w:t>Actitudinales</w:t>
            </w:r>
          </w:p>
        </w:tc>
        <w:tc>
          <w:tcPr>
            <w:cnfStyle w:val="000010000000"/>
            <w:tcW w:w="6693" w:type="dxa"/>
          </w:tcPr>
          <w:p w:rsidR="005428C8" w:rsidRPr="00A929E0" w:rsidRDefault="00D0362A" w:rsidP="00A929E0">
            <w:pPr>
              <w:pStyle w:val="Prrafodelista"/>
              <w:numPr>
                <w:ilvl w:val="0"/>
                <w:numId w:val="46"/>
              </w:numPr>
              <w:ind w:left="317" w:hanging="283"/>
              <w:jc w:val="both"/>
              <w:rPr>
                <w:rFonts w:asciiTheme="minorHAnsi" w:hAnsiTheme="minorHAnsi" w:cs="Tahoma"/>
                <w:color w:val="000000"/>
              </w:rPr>
            </w:pPr>
            <w:r w:rsidRPr="00A929E0">
              <w:rPr>
                <w:rFonts w:asciiTheme="minorHAnsi" w:hAnsiTheme="minorHAnsi" w:cs="Tahoma"/>
                <w:color w:val="000000"/>
              </w:rPr>
              <w:t>Valoración de la negociación como medio para resolver los conflictos.</w:t>
            </w:r>
          </w:p>
          <w:p w:rsidR="000A0459" w:rsidRPr="00A929E0" w:rsidRDefault="00D0362A" w:rsidP="00A929E0">
            <w:pPr>
              <w:pStyle w:val="Prrafodelista"/>
              <w:numPr>
                <w:ilvl w:val="0"/>
                <w:numId w:val="46"/>
              </w:numPr>
              <w:ind w:left="317" w:hanging="283"/>
              <w:jc w:val="both"/>
              <w:rPr>
                <w:rFonts w:asciiTheme="minorHAnsi" w:hAnsiTheme="minorHAnsi" w:cs="Tahoma"/>
                <w:color w:val="000000"/>
              </w:rPr>
            </w:pPr>
            <w:r w:rsidRPr="00A929E0">
              <w:rPr>
                <w:rFonts w:asciiTheme="minorHAnsi" w:hAnsiTheme="minorHAnsi" w:cs="Tahoma"/>
                <w:color w:val="000000"/>
              </w:rPr>
              <w:t xml:space="preserve">Actitud positiva para la resolución de conflictos </w:t>
            </w:r>
            <w:r w:rsidR="00D802A7" w:rsidRPr="00A929E0">
              <w:rPr>
                <w:rFonts w:asciiTheme="minorHAnsi" w:hAnsiTheme="minorHAnsi" w:cs="Tahoma"/>
                <w:color w:val="000000"/>
              </w:rPr>
              <w:t>de forma pacífica y negociada.</w:t>
            </w:r>
          </w:p>
          <w:p w:rsidR="00D0362A" w:rsidRPr="00A929E0" w:rsidRDefault="000A0459" w:rsidP="00A929E0">
            <w:pPr>
              <w:pStyle w:val="Prrafodelista"/>
              <w:numPr>
                <w:ilvl w:val="0"/>
                <w:numId w:val="46"/>
              </w:numPr>
              <w:ind w:left="317" w:hanging="283"/>
              <w:jc w:val="both"/>
              <w:rPr>
                <w:rFonts w:asciiTheme="minorHAnsi" w:hAnsiTheme="minorHAnsi" w:cs="Tahoma"/>
                <w:color w:val="000000"/>
              </w:rPr>
            </w:pPr>
            <w:r w:rsidRPr="00A929E0">
              <w:rPr>
                <w:rFonts w:asciiTheme="minorHAnsi" w:hAnsiTheme="minorHAnsi" w:cs="Tahoma"/>
                <w:color w:val="000000"/>
              </w:rPr>
              <w:t>Respeto a las opiniones ajenas.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t>CRITERIOS DE EVALUACIÓN</w:t>
            </w:r>
          </w:p>
        </w:tc>
      </w:tr>
      <w:tr w:rsidR="005428C8" w:rsidRPr="00A929E0" w:rsidTr="008A03F6">
        <w:tc>
          <w:tcPr>
            <w:cnfStyle w:val="001000000000"/>
            <w:tcW w:w="8644" w:type="dxa"/>
            <w:gridSpan w:val="2"/>
          </w:tcPr>
          <w:p w:rsidR="006650CB" w:rsidRPr="00A929E0" w:rsidRDefault="006650CB" w:rsidP="00A929E0">
            <w:pPr>
              <w:pStyle w:val="Prrafodelista"/>
              <w:numPr>
                <w:ilvl w:val="0"/>
                <w:numId w:val="42"/>
              </w:numPr>
              <w:autoSpaceDE w:val="0"/>
              <w:autoSpaceDN w:val="0"/>
              <w:adjustRightInd w:val="0"/>
              <w:ind w:left="284" w:hanging="284"/>
              <w:jc w:val="both"/>
              <w:rPr>
                <w:rFonts w:asciiTheme="minorHAnsi" w:hAnsiTheme="minorHAnsi"/>
                <w:b w:val="0"/>
                <w:color w:val="222226"/>
              </w:rPr>
            </w:pPr>
            <w:r w:rsidRPr="00A929E0">
              <w:rPr>
                <w:rFonts w:asciiTheme="minorHAnsi" w:hAnsiTheme="minorHAnsi"/>
                <w:b w:val="0"/>
                <w:color w:val="222226"/>
              </w:rPr>
              <w:t xml:space="preserve">Se ha reconocido la posible existencia de conflicto entre los miembros de un grupo como un aspecto característico de las organizaciones. </w:t>
            </w:r>
          </w:p>
          <w:p w:rsidR="00535C80" w:rsidRPr="00A929E0" w:rsidRDefault="006650CB" w:rsidP="00A929E0">
            <w:pPr>
              <w:pStyle w:val="Prrafodelista"/>
              <w:numPr>
                <w:ilvl w:val="0"/>
                <w:numId w:val="42"/>
              </w:numPr>
              <w:autoSpaceDE w:val="0"/>
              <w:autoSpaceDN w:val="0"/>
              <w:adjustRightInd w:val="0"/>
              <w:ind w:left="284" w:hanging="284"/>
              <w:jc w:val="both"/>
              <w:rPr>
                <w:rFonts w:asciiTheme="minorHAnsi" w:hAnsiTheme="minorHAnsi"/>
                <w:b w:val="0"/>
                <w:color w:val="222226"/>
              </w:rPr>
            </w:pPr>
            <w:r w:rsidRPr="00A929E0">
              <w:rPr>
                <w:rFonts w:asciiTheme="minorHAnsi" w:hAnsiTheme="minorHAnsi"/>
                <w:b w:val="0"/>
                <w:color w:val="222226"/>
              </w:rPr>
              <w:t xml:space="preserve">Se han identificado los tipos de conflictos y sus fuentes. </w:t>
            </w:r>
          </w:p>
          <w:p w:rsidR="005428C8" w:rsidRPr="00A929E0" w:rsidRDefault="006650CB" w:rsidP="00A929E0">
            <w:pPr>
              <w:pStyle w:val="Prrafodelista"/>
              <w:numPr>
                <w:ilvl w:val="0"/>
                <w:numId w:val="42"/>
              </w:numPr>
              <w:autoSpaceDE w:val="0"/>
              <w:autoSpaceDN w:val="0"/>
              <w:adjustRightInd w:val="0"/>
              <w:ind w:left="284" w:hanging="284"/>
              <w:jc w:val="both"/>
              <w:rPr>
                <w:rFonts w:asciiTheme="minorHAnsi" w:hAnsiTheme="minorHAnsi"/>
                <w:b w:val="0"/>
                <w:color w:val="222226"/>
              </w:rPr>
            </w:pPr>
            <w:r w:rsidRPr="00A929E0">
              <w:rPr>
                <w:rFonts w:asciiTheme="minorHAnsi" w:hAnsiTheme="minorHAnsi"/>
                <w:b w:val="0"/>
                <w:color w:val="222226"/>
              </w:rPr>
              <w:t>Se han determinado procedimientos para la resolución del conflicto.</w:t>
            </w:r>
          </w:p>
        </w:tc>
      </w:tr>
    </w:tbl>
    <w:p w:rsidR="005428C8" w:rsidRPr="00A929E0" w:rsidRDefault="005428C8" w:rsidP="00A929E0">
      <w:pPr>
        <w:jc w:val="both"/>
        <w:rPr>
          <w:rFonts w:cs="Tahoma"/>
          <w:sz w:val="24"/>
          <w:szCs w:val="24"/>
        </w:rPr>
      </w:pPr>
    </w:p>
    <w:tbl>
      <w:tblPr>
        <w:tblStyle w:val="Listaclara-nfasis11"/>
        <w:tblW w:w="0" w:type="auto"/>
        <w:tblLook w:val="00A0"/>
      </w:tblPr>
      <w:tblGrid>
        <w:gridCol w:w="1951"/>
        <w:gridCol w:w="6693"/>
      </w:tblGrid>
      <w:tr w:rsidR="001844EC" w:rsidRPr="00A929E0" w:rsidTr="00AC6222">
        <w:trPr>
          <w:cnfStyle w:val="100000000000"/>
        </w:trPr>
        <w:tc>
          <w:tcPr>
            <w:cnfStyle w:val="001000000000"/>
            <w:tcW w:w="1951" w:type="dxa"/>
            <w:shd w:val="clear" w:color="auto" w:fill="4A442A" w:themeFill="background2" w:themeFillShade="40"/>
          </w:tcPr>
          <w:p w:rsidR="001844EC" w:rsidRPr="00A929E0" w:rsidRDefault="001844EC" w:rsidP="00A929E0">
            <w:pPr>
              <w:jc w:val="both"/>
              <w:rPr>
                <w:rFonts w:cs="Tahoma"/>
                <w:sz w:val="24"/>
                <w:szCs w:val="24"/>
              </w:rPr>
            </w:pPr>
            <w:r w:rsidRPr="00A929E0">
              <w:rPr>
                <w:rFonts w:cs="Tahoma"/>
                <w:sz w:val="24"/>
                <w:szCs w:val="24"/>
              </w:rPr>
              <w:t>UNIDAD 14</w:t>
            </w:r>
          </w:p>
        </w:tc>
        <w:tc>
          <w:tcPr>
            <w:cnfStyle w:val="000010000000"/>
            <w:tcW w:w="6693" w:type="dxa"/>
            <w:shd w:val="clear" w:color="auto" w:fill="4A442A" w:themeFill="background2" w:themeFillShade="40"/>
          </w:tcPr>
          <w:p w:rsidR="001844EC" w:rsidRPr="00A929E0" w:rsidRDefault="001844EC" w:rsidP="00A929E0">
            <w:pPr>
              <w:jc w:val="both"/>
              <w:rPr>
                <w:rFonts w:cs="Tahoma"/>
                <w:bCs w:val="0"/>
                <w:sz w:val="24"/>
                <w:szCs w:val="24"/>
              </w:rPr>
            </w:pPr>
            <w:r w:rsidRPr="00A929E0">
              <w:rPr>
                <w:rFonts w:cs="ZurichBT-LightExtraCondensed"/>
                <w:sz w:val="24"/>
                <w:szCs w:val="24"/>
              </w:rPr>
              <w:t>LA CARRERA PROFESIONAL</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t>RESULTADO DE APRENDIZAJE</w:t>
            </w:r>
          </w:p>
        </w:tc>
      </w:tr>
      <w:tr w:rsidR="005428C8" w:rsidRPr="00A929E0" w:rsidTr="008A03F6">
        <w:tc>
          <w:tcPr>
            <w:cnfStyle w:val="001000000000"/>
            <w:tcW w:w="8644" w:type="dxa"/>
            <w:gridSpan w:val="2"/>
          </w:tcPr>
          <w:p w:rsidR="005428C8" w:rsidRPr="00A929E0" w:rsidRDefault="00064B6D" w:rsidP="00A929E0">
            <w:pPr>
              <w:pStyle w:val="Prrafodelista"/>
              <w:numPr>
                <w:ilvl w:val="0"/>
                <w:numId w:val="57"/>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Selecciona oportunidades de empleo, identificando las diferentes posibilidades de inserción y las alternativas de aprendizaje a lo largo de la vida.</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t>OBJETIVOS DIDÁCTICOS</w:t>
            </w:r>
          </w:p>
        </w:tc>
      </w:tr>
      <w:tr w:rsidR="005428C8" w:rsidRPr="00A929E0" w:rsidTr="008A03F6">
        <w:tc>
          <w:tcPr>
            <w:cnfStyle w:val="001000000000"/>
            <w:tcW w:w="8644" w:type="dxa"/>
            <w:gridSpan w:val="2"/>
          </w:tcPr>
          <w:p w:rsidR="00604C3A" w:rsidRPr="00A929E0" w:rsidRDefault="00604C3A" w:rsidP="00A929E0">
            <w:pPr>
              <w:pStyle w:val="Prrafodelista"/>
              <w:numPr>
                <w:ilvl w:val="0"/>
                <w:numId w:val="15"/>
              </w:numPr>
              <w:spacing w:after="200" w:line="276" w:lineRule="auto"/>
              <w:ind w:left="284" w:hanging="284"/>
              <w:jc w:val="both"/>
              <w:rPr>
                <w:rFonts w:asciiTheme="minorHAnsi" w:hAnsiTheme="minorHAnsi"/>
                <w:b w:val="0"/>
              </w:rPr>
            </w:pPr>
            <w:r w:rsidRPr="00A929E0">
              <w:rPr>
                <w:rFonts w:asciiTheme="minorHAnsi" w:hAnsiTheme="minorHAnsi"/>
                <w:b w:val="0"/>
              </w:rPr>
              <w:t>Comprender el funcionamiento del mercado laboral, así como identificar sus principales componentes e indicadores.</w:t>
            </w:r>
          </w:p>
          <w:p w:rsidR="00604C3A" w:rsidRPr="00A929E0" w:rsidRDefault="00604C3A" w:rsidP="00A929E0">
            <w:pPr>
              <w:pStyle w:val="Prrafodelista"/>
              <w:numPr>
                <w:ilvl w:val="0"/>
                <w:numId w:val="15"/>
              </w:numPr>
              <w:spacing w:after="200" w:line="276" w:lineRule="auto"/>
              <w:ind w:left="284" w:hanging="284"/>
              <w:jc w:val="both"/>
              <w:rPr>
                <w:rFonts w:asciiTheme="minorHAnsi" w:hAnsiTheme="minorHAnsi"/>
                <w:b w:val="0"/>
              </w:rPr>
            </w:pPr>
            <w:r w:rsidRPr="00A929E0">
              <w:rPr>
                <w:rFonts w:asciiTheme="minorHAnsi" w:hAnsiTheme="minorHAnsi"/>
                <w:b w:val="0"/>
              </w:rPr>
              <w:t>Identificar los principales yacimientos de empleo</w:t>
            </w:r>
          </w:p>
          <w:p w:rsidR="00604C3A" w:rsidRPr="00A929E0" w:rsidRDefault="00604C3A" w:rsidP="00A929E0">
            <w:pPr>
              <w:pStyle w:val="Prrafodelista"/>
              <w:numPr>
                <w:ilvl w:val="0"/>
                <w:numId w:val="15"/>
              </w:numPr>
              <w:spacing w:after="200" w:line="276" w:lineRule="auto"/>
              <w:ind w:left="284" w:hanging="284"/>
              <w:jc w:val="both"/>
              <w:rPr>
                <w:rFonts w:asciiTheme="minorHAnsi" w:hAnsiTheme="minorHAnsi"/>
                <w:b w:val="0"/>
              </w:rPr>
            </w:pPr>
            <w:r w:rsidRPr="00A929E0">
              <w:rPr>
                <w:rFonts w:asciiTheme="minorHAnsi" w:hAnsiTheme="minorHAnsi"/>
                <w:b w:val="0"/>
              </w:rPr>
              <w:t>Conocer la estructura de la Formación Profesional en España.</w:t>
            </w:r>
          </w:p>
          <w:p w:rsidR="00604C3A" w:rsidRPr="00A929E0" w:rsidRDefault="00604C3A" w:rsidP="00A929E0">
            <w:pPr>
              <w:pStyle w:val="Prrafodelista"/>
              <w:numPr>
                <w:ilvl w:val="0"/>
                <w:numId w:val="15"/>
              </w:numPr>
              <w:spacing w:after="200" w:line="276" w:lineRule="auto"/>
              <w:ind w:left="284" w:hanging="284"/>
              <w:jc w:val="both"/>
              <w:rPr>
                <w:rFonts w:asciiTheme="minorHAnsi" w:hAnsiTheme="minorHAnsi"/>
                <w:b w:val="0"/>
              </w:rPr>
            </w:pPr>
            <w:r w:rsidRPr="00A929E0">
              <w:rPr>
                <w:rFonts w:asciiTheme="minorHAnsi" w:hAnsiTheme="minorHAnsi"/>
                <w:b w:val="0"/>
              </w:rPr>
              <w:t>Analizar las diferentes opciones académicas y profesionales que existen al finalizar un Ciclo Formativo.</w:t>
            </w:r>
          </w:p>
          <w:p w:rsidR="00604C3A" w:rsidRDefault="00604C3A" w:rsidP="00A929E0">
            <w:pPr>
              <w:pStyle w:val="Prrafodelista"/>
              <w:numPr>
                <w:ilvl w:val="0"/>
                <w:numId w:val="15"/>
              </w:numPr>
              <w:spacing w:after="200" w:line="276" w:lineRule="auto"/>
              <w:ind w:left="284" w:hanging="284"/>
              <w:jc w:val="both"/>
              <w:rPr>
                <w:rFonts w:asciiTheme="minorHAnsi" w:hAnsiTheme="minorHAnsi"/>
                <w:b w:val="0"/>
              </w:rPr>
            </w:pPr>
            <w:r w:rsidRPr="00A929E0">
              <w:rPr>
                <w:rFonts w:asciiTheme="minorHAnsi" w:hAnsiTheme="minorHAnsi"/>
                <w:b w:val="0"/>
              </w:rPr>
              <w:t>Identificar las capacidades, aptitudes, actitudes e intereses requeridos para la actividad profesional.</w:t>
            </w:r>
          </w:p>
          <w:p w:rsidR="003F77BA" w:rsidRPr="003F77BA" w:rsidRDefault="003F77BA" w:rsidP="003F77BA">
            <w:pPr>
              <w:pStyle w:val="Prrafodelista"/>
              <w:spacing w:after="200" w:line="276" w:lineRule="auto"/>
              <w:ind w:left="284"/>
              <w:jc w:val="both"/>
              <w:rPr>
                <w:rFonts w:asciiTheme="minorHAnsi" w:hAnsiTheme="minorHAnsi"/>
                <w:b w:val="0"/>
                <w:sz w:val="22"/>
                <w:szCs w:val="22"/>
              </w:rPr>
            </w:pPr>
          </w:p>
          <w:p w:rsidR="005428C8" w:rsidRPr="00A929E0" w:rsidRDefault="00604C3A" w:rsidP="00A929E0">
            <w:pPr>
              <w:pStyle w:val="Prrafodelista"/>
              <w:numPr>
                <w:ilvl w:val="0"/>
                <w:numId w:val="15"/>
              </w:numPr>
              <w:spacing w:after="200" w:line="276" w:lineRule="auto"/>
              <w:ind w:left="284" w:hanging="284"/>
              <w:jc w:val="both"/>
              <w:rPr>
                <w:rFonts w:asciiTheme="minorHAnsi" w:hAnsiTheme="minorHAnsi"/>
              </w:rPr>
            </w:pPr>
            <w:r w:rsidRPr="00A929E0">
              <w:rPr>
                <w:rFonts w:asciiTheme="minorHAnsi" w:hAnsiTheme="minorHAnsi"/>
                <w:b w:val="0"/>
              </w:rPr>
              <w:lastRenderedPageBreak/>
              <w:t>Realizar y valorar positivamente la realización de un proyecto profesional como instrumento clave para alcanzar tus objetivos profesionales.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lastRenderedPageBreak/>
              <w:t>CONTENIDOS</w:t>
            </w:r>
          </w:p>
        </w:tc>
      </w:tr>
      <w:tr w:rsidR="005428C8" w:rsidRPr="00A929E0" w:rsidTr="008A03F6">
        <w:tc>
          <w:tcPr>
            <w:cnfStyle w:val="001000000000"/>
            <w:tcW w:w="1951" w:type="dxa"/>
          </w:tcPr>
          <w:p w:rsidR="00064B6D" w:rsidRPr="00A929E0" w:rsidRDefault="00064B6D" w:rsidP="00A929E0">
            <w:pPr>
              <w:jc w:val="both"/>
              <w:rPr>
                <w:rFonts w:cs="Times New Roman"/>
                <w:sz w:val="24"/>
                <w:szCs w:val="24"/>
              </w:rPr>
            </w:pPr>
          </w:p>
          <w:p w:rsidR="00064B6D" w:rsidRPr="00A929E0" w:rsidRDefault="00064B6D" w:rsidP="00A929E0">
            <w:pPr>
              <w:jc w:val="both"/>
              <w:rPr>
                <w:rFonts w:cs="Times New Roman"/>
                <w:sz w:val="24"/>
                <w:szCs w:val="24"/>
              </w:rPr>
            </w:pPr>
          </w:p>
          <w:p w:rsidR="00064B6D" w:rsidRPr="00A929E0" w:rsidRDefault="00064B6D" w:rsidP="00A929E0">
            <w:pPr>
              <w:jc w:val="both"/>
              <w:rPr>
                <w:rFonts w:cs="Times New Roman"/>
                <w:sz w:val="24"/>
                <w:szCs w:val="24"/>
              </w:rPr>
            </w:pPr>
          </w:p>
          <w:p w:rsidR="005428C8" w:rsidRPr="00A929E0" w:rsidRDefault="005428C8" w:rsidP="00A929E0">
            <w:pPr>
              <w:jc w:val="both"/>
              <w:rPr>
                <w:rFonts w:cs="Times New Roman"/>
                <w:sz w:val="24"/>
                <w:szCs w:val="24"/>
              </w:rPr>
            </w:pPr>
            <w:r w:rsidRPr="00A929E0">
              <w:rPr>
                <w:rFonts w:cs="Times New Roman"/>
                <w:sz w:val="24"/>
                <w:szCs w:val="24"/>
              </w:rPr>
              <w:t>Conceptuales</w:t>
            </w:r>
          </w:p>
        </w:tc>
        <w:tc>
          <w:tcPr>
            <w:cnfStyle w:val="000010000000"/>
            <w:tcW w:w="6693" w:type="dxa"/>
          </w:tcPr>
          <w:p w:rsidR="00064B6D" w:rsidRPr="00A929E0" w:rsidRDefault="00064B6D" w:rsidP="00A929E0">
            <w:pPr>
              <w:pStyle w:val="Prrafodelista"/>
              <w:numPr>
                <w:ilvl w:val="0"/>
                <w:numId w:val="49"/>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mercado laboral.</w:t>
            </w:r>
          </w:p>
          <w:p w:rsidR="00064B6D" w:rsidRPr="00A929E0" w:rsidRDefault="00064B6D" w:rsidP="00A929E0">
            <w:pPr>
              <w:pStyle w:val="Prrafodelista"/>
              <w:numPr>
                <w:ilvl w:val="0"/>
                <w:numId w:val="49"/>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Políticas de empleo.</w:t>
            </w:r>
          </w:p>
          <w:p w:rsidR="00064B6D" w:rsidRPr="00A929E0" w:rsidRDefault="00064B6D" w:rsidP="00A929E0">
            <w:pPr>
              <w:pStyle w:val="Prrafodelista"/>
              <w:numPr>
                <w:ilvl w:val="0"/>
                <w:numId w:val="49"/>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Los nuevos yacimientos de empleo.</w:t>
            </w:r>
          </w:p>
          <w:p w:rsidR="00064B6D" w:rsidRPr="00A929E0" w:rsidRDefault="00064B6D" w:rsidP="00A929E0">
            <w:pPr>
              <w:pStyle w:val="Prrafodelista"/>
              <w:numPr>
                <w:ilvl w:val="0"/>
                <w:numId w:val="49"/>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formación profesional en España.</w:t>
            </w:r>
          </w:p>
          <w:p w:rsidR="00AA72F2" w:rsidRPr="00A929E0" w:rsidRDefault="00064B6D" w:rsidP="00A929E0">
            <w:pPr>
              <w:pStyle w:val="Prrafodelista"/>
              <w:numPr>
                <w:ilvl w:val="0"/>
                <w:numId w:val="49"/>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Itinerarios formativos.</w:t>
            </w:r>
          </w:p>
          <w:p w:rsidR="00AA72F2" w:rsidRPr="00A929E0" w:rsidRDefault="00064B6D" w:rsidP="00A929E0">
            <w:pPr>
              <w:pStyle w:val="Prrafodelista"/>
              <w:numPr>
                <w:ilvl w:val="0"/>
                <w:numId w:val="49"/>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proyecto profesional.</w:t>
            </w:r>
          </w:p>
          <w:p w:rsidR="005428C8" w:rsidRPr="00A929E0" w:rsidRDefault="00064B6D" w:rsidP="00A929E0">
            <w:pPr>
              <w:pStyle w:val="Prrafodelista"/>
              <w:numPr>
                <w:ilvl w:val="0"/>
                <w:numId w:val="49"/>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El proceso de toma de decisiones.</w:t>
            </w:r>
          </w:p>
        </w:tc>
      </w:tr>
      <w:tr w:rsidR="005428C8" w:rsidRPr="00A929E0" w:rsidTr="008A03F6">
        <w:trPr>
          <w:cnfStyle w:val="000000100000"/>
        </w:trPr>
        <w:tc>
          <w:tcPr>
            <w:cnfStyle w:val="001000000000"/>
            <w:tcW w:w="1951" w:type="dxa"/>
          </w:tcPr>
          <w:p w:rsidR="00EA1D8E" w:rsidRPr="00A929E0" w:rsidRDefault="00EA1D8E" w:rsidP="00A929E0">
            <w:pPr>
              <w:jc w:val="both"/>
              <w:rPr>
                <w:rFonts w:cs="Times New Roman"/>
                <w:sz w:val="24"/>
                <w:szCs w:val="24"/>
              </w:rPr>
            </w:pPr>
          </w:p>
          <w:p w:rsidR="00EA1D8E" w:rsidRPr="00A929E0" w:rsidRDefault="00EA1D8E" w:rsidP="00A929E0">
            <w:pPr>
              <w:jc w:val="both"/>
              <w:rPr>
                <w:rFonts w:cs="Times New Roman"/>
                <w:sz w:val="24"/>
                <w:szCs w:val="24"/>
              </w:rPr>
            </w:pPr>
          </w:p>
          <w:p w:rsidR="00EA1D8E" w:rsidRPr="00A929E0" w:rsidRDefault="00EA1D8E" w:rsidP="00A929E0">
            <w:pPr>
              <w:jc w:val="both"/>
              <w:rPr>
                <w:rFonts w:cs="Times New Roman"/>
                <w:sz w:val="24"/>
                <w:szCs w:val="24"/>
              </w:rPr>
            </w:pPr>
          </w:p>
          <w:p w:rsidR="00EA1D8E" w:rsidRPr="00A929E0" w:rsidRDefault="00EA1D8E" w:rsidP="00A929E0">
            <w:pPr>
              <w:jc w:val="both"/>
              <w:rPr>
                <w:rFonts w:cs="Times New Roman"/>
                <w:sz w:val="24"/>
                <w:szCs w:val="24"/>
              </w:rPr>
            </w:pPr>
          </w:p>
          <w:p w:rsidR="0019619D" w:rsidRPr="00A929E0" w:rsidRDefault="0019619D" w:rsidP="00A929E0">
            <w:pPr>
              <w:jc w:val="both"/>
              <w:rPr>
                <w:rFonts w:cs="Times New Roman"/>
                <w:sz w:val="24"/>
                <w:szCs w:val="24"/>
              </w:rPr>
            </w:pPr>
          </w:p>
          <w:p w:rsidR="0019619D" w:rsidRPr="00A929E0" w:rsidRDefault="0019619D" w:rsidP="00A929E0">
            <w:pPr>
              <w:jc w:val="both"/>
              <w:rPr>
                <w:rFonts w:cs="Times New Roman"/>
                <w:sz w:val="24"/>
                <w:szCs w:val="24"/>
              </w:rPr>
            </w:pPr>
          </w:p>
          <w:p w:rsidR="0019619D" w:rsidRPr="00A929E0" w:rsidRDefault="0019619D" w:rsidP="00A929E0">
            <w:pPr>
              <w:jc w:val="both"/>
              <w:rPr>
                <w:rFonts w:cs="Times New Roman"/>
                <w:sz w:val="24"/>
                <w:szCs w:val="24"/>
              </w:rPr>
            </w:pPr>
          </w:p>
          <w:p w:rsidR="005428C8" w:rsidRPr="00A929E0" w:rsidRDefault="005428C8" w:rsidP="00A929E0">
            <w:pPr>
              <w:jc w:val="both"/>
              <w:rPr>
                <w:rFonts w:cs="Times New Roman"/>
                <w:sz w:val="24"/>
                <w:szCs w:val="24"/>
              </w:rPr>
            </w:pPr>
            <w:r w:rsidRPr="00A929E0">
              <w:rPr>
                <w:rFonts w:cs="Times New Roman"/>
                <w:sz w:val="24"/>
                <w:szCs w:val="24"/>
              </w:rPr>
              <w:t>Procedimentales</w:t>
            </w:r>
          </w:p>
        </w:tc>
        <w:tc>
          <w:tcPr>
            <w:cnfStyle w:val="000010000000"/>
            <w:tcW w:w="6693" w:type="dxa"/>
          </w:tcPr>
          <w:p w:rsidR="008559EF" w:rsidRPr="00A929E0" w:rsidRDefault="008559EF" w:rsidP="00A929E0">
            <w:pPr>
              <w:pStyle w:val="Prrafodelista"/>
              <w:numPr>
                <w:ilvl w:val="0"/>
                <w:numId w:val="50"/>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Análisis </w:t>
            </w:r>
            <w:r w:rsidR="003E0C3D" w:rsidRPr="00A929E0">
              <w:rPr>
                <w:rFonts w:asciiTheme="minorHAnsi" w:hAnsiTheme="minorHAnsi" w:cs="Tahoma"/>
                <w:color w:val="000000"/>
              </w:rPr>
              <w:t>e interpretación de los principales componentes del mercado laboral.</w:t>
            </w:r>
          </w:p>
          <w:p w:rsidR="003E0C3D" w:rsidRPr="00A929E0" w:rsidRDefault="003E0C3D" w:rsidP="00A929E0">
            <w:pPr>
              <w:pStyle w:val="Prrafodelista"/>
              <w:numPr>
                <w:ilvl w:val="0"/>
                <w:numId w:val="50"/>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Cálculo de los indicadores básicos del mercado laboral.</w:t>
            </w:r>
          </w:p>
          <w:p w:rsidR="003E0C3D" w:rsidRPr="00A929E0" w:rsidRDefault="003E0C3D" w:rsidP="00A929E0">
            <w:pPr>
              <w:pStyle w:val="Prrafodelista"/>
              <w:numPr>
                <w:ilvl w:val="0"/>
                <w:numId w:val="50"/>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Identificación de los posibles</w:t>
            </w:r>
            <w:r w:rsidR="00AA72F2" w:rsidRPr="00A929E0">
              <w:rPr>
                <w:rFonts w:asciiTheme="minorHAnsi" w:hAnsiTheme="minorHAnsi" w:cs="Tahoma"/>
                <w:color w:val="000000"/>
              </w:rPr>
              <w:t xml:space="preserve"> yacimientos de empleo relacionados con el perfil del título.</w:t>
            </w:r>
          </w:p>
          <w:p w:rsidR="0015209E" w:rsidRPr="00A929E0" w:rsidRDefault="0052551F" w:rsidP="00A929E0">
            <w:pPr>
              <w:pStyle w:val="Prrafodelista"/>
              <w:numPr>
                <w:ilvl w:val="0"/>
                <w:numId w:val="50"/>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Conocimiento</w:t>
            </w:r>
            <w:r w:rsidR="0015209E" w:rsidRPr="00A929E0">
              <w:rPr>
                <w:rFonts w:asciiTheme="minorHAnsi" w:hAnsiTheme="minorHAnsi" w:cs="Tahoma"/>
                <w:color w:val="000000"/>
              </w:rPr>
              <w:t xml:space="preserve"> de lo</w:t>
            </w:r>
            <w:r w:rsidRPr="00A929E0">
              <w:rPr>
                <w:rFonts w:asciiTheme="minorHAnsi" w:hAnsiTheme="minorHAnsi" w:cs="Tahoma"/>
                <w:color w:val="000000"/>
              </w:rPr>
              <w:t>s itinerarios formativos a las que da acceso el título.</w:t>
            </w:r>
          </w:p>
          <w:p w:rsidR="00377A69" w:rsidRPr="00A929E0" w:rsidRDefault="00377A69" w:rsidP="00A929E0">
            <w:pPr>
              <w:pStyle w:val="Prrafodelista"/>
              <w:numPr>
                <w:ilvl w:val="0"/>
                <w:numId w:val="50"/>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Diseño de un proyecto profesional realista y motivador que permita el conocimiento de las</w:t>
            </w:r>
            <w:r w:rsidRPr="00A929E0">
              <w:rPr>
                <w:rFonts w:asciiTheme="minorHAnsi" w:hAnsiTheme="minorHAnsi"/>
              </w:rPr>
              <w:t xml:space="preserve"> actitudes, aptitudes, habilidades e intereses de las que se dispone para identificar el tipo de empleo para el que se puede ser más adecuado.</w:t>
            </w:r>
          </w:p>
          <w:p w:rsidR="008F7DE0" w:rsidRPr="00A929E0" w:rsidRDefault="008F7DE0" w:rsidP="00A929E0">
            <w:pPr>
              <w:pStyle w:val="Prrafodelista"/>
              <w:numPr>
                <w:ilvl w:val="0"/>
                <w:numId w:val="50"/>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rPr>
              <w:t>Establecer el objetivo profesional que mejor se adapte a tu proyecto profesional y los medios para alcanzarlo.</w:t>
            </w:r>
          </w:p>
          <w:p w:rsidR="005428C8" w:rsidRPr="00A929E0" w:rsidRDefault="008F7DE0" w:rsidP="00A929E0">
            <w:pPr>
              <w:pStyle w:val="Prrafodelista"/>
              <w:numPr>
                <w:ilvl w:val="0"/>
                <w:numId w:val="50"/>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rPr>
              <w:t>Elección de la opción profesional más adecuada a tu proyecto profesional y el objetivo profesional marcado.</w:t>
            </w:r>
          </w:p>
        </w:tc>
      </w:tr>
      <w:tr w:rsidR="005428C8" w:rsidRPr="00A929E0" w:rsidTr="008A03F6">
        <w:tc>
          <w:tcPr>
            <w:cnfStyle w:val="001000000000"/>
            <w:tcW w:w="1951" w:type="dxa"/>
          </w:tcPr>
          <w:p w:rsidR="00EA1D8E" w:rsidRPr="00A929E0" w:rsidRDefault="00EA1D8E" w:rsidP="00A929E0">
            <w:pPr>
              <w:jc w:val="both"/>
              <w:rPr>
                <w:rFonts w:cs="Times New Roman"/>
                <w:sz w:val="24"/>
                <w:szCs w:val="24"/>
              </w:rPr>
            </w:pPr>
          </w:p>
          <w:p w:rsidR="00EA1D8E" w:rsidRPr="00A929E0" w:rsidRDefault="00EA1D8E" w:rsidP="00A929E0">
            <w:pPr>
              <w:jc w:val="both"/>
              <w:rPr>
                <w:rFonts w:cs="Times New Roman"/>
                <w:sz w:val="24"/>
                <w:szCs w:val="24"/>
              </w:rPr>
            </w:pPr>
          </w:p>
          <w:p w:rsidR="00EA1D8E" w:rsidRPr="00A929E0" w:rsidRDefault="00EA1D8E" w:rsidP="00A929E0">
            <w:pPr>
              <w:jc w:val="both"/>
              <w:rPr>
                <w:rFonts w:cs="Times New Roman"/>
                <w:sz w:val="24"/>
                <w:szCs w:val="24"/>
              </w:rPr>
            </w:pPr>
          </w:p>
          <w:p w:rsidR="005428C8" w:rsidRPr="00A929E0" w:rsidRDefault="005428C8" w:rsidP="00A929E0">
            <w:pPr>
              <w:jc w:val="both"/>
              <w:rPr>
                <w:rFonts w:cs="Times New Roman"/>
                <w:sz w:val="24"/>
                <w:szCs w:val="24"/>
              </w:rPr>
            </w:pPr>
            <w:r w:rsidRPr="00A929E0">
              <w:rPr>
                <w:rFonts w:cs="Times New Roman"/>
                <w:sz w:val="24"/>
                <w:szCs w:val="24"/>
              </w:rPr>
              <w:t>Actitudinales</w:t>
            </w:r>
          </w:p>
        </w:tc>
        <w:tc>
          <w:tcPr>
            <w:cnfStyle w:val="000010000000"/>
            <w:tcW w:w="6693" w:type="dxa"/>
          </w:tcPr>
          <w:p w:rsidR="00EA1D8E" w:rsidRPr="00A929E0" w:rsidRDefault="0049768A" w:rsidP="00A929E0">
            <w:pPr>
              <w:pStyle w:val="Prrafodelista"/>
              <w:numPr>
                <w:ilvl w:val="0"/>
                <w:numId w:val="51"/>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 xml:space="preserve">Predisposición para el conocimiento </w:t>
            </w:r>
            <w:r w:rsidR="00EA1D8E" w:rsidRPr="00A929E0">
              <w:rPr>
                <w:rFonts w:asciiTheme="minorHAnsi" w:hAnsiTheme="minorHAnsi" w:cs="Tahoma"/>
                <w:color w:val="000000"/>
              </w:rPr>
              <w:t>de las capacidades y habilidades</w:t>
            </w:r>
            <w:r w:rsidRPr="00A929E0">
              <w:rPr>
                <w:rFonts w:asciiTheme="minorHAnsi" w:hAnsiTheme="minorHAnsi" w:cs="Tahoma"/>
                <w:color w:val="000000"/>
              </w:rPr>
              <w:t xml:space="preserve"> propias.</w:t>
            </w:r>
          </w:p>
          <w:p w:rsidR="00EA1D8E" w:rsidRPr="00A929E0" w:rsidRDefault="00EA1D8E" w:rsidP="00A929E0">
            <w:pPr>
              <w:pStyle w:val="Prrafodelista"/>
              <w:numPr>
                <w:ilvl w:val="0"/>
                <w:numId w:val="51"/>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Respeto por la elección profesional de los compañeros.</w:t>
            </w:r>
          </w:p>
          <w:p w:rsidR="00EA1D8E" w:rsidRPr="00A929E0" w:rsidRDefault="00EA1D8E" w:rsidP="00A929E0">
            <w:pPr>
              <w:pStyle w:val="Prrafodelista"/>
              <w:numPr>
                <w:ilvl w:val="0"/>
                <w:numId w:val="51"/>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Valoración del esfuerzo personal para la consecución de objetivos profesionales.</w:t>
            </w:r>
          </w:p>
          <w:p w:rsidR="005428C8" w:rsidRPr="00A929E0" w:rsidRDefault="00EA1D8E" w:rsidP="00A929E0">
            <w:pPr>
              <w:pStyle w:val="Prrafodelista"/>
              <w:numPr>
                <w:ilvl w:val="0"/>
                <w:numId w:val="51"/>
              </w:numPr>
              <w:autoSpaceDE w:val="0"/>
              <w:autoSpaceDN w:val="0"/>
              <w:adjustRightInd w:val="0"/>
              <w:ind w:left="317" w:hanging="283"/>
              <w:jc w:val="both"/>
              <w:rPr>
                <w:rFonts w:asciiTheme="minorHAnsi" w:hAnsiTheme="minorHAnsi" w:cs="Tahoma"/>
                <w:color w:val="000000"/>
              </w:rPr>
            </w:pPr>
            <w:r w:rsidRPr="00A929E0">
              <w:rPr>
                <w:rFonts w:asciiTheme="minorHAnsi" w:hAnsiTheme="minorHAnsi" w:cs="Tahoma"/>
                <w:color w:val="000000"/>
              </w:rPr>
              <w:t>Perseverancia para lograr las metas laborales.</w:t>
            </w:r>
          </w:p>
        </w:tc>
      </w:tr>
      <w:tr w:rsidR="005428C8" w:rsidRPr="00A929E0" w:rsidTr="008A03F6">
        <w:trPr>
          <w:cnfStyle w:val="000000100000"/>
        </w:trPr>
        <w:tc>
          <w:tcPr>
            <w:cnfStyle w:val="001000000000"/>
            <w:tcW w:w="8644" w:type="dxa"/>
            <w:gridSpan w:val="2"/>
          </w:tcPr>
          <w:p w:rsidR="005428C8" w:rsidRPr="00A929E0" w:rsidRDefault="005428C8" w:rsidP="00A929E0">
            <w:pPr>
              <w:jc w:val="both"/>
              <w:rPr>
                <w:rFonts w:cs="Times New Roman"/>
                <w:sz w:val="24"/>
                <w:szCs w:val="24"/>
              </w:rPr>
            </w:pPr>
            <w:r w:rsidRPr="00A929E0">
              <w:rPr>
                <w:rFonts w:cs="Times New Roman"/>
                <w:sz w:val="24"/>
                <w:szCs w:val="24"/>
              </w:rPr>
              <w:t>CRITERIOS DE EVALUACIÓN</w:t>
            </w:r>
          </w:p>
        </w:tc>
      </w:tr>
      <w:tr w:rsidR="005428C8" w:rsidRPr="00A929E0" w:rsidTr="008A03F6">
        <w:tc>
          <w:tcPr>
            <w:cnfStyle w:val="001000000000"/>
            <w:tcW w:w="8644" w:type="dxa"/>
            <w:gridSpan w:val="2"/>
          </w:tcPr>
          <w:p w:rsidR="00064B6D" w:rsidRPr="00A929E0" w:rsidRDefault="00064B6D" w:rsidP="00A929E0">
            <w:pPr>
              <w:pStyle w:val="Prrafodelista"/>
              <w:numPr>
                <w:ilvl w:val="0"/>
                <w:numId w:val="4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determinado las aptitudes y actitudes requeridas para la actividad profesiona</w:t>
            </w:r>
            <w:r w:rsidR="00D84D1F">
              <w:rPr>
                <w:rFonts w:asciiTheme="minorHAnsi" w:hAnsiTheme="minorHAnsi" w:cs="Verdana"/>
                <w:b w:val="0"/>
                <w:color w:val="222226"/>
              </w:rPr>
              <w:t>l relacionada con el perfil del T</w:t>
            </w:r>
            <w:r w:rsidRPr="00A929E0">
              <w:rPr>
                <w:rFonts w:asciiTheme="minorHAnsi" w:hAnsiTheme="minorHAnsi" w:cs="Verdana"/>
                <w:b w:val="0"/>
                <w:color w:val="222226"/>
              </w:rPr>
              <w:t>ítulo.</w:t>
            </w:r>
          </w:p>
          <w:p w:rsidR="00064B6D" w:rsidRPr="00A929E0" w:rsidRDefault="00064B6D" w:rsidP="00A929E0">
            <w:pPr>
              <w:pStyle w:val="Prrafodelista"/>
              <w:numPr>
                <w:ilvl w:val="0"/>
                <w:numId w:val="4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Se han identificado los itinerarios formativos-profesionales relacionados </w:t>
            </w:r>
            <w:r w:rsidR="00D84D1F">
              <w:rPr>
                <w:rFonts w:asciiTheme="minorHAnsi" w:hAnsiTheme="minorHAnsi" w:cs="Verdana"/>
                <w:b w:val="0"/>
                <w:color w:val="222226"/>
              </w:rPr>
              <w:t>con el perfil profesional del T</w:t>
            </w:r>
            <w:r w:rsidR="008F478D" w:rsidRPr="00A929E0">
              <w:rPr>
                <w:rFonts w:asciiTheme="minorHAnsi" w:hAnsiTheme="minorHAnsi" w:cs="Verdana"/>
                <w:b w:val="0"/>
                <w:color w:val="222226"/>
              </w:rPr>
              <w:t>ítulo</w:t>
            </w:r>
            <w:r w:rsidRPr="00A929E0">
              <w:rPr>
                <w:rFonts w:asciiTheme="minorHAnsi" w:hAnsiTheme="minorHAnsi" w:cs="Verdana"/>
                <w:b w:val="0"/>
                <w:color w:val="222226"/>
              </w:rPr>
              <w:t>.</w:t>
            </w:r>
          </w:p>
          <w:p w:rsidR="00064B6D" w:rsidRPr="00A929E0" w:rsidRDefault="00064B6D" w:rsidP="00A929E0">
            <w:pPr>
              <w:pStyle w:val="Prrafodelista"/>
              <w:numPr>
                <w:ilvl w:val="0"/>
                <w:numId w:val="4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Se ha valorado la importancia de la formación permanente como factor clave para la empleabilidad y la adaptación a las exigencias del proceso productivo. </w:t>
            </w:r>
          </w:p>
          <w:p w:rsidR="00064B6D" w:rsidRPr="00A929E0" w:rsidRDefault="00064B6D" w:rsidP="00A929E0">
            <w:pPr>
              <w:pStyle w:val="Prrafodelista"/>
              <w:numPr>
                <w:ilvl w:val="0"/>
                <w:numId w:val="4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determinado las técnicas utilizadas en el proceso de búsqueda de empleo.</w:t>
            </w:r>
          </w:p>
          <w:p w:rsidR="00064B6D" w:rsidRPr="00A929E0" w:rsidRDefault="00064B6D" w:rsidP="00A929E0">
            <w:pPr>
              <w:pStyle w:val="Prrafodelista"/>
              <w:numPr>
                <w:ilvl w:val="0"/>
                <w:numId w:val="4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 han identificado los principales yacimientos de empleo y</w:t>
            </w:r>
            <w:r w:rsidR="009B7452" w:rsidRPr="00A929E0">
              <w:rPr>
                <w:rFonts w:asciiTheme="minorHAnsi" w:hAnsiTheme="minorHAnsi" w:cs="Verdana"/>
                <w:b w:val="0"/>
                <w:color w:val="222226"/>
              </w:rPr>
              <w:t xml:space="preserve"> de ins</w:t>
            </w:r>
            <w:r w:rsidR="007D0C73" w:rsidRPr="00A929E0">
              <w:rPr>
                <w:rFonts w:asciiTheme="minorHAnsi" w:hAnsiTheme="minorHAnsi" w:cs="Verdana"/>
                <w:b w:val="0"/>
                <w:color w:val="222226"/>
              </w:rPr>
              <w:t>erción laboral d</w:t>
            </w:r>
            <w:r w:rsidR="009B7452" w:rsidRPr="00A929E0">
              <w:rPr>
                <w:rFonts w:asciiTheme="minorHAnsi" w:hAnsiTheme="minorHAnsi" w:cs="Verdana"/>
                <w:b w:val="0"/>
                <w:color w:val="222226"/>
              </w:rPr>
              <w:t xml:space="preserve">el </w:t>
            </w:r>
            <w:r w:rsidR="00D84D1F">
              <w:rPr>
                <w:rFonts w:asciiTheme="minorHAnsi" w:hAnsiTheme="minorHAnsi" w:cs="Verdana"/>
                <w:b w:val="0"/>
                <w:color w:val="222226"/>
              </w:rPr>
              <w:t>t</w:t>
            </w:r>
            <w:r w:rsidR="009B7452" w:rsidRPr="00A929E0">
              <w:rPr>
                <w:rFonts w:asciiTheme="minorHAnsi" w:hAnsiTheme="minorHAnsi" w:cs="Verdana"/>
                <w:b w:val="0"/>
                <w:color w:val="222226"/>
              </w:rPr>
              <w:t>ítulo</w:t>
            </w:r>
            <w:r w:rsidRPr="00A929E0">
              <w:rPr>
                <w:rFonts w:asciiTheme="minorHAnsi" w:hAnsiTheme="minorHAnsi" w:cs="Verdana"/>
                <w:b w:val="0"/>
                <w:color w:val="222226"/>
              </w:rPr>
              <w:t>.</w:t>
            </w:r>
          </w:p>
          <w:p w:rsidR="00064B6D" w:rsidRPr="00A929E0" w:rsidRDefault="00064B6D" w:rsidP="00A929E0">
            <w:pPr>
              <w:pStyle w:val="Prrafodelista"/>
              <w:numPr>
                <w:ilvl w:val="0"/>
                <w:numId w:val="4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 xml:space="preserve">Se han previsto las alternativas de autoempleo en los sectores profesionales relacionados con el </w:t>
            </w:r>
            <w:r w:rsidR="00D84D1F">
              <w:rPr>
                <w:rFonts w:asciiTheme="minorHAnsi" w:hAnsiTheme="minorHAnsi" w:cs="Verdana"/>
                <w:b w:val="0"/>
                <w:color w:val="222226"/>
              </w:rPr>
              <w:t>T</w:t>
            </w:r>
            <w:r w:rsidRPr="00A929E0">
              <w:rPr>
                <w:rFonts w:asciiTheme="minorHAnsi" w:hAnsiTheme="minorHAnsi" w:cs="Verdana"/>
                <w:b w:val="0"/>
                <w:color w:val="222226"/>
              </w:rPr>
              <w:t>ítulo.</w:t>
            </w:r>
          </w:p>
          <w:p w:rsidR="005428C8" w:rsidRPr="00A929E0" w:rsidRDefault="00064B6D" w:rsidP="00A929E0">
            <w:pPr>
              <w:pStyle w:val="Prrafodelista"/>
              <w:numPr>
                <w:ilvl w:val="0"/>
                <w:numId w:val="48"/>
              </w:numPr>
              <w:autoSpaceDE w:val="0"/>
              <w:autoSpaceDN w:val="0"/>
              <w:adjustRightInd w:val="0"/>
              <w:ind w:left="284" w:hanging="284"/>
              <w:jc w:val="both"/>
              <w:rPr>
                <w:rFonts w:ascii="Verdana" w:hAnsi="Verdana" w:cs="Verdana"/>
                <w:color w:val="222226"/>
              </w:rPr>
            </w:pPr>
            <w:r w:rsidRPr="00A929E0">
              <w:rPr>
                <w:rFonts w:asciiTheme="minorHAnsi" w:hAnsiTheme="minorHAnsi" w:cs="Verdana"/>
                <w:b w:val="0"/>
                <w:color w:val="222226"/>
              </w:rPr>
              <w:t>Se ha realizado la valoración de la personalidad, aspiraciones, actitudes, y formación propia para la toma de decisiones.</w:t>
            </w:r>
          </w:p>
        </w:tc>
      </w:tr>
    </w:tbl>
    <w:tbl>
      <w:tblPr>
        <w:tblStyle w:val="Listaclara-nfasis12"/>
        <w:tblW w:w="0" w:type="auto"/>
        <w:tblLook w:val="00A0"/>
      </w:tblPr>
      <w:tblGrid>
        <w:gridCol w:w="1951"/>
        <w:gridCol w:w="6693"/>
      </w:tblGrid>
      <w:tr w:rsidR="00F34954" w:rsidRPr="00A929E0" w:rsidTr="00AC6222">
        <w:trPr>
          <w:cnfStyle w:val="100000000000"/>
        </w:trPr>
        <w:tc>
          <w:tcPr>
            <w:cnfStyle w:val="001000000000"/>
            <w:tcW w:w="1951" w:type="dxa"/>
            <w:shd w:val="clear" w:color="auto" w:fill="4A442A" w:themeFill="background2" w:themeFillShade="40"/>
          </w:tcPr>
          <w:p w:rsidR="00F34954" w:rsidRPr="00A929E0" w:rsidRDefault="00F34954" w:rsidP="00A929E0">
            <w:pPr>
              <w:jc w:val="both"/>
              <w:rPr>
                <w:rFonts w:cs="Tahoma"/>
                <w:sz w:val="24"/>
                <w:szCs w:val="24"/>
              </w:rPr>
            </w:pPr>
            <w:r w:rsidRPr="00A929E0">
              <w:rPr>
                <w:rFonts w:cs="Tahoma"/>
                <w:sz w:val="24"/>
                <w:szCs w:val="24"/>
              </w:rPr>
              <w:lastRenderedPageBreak/>
              <w:t>UNIDAD 15</w:t>
            </w:r>
          </w:p>
        </w:tc>
        <w:tc>
          <w:tcPr>
            <w:cnfStyle w:val="000010000000"/>
            <w:tcW w:w="6693" w:type="dxa"/>
            <w:shd w:val="clear" w:color="auto" w:fill="4A442A" w:themeFill="background2" w:themeFillShade="40"/>
          </w:tcPr>
          <w:p w:rsidR="00F34954" w:rsidRPr="00A929E0" w:rsidRDefault="00F34954" w:rsidP="00A929E0">
            <w:pPr>
              <w:jc w:val="both"/>
              <w:rPr>
                <w:rFonts w:cs="Tahoma"/>
                <w:bCs w:val="0"/>
                <w:sz w:val="24"/>
                <w:szCs w:val="24"/>
              </w:rPr>
            </w:pPr>
            <w:r w:rsidRPr="00A929E0">
              <w:rPr>
                <w:rFonts w:cs="Tahoma"/>
                <w:bCs w:val="0"/>
                <w:sz w:val="24"/>
                <w:szCs w:val="24"/>
              </w:rPr>
              <w:t xml:space="preserve">EL PROCESO DE </w:t>
            </w:r>
            <w:r w:rsidR="00D84D1F" w:rsidRPr="00A929E0">
              <w:rPr>
                <w:rFonts w:cs="Tahoma"/>
                <w:bCs w:val="0"/>
                <w:sz w:val="24"/>
                <w:szCs w:val="24"/>
              </w:rPr>
              <w:t>BÚSQUEDA</w:t>
            </w:r>
            <w:r w:rsidRPr="00A929E0">
              <w:rPr>
                <w:rFonts w:cs="Tahoma"/>
                <w:bCs w:val="0"/>
                <w:sz w:val="24"/>
                <w:szCs w:val="24"/>
              </w:rPr>
              <w:t xml:space="preserve"> ACTIVA DE EMPLEO</w:t>
            </w:r>
          </w:p>
        </w:tc>
      </w:tr>
      <w:tr w:rsidR="005428C8" w:rsidRPr="00A929E0" w:rsidTr="004150BB">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RESULTADO DE APRENDIZAJE</w:t>
            </w:r>
          </w:p>
        </w:tc>
      </w:tr>
      <w:tr w:rsidR="005428C8" w:rsidRPr="00A929E0" w:rsidTr="004150BB">
        <w:tc>
          <w:tcPr>
            <w:cnfStyle w:val="001000000000"/>
            <w:tcW w:w="8644" w:type="dxa"/>
            <w:gridSpan w:val="2"/>
          </w:tcPr>
          <w:p w:rsidR="005428C8" w:rsidRPr="00A929E0" w:rsidRDefault="00064B6D" w:rsidP="00A929E0">
            <w:pPr>
              <w:pStyle w:val="Prrafodelista"/>
              <w:numPr>
                <w:ilvl w:val="0"/>
                <w:numId w:val="58"/>
              </w:numPr>
              <w:autoSpaceDE w:val="0"/>
              <w:autoSpaceDN w:val="0"/>
              <w:adjustRightInd w:val="0"/>
              <w:ind w:left="284" w:hanging="284"/>
              <w:jc w:val="both"/>
              <w:rPr>
                <w:rFonts w:asciiTheme="minorHAnsi" w:hAnsiTheme="minorHAnsi" w:cs="Verdana"/>
                <w:b w:val="0"/>
                <w:color w:val="222226"/>
              </w:rPr>
            </w:pPr>
            <w:r w:rsidRPr="00A929E0">
              <w:rPr>
                <w:rFonts w:asciiTheme="minorHAnsi" w:hAnsiTheme="minorHAnsi" w:cs="Verdana"/>
                <w:b w:val="0"/>
                <w:color w:val="222226"/>
              </w:rPr>
              <w:t>Selecciona oportunidades de empleo, identificando las difere</w:t>
            </w:r>
            <w:r w:rsidR="00E2279B" w:rsidRPr="00A929E0">
              <w:rPr>
                <w:rFonts w:asciiTheme="minorHAnsi" w:hAnsiTheme="minorHAnsi" w:cs="Verdana"/>
                <w:b w:val="0"/>
                <w:color w:val="222226"/>
              </w:rPr>
              <w:t xml:space="preserve">ntes posibilidades de inserción </w:t>
            </w:r>
            <w:r w:rsidRPr="00A929E0">
              <w:rPr>
                <w:rFonts w:asciiTheme="minorHAnsi" w:hAnsiTheme="minorHAnsi" w:cs="Verdana"/>
                <w:b w:val="0"/>
                <w:color w:val="222226"/>
              </w:rPr>
              <w:t>y las alternativas de aprendizaje a lo largo de la vida.</w:t>
            </w:r>
          </w:p>
        </w:tc>
      </w:tr>
      <w:tr w:rsidR="005428C8" w:rsidRPr="00A929E0" w:rsidTr="004150BB">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OBJETIVOS DIDÁCTICOS</w:t>
            </w:r>
          </w:p>
        </w:tc>
      </w:tr>
      <w:tr w:rsidR="005428C8" w:rsidRPr="00A929E0" w:rsidTr="004150BB">
        <w:tc>
          <w:tcPr>
            <w:cnfStyle w:val="001000000000"/>
            <w:tcW w:w="8644" w:type="dxa"/>
            <w:gridSpan w:val="2"/>
          </w:tcPr>
          <w:p w:rsidR="00604C3A" w:rsidRPr="00A929E0" w:rsidRDefault="00604C3A" w:rsidP="00A929E0">
            <w:pPr>
              <w:pStyle w:val="Prrafodelista"/>
              <w:numPr>
                <w:ilvl w:val="0"/>
                <w:numId w:val="16"/>
              </w:numPr>
              <w:spacing w:after="200" w:line="276" w:lineRule="auto"/>
              <w:ind w:left="284" w:hanging="284"/>
              <w:jc w:val="both"/>
              <w:rPr>
                <w:rFonts w:asciiTheme="minorHAnsi" w:hAnsiTheme="minorHAnsi"/>
                <w:b w:val="0"/>
              </w:rPr>
            </w:pPr>
            <w:r w:rsidRPr="00A929E0">
              <w:rPr>
                <w:rFonts w:asciiTheme="minorHAnsi" w:hAnsiTheme="minorHAnsi"/>
                <w:b w:val="0"/>
              </w:rPr>
              <w:t>Identificar y diferenciar las diferentes fuentes de información para la búsqueda activa de empleo.</w:t>
            </w:r>
          </w:p>
          <w:p w:rsidR="00604C3A" w:rsidRPr="00A929E0" w:rsidRDefault="00604C3A" w:rsidP="00A929E0">
            <w:pPr>
              <w:pStyle w:val="Prrafodelista"/>
              <w:numPr>
                <w:ilvl w:val="0"/>
                <w:numId w:val="16"/>
              </w:numPr>
              <w:spacing w:after="200" w:line="276" w:lineRule="auto"/>
              <w:ind w:left="284" w:hanging="284"/>
              <w:jc w:val="both"/>
              <w:rPr>
                <w:rFonts w:asciiTheme="minorHAnsi" w:hAnsiTheme="minorHAnsi"/>
                <w:b w:val="0"/>
              </w:rPr>
            </w:pPr>
            <w:r w:rsidRPr="00A929E0">
              <w:rPr>
                <w:rFonts w:asciiTheme="minorHAnsi" w:hAnsiTheme="minorHAnsi"/>
                <w:b w:val="0"/>
              </w:rPr>
              <w:t>Conocer y valorar la importancia de Internet como fuente de información básica para la búsqueda de empleo.</w:t>
            </w:r>
          </w:p>
          <w:p w:rsidR="00604C3A" w:rsidRPr="00A929E0" w:rsidRDefault="00604C3A" w:rsidP="00A929E0">
            <w:pPr>
              <w:pStyle w:val="Prrafodelista"/>
              <w:numPr>
                <w:ilvl w:val="0"/>
                <w:numId w:val="16"/>
              </w:numPr>
              <w:spacing w:after="200" w:line="276" w:lineRule="auto"/>
              <w:ind w:left="284" w:hanging="284"/>
              <w:jc w:val="both"/>
              <w:rPr>
                <w:rFonts w:asciiTheme="minorHAnsi" w:hAnsiTheme="minorHAnsi"/>
                <w:b w:val="0"/>
              </w:rPr>
            </w:pPr>
            <w:r w:rsidRPr="00A929E0">
              <w:rPr>
                <w:rFonts w:asciiTheme="minorHAnsi" w:hAnsiTheme="minorHAnsi"/>
                <w:b w:val="0"/>
              </w:rPr>
              <w:t>Identificar las oportunidades de aprendizaje y empleo en otros países.</w:t>
            </w:r>
          </w:p>
          <w:p w:rsidR="00604C3A" w:rsidRPr="00A929E0" w:rsidRDefault="00604C3A" w:rsidP="00A929E0">
            <w:pPr>
              <w:pStyle w:val="Prrafodelista"/>
              <w:numPr>
                <w:ilvl w:val="0"/>
                <w:numId w:val="16"/>
              </w:numPr>
              <w:spacing w:after="200" w:line="276" w:lineRule="auto"/>
              <w:ind w:left="284" w:hanging="284"/>
              <w:jc w:val="both"/>
              <w:rPr>
                <w:rFonts w:asciiTheme="minorHAnsi" w:hAnsiTheme="minorHAnsi"/>
                <w:b w:val="0"/>
              </w:rPr>
            </w:pPr>
            <w:r w:rsidRPr="00A929E0">
              <w:rPr>
                <w:rFonts w:asciiTheme="minorHAnsi" w:hAnsiTheme="minorHAnsi"/>
                <w:b w:val="0"/>
              </w:rPr>
              <w:t>Conocer y comprender las distintas herramientas para la búsqueda de empleo.</w:t>
            </w:r>
          </w:p>
          <w:p w:rsidR="00604C3A" w:rsidRPr="00A929E0" w:rsidRDefault="00604C3A" w:rsidP="00A929E0">
            <w:pPr>
              <w:pStyle w:val="Prrafodelista"/>
              <w:numPr>
                <w:ilvl w:val="0"/>
                <w:numId w:val="16"/>
              </w:numPr>
              <w:spacing w:after="200" w:line="276" w:lineRule="auto"/>
              <w:ind w:left="284" w:hanging="284"/>
              <w:jc w:val="both"/>
              <w:rPr>
                <w:rFonts w:asciiTheme="minorHAnsi" w:hAnsiTheme="minorHAnsi"/>
                <w:b w:val="0"/>
              </w:rPr>
            </w:pPr>
            <w:r w:rsidRPr="00A929E0">
              <w:rPr>
                <w:rFonts w:asciiTheme="minorHAnsi" w:hAnsiTheme="minorHAnsi"/>
                <w:b w:val="0"/>
              </w:rPr>
              <w:t>Identificar y analizar las diferentes pruebas de selección existentes.</w:t>
            </w:r>
          </w:p>
          <w:p w:rsidR="005428C8" w:rsidRPr="00A929E0" w:rsidRDefault="00604C3A" w:rsidP="00A929E0">
            <w:pPr>
              <w:pStyle w:val="Prrafodelista"/>
              <w:numPr>
                <w:ilvl w:val="0"/>
                <w:numId w:val="16"/>
              </w:numPr>
              <w:spacing w:after="200" w:line="276" w:lineRule="auto"/>
              <w:ind w:left="284" w:hanging="284"/>
              <w:jc w:val="both"/>
              <w:rPr>
                <w:rFonts w:asciiTheme="minorHAnsi" w:hAnsiTheme="minorHAnsi"/>
              </w:rPr>
            </w:pPr>
            <w:r w:rsidRPr="00A929E0">
              <w:rPr>
                <w:rFonts w:asciiTheme="minorHAnsi" w:hAnsiTheme="minorHAnsi"/>
                <w:b w:val="0"/>
              </w:rPr>
              <w:t>Establecer los criterios de comportamiento correctos ante una entrevista.</w:t>
            </w:r>
          </w:p>
        </w:tc>
      </w:tr>
      <w:tr w:rsidR="005428C8" w:rsidRPr="00A929E0" w:rsidTr="004150BB">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CONTENIDOS</w:t>
            </w:r>
          </w:p>
        </w:tc>
      </w:tr>
      <w:tr w:rsidR="005428C8" w:rsidRPr="00A929E0" w:rsidTr="004150BB">
        <w:tc>
          <w:tcPr>
            <w:cnfStyle w:val="001000000000"/>
            <w:tcW w:w="1951" w:type="dxa"/>
          </w:tcPr>
          <w:p w:rsidR="00C6676C" w:rsidRPr="00A929E0" w:rsidRDefault="00C6676C" w:rsidP="00A929E0">
            <w:pPr>
              <w:jc w:val="both"/>
              <w:rPr>
                <w:rFonts w:cs="Tahoma"/>
                <w:sz w:val="24"/>
                <w:szCs w:val="24"/>
              </w:rPr>
            </w:pPr>
          </w:p>
          <w:p w:rsidR="00C6676C" w:rsidRPr="00A929E0" w:rsidRDefault="00C6676C" w:rsidP="00A929E0">
            <w:pPr>
              <w:jc w:val="both"/>
              <w:rPr>
                <w:rFonts w:cs="Tahoma"/>
                <w:sz w:val="24"/>
                <w:szCs w:val="24"/>
              </w:rPr>
            </w:pPr>
          </w:p>
          <w:p w:rsidR="00C6676C" w:rsidRPr="00A929E0" w:rsidRDefault="00C6676C"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Conceptuales</w:t>
            </w:r>
          </w:p>
        </w:tc>
        <w:tc>
          <w:tcPr>
            <w:cnfStyle w:val="000010000000"/>
            <w:tcW w:w="6693" w:type="dxa"/>
          </w:tcPr>
          <w:p w:rsidR="00064B6D" w:rsidRPr="00A929E0" w:rsidRDefault="00E2279B" w:rsidP="00A929E0">
            <w:pPr>
              <w:pStyle w:val="Prrafodelista"/>
              <w:numPr>
                <w:ilvl w:val="0"/>
                <w:numId w:val="5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 xml:space="preserve">La búsqueda activa de </w:t>
            </w:r>
            <w:r w:rsidR="00064B6D" w:rsidRPr="00A929E0">
              <w:rPr>
                <w:rFonts w:asciiTheme="minorHAnsi" w:hAnsiTheme="minorHAnsi" w:cs="Swiss721BT-Roman"/>
              </w:rPr>
              <w:t>empleo.</w:t>
            </w:r>
          </w:p>
          <w:p w:rsidR="00064B6D" w:rsidRPr="00A929E0" w:rsidRDefault="00E2279B" w:rsidP="00A929E0">
            <w:pPr>
              <w:pStyle w:val="Prrafodelista"/>
              <w:numPr>
                <w:ilvl w:val="0"/>
                <w:numId w:val="5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 xml:space="preserve">La búsqueda de empleo a </w:t>
            </w:r>
            <w:r w:rsidR="00064B6D" w:rsidRPr="00A929E0">
              <w:rPr>
                <w:rFonts w:asciiTheme="minorHAnsi" w:hAnsiTheme="minorHAnsi" w:cs="Swiss721BT-Roman"/>
              </w:rPr>
              <w:t>través de la red.</w:t>
            </w:r>
          </w:p>
          <w:p w:rsidR="00064B6D" w:rsidRPr="00A929E0" w:rsidRDefault="00064B6D" w:rsidP="00A929E0">
            <w:pPr>
              <w:pStyle w:val="Prrafodelista"/>
              <w:numPr>
                <w:ilvl w:val="0"/>
                <w:numId w:val="5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Trabajar en Europa.</w:t>
            </w:r>
          </w:p>
          <w:p w:rsidR="00064B6D" w:rsidRPr="00A929E0" w:rsidRDefault="00E2279B" w:rsidP="00A929E0">
            <w:pPr>
              <w:pStyle w:val="Prrafodelista"/>
              <w:numPr>
                <w:ilvl w:val="0"/>
                <w:numId w:val="5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 xml:space="preserve">Herramientas para la </w:t>
            </w:r>
            <w:r w:rsidR="00064B6D" w:rsidRPr="00A929E0">
              <w:rPr>
                <w:rFonts w:asciiTheme="minorHAnsi" w:hAnsiTheme="minorHAnsi" w:cs="Swiss721BT-Roman"/>
              </w:rPr>
              <w:t>búsqueda de empleo.</w:t>
            </w:r>
          </w:p>
          <w:p w:rsidR="00064B6D" w:rsidRPr="00A929E0" w:rsidRDefault="00064B6D" w:rsidP="00A929E0">
            <w:pPr>
              <w:pStyle w:val="Prrafodelista"/>
              <w:numPr>
                <w:ilvl w:val="0"/>
                <w:numId w:val="53"/>
              </w:numPr>
              <w:autoSpaceDE w:val="0"/>
              <w:autoSpaceDN w:val="0"/>
              <w:adjustRightInd w:val="0"/>
              <w:ind w:left="317" w:hanging="283"/>
              <w:jc w:val="both"/>
              <w:rPr>
                <w:rFonts w:asciiTheme="minorHAnsi" w:hAnsiTheme="minorHAnsi" w:cs="Swiss721BT-Roman"/>
              </w:rPr>
            </w:pPr>
            <w:r w:rsidRPr="00A929E0">
              <w:rPr>
                <w:rFonts w:asciiTheme="minorHAnsi" w:hAnsiTheme="minorHAnsi" w:cs="Swiss721BT-Roman"/>
              </w:rPr>
              <w:t>La selección de personal.</w:t>
            </w:r>
          </w:p>
          <w:p w:rsidR="005428C8" w:rsidRPr="00A929E0" w:rsidRDefault="00064B6D" w:rsidP="00A929E0">
            <w:pPr>
              <w:pStyle w:val="Prrafodelista"/>
              <w:numPr>
                <w:ilvl w:val="0"/>
                <w:numId w:val="53"/>
              </w:numPr>
              <w:ind w:left="317" w:hanging="283"/>
              <w:jc w:val="both"/>
              <w:rPr>
                <w:rFonts w:asciiTheme="minorHAnsi" w:hAnsiTheme="minorHAnsi" w:cs="Tahoma"/>
              </w:rPr>
            </w:pPr>
            <w:r w:rsidRPr="00A929E0">
              <w:rPr>
                <w:rFonts w:asciiTheme="minorHAnsi" w:hAnsiTheme="minorHAnsi" w:cs="Swiss721BT-Roman"/>
              </w:rPr>
              <w:t>Incorporación al trabajo.</w:t>
            </w:r>
          </w:p>
        </w:tc>
      </w:tr>
      <w:tr w:rsidR="005428C8" w:rsidRPr="00A929E0" w:rsidTr="004150BB">
        <w:trPr>
          <w:cnfStyle w:val="000000100000"/>
        </w:trPr>
        <w:tc>
          <w:tcPr>
            <w:cnfStyle w:val="001000000000"/>
            <w:tcW w:w="1951" w:type="dxa"/>
          </w:tcPr>
          <w:p w:rsidR="00F34954" w:rsidRPr="00A929E0" w:rsidRDefault="00F34954" w:rsidP="00A929E0">
            <w:pPr>
              <w:jc w:val="both"/>
              <w:rPr>
                <w:rFonts w:cs="Tahoma"/>
                <w:sz w:val="24"/>
                <w:szCs w:val="24"/>
              </w:rPr>
            </w:pPr>
          </w:p>
          <w:p w:rsidR="00F34954" w:rsidRPr="00A929E0" w:rsidRDefault="00F34954" w:rsidP="00A929E0">
            <w:pPr>
              <w:jc w:val="both"/>
              <w:rPr>
                <w:rFonts w:cs="Tahoma"/>
                <w:sz w:val="24"/>
                <w:szCs w:val="24"/>
              </w:rPr>
            </w:pPr>
          </w:p>
          <w:p w:rsidR="00F34954" w:rsidRPr="00A929E0" w:rsidRDefault="00F34954" w:rsidP="00A929E0">
            <w:pPr>
              <w:jc w:val="both"/>
              <w:rPr>
                <w:rFonts w:cs="Tahoma"/>
                <w:sz w:val="24"/>
                <w:szCs w:val="24"/>
              </w:rPr>
            </w:pPr>
          </w:p>
          <w:p w:rsidR="00F34954" w:rsidRPr="00A929E0" w:rsidRDefault="00F34954"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Procedimentales</w:t>
            </w:r>
          </w:p>
        </w:tc>
        <w:tc>
          <w:tcPr>
            <w:cnfStyle w:val="000010000000"/>
            <w:tcW w:w="6693" w:type="dxa"/>
          </w:tcPr>
          <w:p w:rsidR="009E5779" w:rsidRPr="00A929E0" w:rsidRDefault="00635B32" w:rsidP="00A929E0">
            <w:pPr>
              <w:pStyle w:val="Prrafodelista"/>
              <w:numPr>
                <w:ilvl w:val="0"/>
                <w:numId w:val="55"/>
              </w:numPr>
              <w:ind w:left="317" w:hanging="283"/>
              <w:jc w:val="both"/>
              <w:rPr>
                <w:rFonts w:asciiTheme="minorHAnsi" w:hAnsiTheme="minorHAnsi" w:cs="Tahoma"/>
              </w:rPr>
            </w:pPr>
            <w:r w:rsidRPr="00A929E0">
              <w:rPr>
                <w:rFonts w:asciiTheme="minorHAnsi" w:hAnsiTheme="minorHAnsi" w:cs="Tahoma"/>
              </w:rPr>
              <w:t>Descripción de las fases de la búsqueda activa de empleo.</w:t>
            </w:r>
          </w:p>
          <w:p w:rsidR="005428C8" w:rsidRPr="00A929E0" w:rsidRDefault="009E5779" w:rsidP="00A929E0">
            <w:pPr>
              <w:pStyle w:val="Prrafodelista"/>
              <w:numPr>
                <w:ilvl w:val="0"/>
                <w:numId w:val="55"/>
              </w:numPr>
              <w:ind w:left="317" w:hanging="283"/>
              <w:jc w:val="both"/>
              <w:rPr>
                <w:rFonts w:asciiTheme="minorHAnsi" w:hAnsiTheme="minorHAnsi" w:cs="Tahoma"/>
              </w:rPr>
            </w:pPr>
            <w:r w:rsidRPr="00A929E0">
              <w:rPr>
                <w:rFonts w:asciiTheme="minorHAnsi" w:hAnsiTheme="minorHAnsi" w:cs="Tahoma"/>
              </w:rPr>
              <w:t>Identificación de las fuentes de información para la búsqueda de empleo.</w:t>
            </w:r>
          </w:p>
          <w:p w:rsidR="009E5779" w:rsidRPr="00A929E0" w:rsidRDefault="006E59B1" w:rsidP="00A929E0">
            <w:pPr>
              <w:pStyle w:val="Prrafodelista"/>
              <w:numPr>
                <w:ilvl w:val="0"/>
                <w:numId w:val="55"/>
              </w:numPr>
              <w:ind w:left="317" w:hanging="283"/>
              <w:jc w:val="both"/>
              <w:rPr>
                <w:rFonts w:asciiTheme="minorHAnsi" w:hAnsiTheme="minorHAnsi" w:cs="Tahoma"/>
              </w:rPr>
            </w:pPr>
            <w:r w:rsidRPr="00A929E0">
              <w:rPr>
                <w:rFonts w:asciiTheme="minorHAnsi" w:hAnsiTheme="minorHAnsi" w:cs="Tahoma"/>
              </w:rPr>
              <w:t>Conocimiento de las iniciativas que facilitan la búsqueda de empleo en Europa.</w:t>
            </w:r>
          </w:p>
          <w:p w:rsidR="006E59B1" w:rsidRPr="00A929E0" w:rsidRDefault="006E59B1" w:rsidP="00A929E0">
            <w:pPr>
              <w:pStyle w:val="Prrafodelista"/>
              <w:numPr>
                <w:ilvl w:val="0"/>
                <w:numId w:val="55"/>
              </w:numPr>
              <w:ind w:left="317" w:hanging="283"/>
              <w:jc w:val="both"/>
              <w:rPr>
                <w:rFonts w:asciiTheme="minorHAnsi" w:hAnsiTheme="minorHAnsi" w:cs="Tahoma"/>
              </w:rPr>
            </w:pPr>
            <w:r w:rsidRPr="00A929E0">
              <w:rPr>
                <w:rFonts w:asciiTheme="minorHAnsi" w:hAnsiTheme="minorHAnsi" w:cs="Tahoma"/>
              </w:rPr>
              <w:t>Elaboración de las herramientas</w:t>
            </w:r>
            <w:r w:rsidR="006D3453" w:rsidRPr="00A929E0">
              <w:rPr>
                <w:rFonts w:asciiTheme="minorHAnsi" w:hAnsiTheme="minorHAnsi" w:cs="Tahoma"/>
              </w:rPr>
              <w:t xml:space="preserve"> tradicionales</w:t>
            </w:r>
            <w:r w:rsidRPr="00A929E0">
              <w:rPr>
                <w:rFonts w:asciiTheme="minorHAnsi" w:hAnsiTheme="minorHAnsi" w:cs="Tahoma"/>
              </w:rPr>
              <w:t xml:space="preserve"> para la búsqueda de empleo.</w:t>
            </w:r>
          </w:p>
          <w:p w:rsidR="006D3453" w:rsidRPr="00A929E0" w:rsidRDefault="006D3453" w:rsidP="00A929E0">
            <w:pPr>
              <w:pStyle w:val="Prrafodelista"/>
              <w:numPr>
                <w:ilvl w:val="0"/>
                <w:numId w:val="55"/>
              </w:numPr>
              <w:ind w:left="317" w:hanging="283"/>
              <w:jc w:val="both"/>
              <w:rPr>
                <w:rFonts w:asciiTheme="minorHAnsi" w:hAnsiTheme="minorHAnsi" w:cs="Tahoma"/>
              </w:rPr>
            </w:pPr>
            <w:r w:rsidRPr="00A929E0">
              <w:rPr>
                <w:rFonts w:asciiTheme="minorHAnsi" w:hAnsiTheme="minorHAnsi" w:cs="Tahoma"/>
              </w:rPr>
              <w:t>Identificación de las nuevas herramientas en la búsqueda de empleo</w:t>
            </w:r>
          </w:p>
          <w:p w:rsidR="006E59B1" w:rsidRPr="00A929E0" w:rsidRDefault="006D3453" w:rsidP="00A929E0">
            <w:pPr>
              <w:pStyle w:val="Prrafodelista"/>
              <w:numPr>
                <w:ilvl w:val="0"/>
                <w:numId w:val="55"/>
              </w:numPr>
              <w:ind w:left="317" w:hanging="283"/>
              <w:jc w:val="both"/>
              <w:rPr>
                <w:rFonts w:asciiTheme="minorHAnsi" w:hAnsiTheme="minorHAnsi" w:cs="Tahoma"/>
              </w:rPr>
            </w:pPr>
            <w:r w:rsidRPr="00A929E0">
              <w:rPr>
                <w:rFonts w:asciiTheme="minorHAnsi" w:hAnsiTheme="minorHAnsi" w:cs="Tahoma"/>
              </w:rPr>
              <w:t xml:space="preserve">Análisis de las pruebas </w:t>
            </w:r>
            <w:r w:rsidR="00F42D01" w:rsidRPr="00A929E0">
              <w:rPr>
                <w:rFonts w:asciiTheme="minorHAnsi" w:hAnsiTheme="minorHAnsi" w:cs="Tahoma"/>
              </w:rPr>
              <w:t>utilizadas en la selección de personal.</w:t>
            </w:r>
          </w:p>
        </w:tc>
      </w:tr>
      <w:tr w:rsidR="005428C8" w:rsidRPr="00A929E0" w:rsidTr="004150BB">
        <w:tc>
          <w:tcPr>
            <w:cnfStyle w:val="001000000000"/>
            <w:tcW w:w="1951" w:type="dxa"/>
          </w:tcPr>
          <w:p w:rsidR="007E1B66" w:rsidRPr="00A929E0" w:rsidRDefault="007E1B66" w:rsidP="00A929E0">
            <w:pPr>
              <w:jc w:val="both"/>
              <w:rPr>
                <w:rFonts w:cs="Tahoma"/>
                <w:sz w:val="24"/>
                <w:szCs w:val="24"/>
              </w:rPr>
            </w:pPr>
          </w:p>
          <w:p w:rsidR="007E1B66" w:rsidRPr="00A929E0" w:rsidRDefault="007E1B66" w:rsidP="00A929E0">
            <w:pPr>
              <w:jc w:val="both"/>
              <w:rPr>
                <w:rFonts w:cs="Tahoma"/>
                <w:sz w:val="24"/>
                <w:szCs w:val="24"/>
              </w:rPr>
            </w:pPr>
          </w:p>
          <w:p w:rsidR="00F34954" w:rsidRPr="00A929E0" w:rsidRDefault="00F34954" w:rsidP="00A929E0">
            <w:pPr>
              <w:jc w:val="both"/>
              <w:rPr>
                <w:rFonts w:cs="Tahoma"/>
                <w:sz w:val="24"/>
                <w:szCs w:val="24"/>
              </w:rPr>
            </w:pPr>
          </w:p>
          <w:p w:rsidR="005428C8" w:rsidRPr="00A929E0" w:rsidRDefault="005428C8" w:rsidP="00A929E0">
            <w:pPr>
              <w:jc w:val="both"/>
              <w:rPr>
                <w:rFonts w:cs="Tahoma"/>
                <w:sz w:val="24"/>
                <w:szCs w:val="24"/>
              </w:rPr>
            </w:pPr>
            <w:r w:rsidRPr="00A929E0">
              <w:rPr>
                <w:rFonts w:cs="Tahoma"/>
                <w:sz w:val="24"/>
                <w:szCs w:val="24"/>
              </w:rPr>
              <w:t>Actitudinales</w:t>
            </w:r>
          </w:p>
        </w:tc>
        <w:tc>
          <w:tcPr>
            <w:cnfStyle w:val="000010000000"/>
            <w:tcW w:w="6693" w:type="dxa"/>
          </w:tcPr>
          <w:p w:rsidR="007E1B66" w:rsidRPr="00A929E0" w:rsidRDefault="007E1B66" w:rsidP="00A929E0">
            <w:pPr>
              <w:pStyle w:val="Prrafodelista"/>
              <w:numPr>
                <w:ilvl w:val="0"/>
                <w:numId w:val="54"/>
              </w:numPr>
              <w:ind w:left="317" w:hanging="283"/>
              <w:jc w:val="both"/>
              <w:rPr>
                <w:rFonts w:asciiTheme="minorHAnsi" w:hAnsiTheme="minorHAnsi"/>
              </w:rPr>
            </w:pPr>
            <w:r w:rsidRPr="00A929E0">
              <w:rPr>
                <w:rFonts w:asciiTheme="minorHAnsi" w:hAnsiTheme="minorHAnsi"/>
              </w:rPr>
              <w:t xml:space="preserve">Predisposición </w:t>
            </w:r>
            <w:r w:rsidR="009E5779" w:rsidRPr="00A929E0">
              <w:rPr>
                <w:rFonts w:asciiTheme="minorHAnsi" w:hAnsiTheme="minorHAnsi"/>
              </w:rPr>
              <w:t xml:space="preserve">positiva </w:t>
            </w:r>
            <w:r w:rsidRPr="00A929E0">
              <w:rPr>
                <w:rFonts w:asciiTheme="minorHAnsi" w:hAnsiTheme="minorHAnsi"/>
              </w:rPr>
              <w:t xml:space="preserve">y disciplina en la búsqueda </w:t>
            </w:r>
            <w:r w:rsidR="009E5779" w:rsidRPr="00A929E0">
              <w:rPr>
                <w:rFonts w:asciiTheme="minorHAnsi" w:hAnsiTheme="minorHAnsi"/>
              </w:rPr>
              <w:t xml:space="preserve">activa </w:t>
            </w:r>
            <w:r w:rsidRPr="00A929E0">
              <w:rPr>
                <w:rFonts w:asciiTheme="minorHAnsi" w:hAnsiTheme="minorHAnsi"/>
              </w:rPr>
              <w:t>de empleo.</w:t>
            </w:r>
          </w:p>
          <w:p w:rsidR="007E1B66" w:rsidRPr="00A929E0" w:rsidRDefault="007E1B66" w:rsidP="00A929E0">
            <w:pPr>
              <w:pStyle w:val="Prrafodelista"/>
              <w:numPr>
                <w:ilvl w:val="0"/>
                <w:numId w:val="54"/>
              </w:numPr>
              <w:ind w:left="317" w:hanging="283"/>
              <w:jc w:val="both"/>
              <w:rPr>
                <w:rFonts w:asciiTheme="minorHAnsi" w:hAnsiTheme="minorHAnsi"/>
              </w:rPr>
            </w:pPr>
            <w:r w:rsidRPr="00A929E0">
              <w:rPr>
                <w:rFonts w:asciiTheme="minorHAnsi" w:hAnsiTheme="minorHAnsi"/>
              </w:rPr>
              <w:t>Seguridad y confianza en las propias capacidades para encontrar empleo.</w:t>
            </w:r>
          </w:p>
          <w:p w:rsidR="009E5779" w:rsidRPr="00A929E0" w:rsidRDefault="009E5779" w:rsidP="00A929E0">
            <w:pPr>
              <w:pStyle w:val="Prrafodelista"/>
              <w:numPr>
                <w:ilvl w:val="0"/>
                <w:numId w:val="54"/>
              </w:numPr>
              <w:ind w:left="317" w:hanging="283"/>
              <w:jc w:val="both"/>
              <w:rPr>
                <w:rFonts w:asciiTheme="minorHAnsi" w:hAnsiTheme="minorHAnsi"/>
              </w:rPr>
            </w:pPr>
            <w:r w:rsidRPr="00A929E0">
              <w:rPr>
                <w:rFonts w:asciiTheme="minorHAnsi" w:hAnsiTheme="minorHAnsi"/>
              </w:rPr>
              <w:t>Disposición para la búsqueda de empleo en otros países.</w:t>
            </w:r>
          </w:p>
          <w:p w:rsidR="009E5779" w:rsidRPr="00A929E0" w:rsidRDefault="007E1B66" w:rsidP="00A929E0">
            <w:pPr>
              <w:pStyle w:val="Prrafodelista"/>
              <w:numPr>
                <w:ilvl w:val="0"/>
                <w:numId w:val="54"/>
              </w:numPr>
              <w:ind w:left="317" w:hanging="283"/>
              <w:jc w:val="both"/>
              <w:rPr>
                <w:rFonts w:asciiTheme="minorHAnsi" w:hAnsiTheme="minorHAnsi"/>
              </w:rPr>
            </w:pPr>
            <w:r w:rsidRPr="00A929E0">
              <w:rPr>
                <w:rFonts w:asciiTheme="minorHAnsi" w:hAnsiTheme="minorHAnsi"/>
              </w:rPr>
              <w:t>Actitud e interés por enfrentarse a los procesos de selección.</w:t>
            </w:r>
          </w:p>
          <w:p w:rsidR="005428C8" w:rsidRPr="00A929E0" w:rsidRDefault="007E1B66" w:rsidP="00A929E0">
            <w:pPr>
              <w:pStyle w:val="Prrafodelista"/>
              <w:numPr>
                <w:ilvl w:val="0"/>
                <w:numId w:val="54"/>
              </w:numPr>
              <w:ind w:left="317" w:hanging="283"/>
              <w:jc w:val="both"/>
              <w:rPr>
                <w:rFonts w:asciiTheme="minorHAnsi" w:hAnsiTheme="minorHAnsi"/>
              </w:rPr>
            </w:pPr>
            <w:r w:rsidRPr="00A929E0">
              <w:rPr>
                <w:rFonts w:asciiTheme="minorHAnsi" w:hAnsiTheme="minorHAnsi"/>
              </w:rPr>
              <w:t>Capacidad crítica de las virtudes y defectos personales en el proceso de búsqueda de empleo.</w:t>
            </w:r>
          </w:p>
        </w:tc>
      </w:tr>
      <w:tr w:rsidR="005428C8" w:rsidRPr="00A929E0" w:rsidTr="004150BB">
        <w:trPr>
          <w:cnfStyle w:val="000000100000"/>
        </w:trPr>
        <w:tc>
          <w:tcPr>
            <w:cnfStyle w:val="001000000000"/>
            <w:tcW w:w="8644" w:type="dxa"/>
            <w:gridSpan w:val="2"/>
          </w:tcPr>
          <w:p w:rsidR="005428C8" w:rsidRPr="00A929E0" w:rsidRDefault="005428C8" w:rsidP="00A929E0">
            <w:pPr>
              <w:jc w:val="both"/>
              <w:rPr>
                <w:rFonts w:cs="Tahoma"/>
                <w:sz w:val="24"/>
                <w:szCs w:val="24"/>
              </w:rPr>
            </w:pPr>
            <w:r w:rsidRPr="00A929E0">
              <w:rPr>
                <w:rFonts w:cs="Tahoma"/>
                <w:sz w:val="24"/>
                <w:szCs w:val="24"/>
              </w:rPr>
              <w:t>CRITERIOS DE EVALUACIÓN</w:t>
            </w:r>
          </w:p>
        </w:tc>
      </w:tr>
      <w:tr w:rsidR="005428C8" w:rsidRPr="00A929E0" w:rsidTr="004150BB">
        <w:tc>
          <w:tcPr>
            <w:cnfStyle w:val="001000000000"/>
            <w:tcW w:w="8644" w:type="dxa"/>
            <w:gridSpan w:val="2"/>
          </w:tcPr>
          <w:p w:rsidR="005428C8" w:rsidRPr="00A929E0" w:rsidRDefault="00064B6D" w:rsidP="00A929E0">
            <w:pPr>
              <w:pStyle w:val="Prrafodelista"/>
              <w:numPr>
                <w:ilvl w:val="0"/>
                <w:numId w:val="52"/>
              </w:numPr>
              <w:jc w:val="both"/>
              <w:rPr>
                <w:rFonts w:asciiTheme="minorHAnsi" w:hAnsiTheme="minorHAnsi" w:cs="Tahoma"/>
                <w:b w:val="0"/>
              </w:rPr>
            </w:pPr>
            <w:r w:rsidRPr="00A929E0">
              <w:rPr>
                <w:rFonts w:asciiTheme="minorHAnsi" w:hAnsiTheme="minorHAnsi" w:cs="Verdana"/>
                <w:b w:val="0"/>
                <w:color w:val="222226"/>
              </w:rPr>
              <w:t>Se han determinado las técnicas utilizadas en el proceso de búsqueda de empleo.</w:t>
            </w:r>
          </w:p>
        </w:tc>
      </w:tr>
    </w:tbl>
    <w:p w:rsidR="005428C8" w:rsidRPr="00A929E0" w:rsidRDefault="005428C8" w:rsidP="00A929E0">
      <w:pPr>
        <w:jc w:val="both"/>
        <w:rPr>
          <w:rFonts w:cs="Tahoma"/>
          <w:b/>
          <w:sz w:val="24"/>
          <w:szCs w:val="24"/>
          <w:u w:val="single"/>
        </w:rPr>
      </w:pPr>
    </w:p>
    <w:p w:rsidR="004150BB" w:rsidRPr="00A929E0" w:rsidRDefault="004150BB" w:rsidP="00A929E0">
      <w:pPr>
        <w:autoSpaceDE w:val="0"/>
        <w:autoSpaceDN w:val="0"/>
        <w:adjustRightInd w:val="0"/>
        <w:spacing w:after="0" w:line="240" w:lineRule="auto"/>
        <w:jc w:val="both"/>
        <w:rPr>
          <w:rFonts w:ascii="Tahoma" w:hAnsi="Tahoma" w:cs="Tahoma"/>
          <w:sz w:val="24"/>
          <w:szCs w:val="24"/>
        </w:rPr>
      </w:pPr>
    </w:p>
    <w:p w:rsidR="007A5186" w:rsidRPr="00A929E0" w:rsidRDefault="001A1C45" w:rsidP="00440C74">
      <w:pPr>
        <w:pBdr>
          <w:top w:val="single" w:sz="4" w:space="1" w:color="auto"/>
          <w:left w:val="single" w:sz="4" w:space="4" w:color="auto"/>
          <w:bottom w:val="single" w:sz="4" w:space="1" w:color="auto"/>
          <w:right w:val="single" w:sz="4" w:space="4" w:color="auto"/>
        </w:pBdr>
        <w:shd w:val="clear" w:color="auto" w:fill="FFCC66"/>
        <w:jc w:val="both"/>
        <w:rPr>
          <w:rFonts w:cs="Tahoma"/>
          <w:b/>
          <w:sz w:val="24"/>
          <w:szCs w:val="24"/>
        </w:rPr>
      </w:pPr>
      <w:r w:rsidRPr="00A929E0">
        <w:rPr>
          <w:rFonts w:cs="Tahoma"/>
          <w:b/>
          <w:sz w:val="24"/>
          <w:szCs w:val="24"/>
        </w:rPr>
        <w:lastRenderedPageBreak/>
        <w:t xml:space="preserve">6. </w:t>
      </w:r>
      <w:r w:rsidR="007A5186" w:rsidRPr="00A929E0">
        <w:rPr>
          <w:rFonts w:cs="Tahoma"/>
          <w:b/>
          <w:sz w:val="24"/>
          <w:szCs w:val="24"/>
        </w:rPr>
        <w:t>LA EDUCACIÓN EN VALORES</w:t>
      </w:r>
    </w:p>
    <w:p w:rsidR="007A5186" w:rsidRPr="00A929E0" w:rsidRDefault="007A5186" w:rsidP="00A929E0">
      <w:pPr>
        <w:autoSpaceDE w:val="0"/>
        <w:autoSpaceDN w:val="0"/>
        <w:adjustRightInd w:val="0"/>
        <w:spacing w:line="240" w:lineRule="auto"/>
        <w:jc w:val="both"/>
        <w:rPr>
          <w:rFonts w:cs="Tahoma"/>
          <w:sz w:val="24"/>
          <w:szCs w:val="24"/>
        </w:rPr>
      </w:pPr>
      <w:r w:rsidRPr="00A929E0">
        <w:rPr>
          <w:rFonts w:cs="Tahoma"/>
          <w:sz w:val="24"/>
          <w:szCs w:val="24"/>
        </w:rPr>
        <w:t>La LOE  establece en su preámbulo que</w:t>
      </w:r>
      <w:r w:rsidR="00D84D1F">
        <w:rPr>
          <w:rFonts w:cs="Tahoma"/>
          <w:sz w:val="24"/>
          <w:szCs w:val="24"/>
        </w:rPr>
        <w:t>,</w:t>
      </w:r>
      <w:r w:rsidRPr="00A929E0">
        <w:rPr>
          <w:rFonts w:cs="Tahoma"/>
          <w:sz w:val="24"/>
          <w:szCs w:val="24"/>
        </w:rPr>
        <w:t xml:space="preserve"> fomentar el aprendizaje a lo largo de toda la vida implica, ante todo, proporcionar a los jóvenes una educación completa, </w:t>
      </w:r>
      <w:r w:rsidR="00D84D1F">
        <w:rPr>
          <w:rFonts w:cs="Tahoma"/>
          <w:sz w:val="24"/>
          <w:szCs w:val="24"/>
        </w:rPr>
        <w:t>abarcando</w:t>
      </w:r>
      <w:r w:rsidRPr="00A929E0">
        <w:rPr>
          <w:rFonts w:cs="Tahoma"/>
          <w:sz w:val="24"/>
          <w:szCs w:val="24"/>
        </w:rPr>
        <w:t xml:space="preserve"> los conocimientos y las competencias básicas que result</w:t>
      </w:r>
      <w:r w:rsidR="00D84D1F">
        <w:rPr>
          <w:rFonts w:cs="Tahoma"/>
          <w:sz w:val="24"/>
          <w:szCs w:val="24"/>
        </w:rPr>
        <w:t>e</w:t>
      </w:r>
      <w:r w:rsidRPr="00A929E0">
        <w:rPr>
          <w:rFonts w:cs="Tahoma"/>
          <w:sz w:val="24"/>
          <w:szCs w:val="24"/>
        </w:rPr>
        <w:t>n necesarias en la sociedad actual, que les permita desarrollar los valores que sustentan la práctica de la ciudadanía democrática, la vida</w:t>
      </w:r>
      <w:r w:rsidR="00D84D1F">
        <w:rPr>
          <w:rFonts w:cs="Tahoma"/>
          <w:sz w:val="24"/>
          <w:szCs w:val="24"/>
        </w:rPr>
        <w:t xml:space="preserve"> en común y la cohesión social y </w:t>
      </w:r>
      <w:r w:rsidRPr="00A929E0">
        <w:rPr>
          <w:rFonts w:cs="Tahoma"/>
          <w:sz w:val="24"/>
          <w:szCs w:val="24"/>
        </w:rPr>
        <w:t>que estimule en ellos y ellas el deseo de seguir aprendiendo y la capacidad de aprender por sí mismos.</w:t>
      </w:r>
    </w:p>
    <w:p w:rsidR="007A5186" w:rsidRPr="00A929E0" w:rsidRDefault="007A5186" w:rsidP="00A929E0">
      <w:pPr>
        <w:autoSpaceDE w:val="0"/>
        <w:autoSpaceDN w:val="0"/>
        <w:adjustRightInd w:val="0"/>
        <w:spacing w:line="240" w:lineRule="auto"/>
        <w:jc w:val="both"/>
        <w:rPr>
          <w:rFonts w:cs="Tahoma"/>
          <w:sz w:val="24"/>
          <w:szCs w:val="24"/>
        </w:rPr>
      </w:pPr>
      <w:r w:rsidRPr="00A929E0">
        <w:rPr>
          <w:rFonts w:cs="Tahoma"/>
          <w:sz w:val="24"/>
          <w:szCs w:val="24"/>
        </w:rPr>
        <w:t>También ocupa un lugar relevante, según la LOE,  en la relación de principios de la educación, la transmisión de aquellos valores que favorecen la libertad personal, la responsabilidad, la ciudadanía democrática, la solidaridad, la tolerancia, la igualdad, el respeto y la justicia, que constituyen la base de la vida en común.</w:t>
      </w:r>
    </w:p>
    <w:p w:rsidR="007A5186" w:rsidRPr="00A929E0" w:rsidRDefault="007A5186" w:rsidP="00A929E0">
      <w:pPr>
        <w:autoSpaceDE w:val="0"/>
        <w:autoSpaceDN w:val="0"/>
        <w:adjustRightInd w:val="0"/>
        <w:spacing w:line="240" w:lineRule="auto"/>
        <w:jc w:val="both"/>
        <w:rPr>
          <w:rFonts w:cs="Tahoma"/>
          <w:sz w:val="24"/>
          <w:szCs w:val="24"/>
        </w:rPr>
      </w:pPr>
      <w:r w:rsidRPr="00A929E0">
        <w:rPr>
          <w:rFonts w:cs="Tahoma"/>
          <w:sz w:val="24"/>
          <w:szCs w:val="24"/>
        </w:rPr>
        <w:t xml:space="preserve">Se establece en el Título Preliminar Capítulo I, dentro de los  </w:t>
      </w:r>
      <w:r w:rsidRPr="00A929E0">
        <w:rPr>
          <w:rFonts w:cs="Tahoma"/>
          <w:bCs/>
          <w:sz w:val="24"/>
          <w:szCs w:val="24"/>
        </w:rPr>
        <w:t>principios y fines de la educación</w:t>
      </w:r>
      <w:r w:rsidRPr="00A929E0">
        <w:rPr>
          <w:rFonts w:cs="Tahoma"/>
          <w:sz w:val="24"/>
          <w:szCs w:val="24"/>
        </w:rPr>
        <w:t>, en su artículo 1.c que uno de los principios en los que se inspira el sistema educativo español será:</w:t>
      </w:r>
    </w:p>
    <w:p w:rsidR="007A5186" w:rsidRPr="00A929E0" w:rsidRDefault="007A5186" w:rsidP="00A929E0">
      <w:pPr>
        <w:autoSpaceDE w:val="0"/>
        <w:autoSpaceDN w:val="0"/>
        <w:adjustRightInd w:val="0"/>
        <w:spacing w:line="240" w:lineRule="auto"/>
        <w:jc w:val="both"/>
        <w:rPr>
          <w:rFonts w:cs="Tahoma"/>
          <w:sz w:val="24"/>
          <w:szCs w:val="24"/>
        </w:rPr>
      </w:pPr>
      <w:r w:rsidRPr="00A929E0">
        <w:rPr>
          <w:rFonts w:cs="Tahoma"/>
          <w:sz w:val="24"/>
          <w:szCs w:val="24"/>
        </w:rPr>
        <w:t>- La transmisión y puesta en práctica de valores que favorezcan la libertad personal, la responsabilidad, la ciudadanía democrática, la solidaridad, la tolerancia, la igualdad, el respeto y la justicia, así como que ayuden a superar cualquier tipo de discriminación.</w:t>
      </w:r>
    </w:p>
    <w:p w:rsidR="007A5186" w:rsidRPr="00A929E0" w:rsidRDefault="007A5186" w:rsidP="00A929E0">
      <w:pPr>
        <w:autoSpaceDE w:val="0"/>
        <w:autoSpaceDN w:val="0"/>
        <w:adjustRightInd w:val="0"/>
        <w:spacing w:line="240" w:lineRule="auto"/>
        <w:jc w:val="both"/>
        <w:rPr>
          <w:rFonts w:cs="Tahoma"/>
          <w:sz w:val="24"/>
          <w:szCs w:val="24"/>
        </w:rPr>
      </w:pPr>
      <w:r w:rsidRPr="00A929E0">
        <w:rPr>
          <w:rFonts w:cs="Tahoma"/>
          <w:sz w:val="24"/>
          <w:szCs w:val="24"/>
        </w:rPr>
        <w:t>A su vez, en el art.2.e se establece como uno de los fines sobre los que se orientará el sistema educativo español la consecución de:</w:t>
      </w:r>
    </w:p>
    <w:p w:rsidR="007A5186" w:rsidRPr="00A929E0" w:rsidRDefault="007A5186" w:rsidP="00A929E0">
      <w:pPr>
        <w:autoSpaceDE w:val="0"/>
        <w:autoSpaceDN w:val="0"/>
        <w:adjustRightInd w:val="0"/>
        <w:spacing w:line="240" w:lineRule="auto"/>
        <w:jc w:val="both"/>
        <w:rPr>
          <w:rFonts w:cs="Tahoma"/>
          <w:sz w:val="24"/>
          <w:szCs w:val="24"/>
        </w:rPr>
      </w:pPr>
      <w:r w:rsidRPr="00A929E0">
        <w:rPr>
          <w:rFonts w:cs="Tahoma"/>
          <w:sz w:val="24"/>
          <w:szCs w:val="24"/>
        </w:rPr>
        <w:t>- La formación para la paz, el respeto a los derechos humanos, la vida en común, la cohesión social, la cooperación y solidaridad entre los pueblos así como la adquisición de valores que propicien el respeto hacia los seres vivos y el medio ambiente, en particular al valor de los espacios forestales y el desarrollo sostenible.</w:t>
      </w:r>
    </w:p>
    <w:p w:rsidR="007A5186" w:rsidRPr="00A929E0" w:rsidRDefault="007A5186" w:rsidP="00A929E0">
      <w:pPr>
        <w:tabs>
          <w:tab w:val="left" w:pos="720"/>
        </w:tabs>
        <w:spacing w:line="240" w:lineRule="auto"/>
        <w:jc w:val="both"/>
        <w:rPr>
          <w:rFonts w:cs="Tahoma"/>
          <w:sz w:val="24"/>
          <w:szCs w:val="24"/>
        </w:rPr>
      </w:pPr>
      <w:r w:rsidRPr="00A929E0">
        <w:rPr>
          <w:rFonts w:cs="Tahoma"/>
          <w:sz w:val="24"/>
          <w:szCs w:val="24"/>
        </w:rPr>
        <w:t xml:space="preserve">Por lo tanto, la educación en valores debe inundar todas las etapas educativas. El desarrollo de la educación en valores  se realizará a través de temas transversales a los contenidos expresados en nuestra programación didáctica. Entre los temas de educación en valores que tienen una presencia más relevante en este módulo </w:t>
      </w:r>
      <w:r w:rsidR="005D6915" w:rsidRPr="00A929E0">
        <w:rPr>
          <w:rFonts w:cs="Tahoma"/>
          <w:sz w:val="24"/>
          <w:szCs w:val="24"/>
        </w:rPr>
        <w:t xml:space="preserve">de FOL </w:t>
      </w:r>
      <w:r w:rsidRPr="00A929E0">
        <w:rPr>
          <w:rFonts w:cs="Tahoma"/>
          <w:sz w:val="24"/>
          <w:szCs w:val="24"/>
        </w:rPr>
        <w:t>destacamos los siguientes, señalando los aspectos más característicos de cada uno de ellos:</w:t>
      </w:r>
    </w:p>
    <w:p w:rsidR="007A5186" w:rsidRPr="00A929E0" w:rsidRDefault="007A5186" w:rsidP="00A929E0">
      <w:pPr>
        <w:numPr>
          <w:ilvl w:val="0"/>
          <w:numId w:val="86"/>
        </w:numPr>
        <w:tabs>
          <w:tab w:val="center" w:pos="4900"/>
          <w:tab w:val="right" w:pos="9152"/>
        </w:tabs>
        <w:suppressAutoHyphens/>
        <w:spacing w:after="0" w:line="240" w:lineRule="auto"/>
        <w:jc w:val="both"/>
        <w:rPr>
          <w:rFonts w:cs="Tahoma"/>
          <w:b/>
          <w:sz w:val="24"/>
          <w:szCs w:val="24"/>
        </w:rPr>
      </w:pPr>
      <w:r w:rsidRPr="00A929E0">
        <w:rPr>
          <w:rFonts w:cs="Tahoma"/>
          <w:b/>
          <w:sz w:val="24"/>
          <w:szCs w:val="24"/>
        </w:rPr>
        <w:t xml:space="preserve">Educación moral y cívica. </w:t>
      </w:r>
      <w:r w:rsidRPr="00A929E0">
        <w:rPr>
          <w:rFonts w:cs="Tahoma"/>
          <w:sz w:val="24"/>
          <w:szCs w:val="24"/>
        </w:rPr>
        <w:t>Fomentar que los alumnos</w:t>
      </w:r>
      <w:r w:rsidR="00E520A0">
        <w:rPr>
          <w:rFonts w:cs="Tahoma"/>
          <w:sz w:val="24"/>
          <w:szCs w:val="24"/>
        </w:rPr>
        <w:t xml:space="preserve"> y alumnas</w:t>
      </w:r>
      <w:r w:rsidRPr="00A929E0">
        <w:rPr>
          <w:rFonts w:cs="Tahoma"/>
          <w:sz w:val="24"/>
          <w:szCs w:val="24"/>
        </w:rPr>
        <w:t xml:space="preserve"> reflexionen sobre determinados temas de actualidad, como la pobreza, la desigualdad social, la violencia,…</w:t>
      </w:r>
      <w:r w:rsidR="00E520A0">
        <w:rPr>
          <w:rFonts w:cs="Tahoma"/>
          <w:sz w:val="24"/>
          <w:szCs w:val="24"/>
        </w:rPr>
        <w:t xml:space="preserve"> </w:t>
      </w:r>
      <w:r w:rsidRPr="00A929E0">
        <w:rPr>
          <w:rFonts w:cs="Tahoma"/>
          <w:sz w:val="24"/>
          <w:szCs w:val="24"/>
        </w:rPr>
        <w:t>y emitan juicios críticos sobre estas situaciones. Todo ello implica la solidaridad para evitar situaciones de injusticia a escala mundial.</w:t>
      </w:r>
    </w:p>
    <w:p w:rsidR="007A5186" w:rsidRPr="00A929E0" w:rsidRDefault="007A5186" w:rsidP="00A929E0">
      <w:pPr>
        <w:numPr>
          <w:ilvl w:val="0"/>
          <w:numId w:val="86"/>
        </w:numPr>
        <w:tabs>
          <w:tab w:val="center" w:pos="4900"/>
          <w:tab w:val="right" w:pos="9152"/>
        </w:tabs>
        <w:suppressAutoHyphens/>
        <w:spacing w:after="0" w:line="240" w:lineRule="auto"/>
        <w:jc w:val="both"/>
        <w:rPr>
          <w:rFonts w:cs="Tahoma"/>
          <w:b/>
          <w:sz w:val="24"/>
          <w:szCs w:val="24"/>
        </w:rPr>
      </w:pPr>
      <w:r w:rsidRPr="00A929E0">
        <w:rPr>
          <w:rFonts w:cs="Tahoma"/>
          <w:b/>
          <w:sz w:val="24"/>
          <w:szCs w:val="24"/>
        </w:rPr>
        <w:t xml:space="preserve">Educación para la paz. </w:t>
      </w:r>
      <w:r w:rsidRPr="00A929E0">
        <w:rPr>
          <w:rFonts w:cs="Tahoma"/>
          <w:sz w:val="24"/>
          <w:szCs w:val="24"/>
        </w:rPr>
        <w:t xml:space="preserve">Está relacionado con el anterior. El fin es reflexionar sobre el alcance de una cooperación internacional que busque la paz mundial. Para ello es importante tener en cuenta el estudio sobre las organizaciones internacionales cuyo principal objetivo es la lucha por la paz a través de la participación social y la autoafirmación colectiva. </w:t>
      </w:r>
    </w:p>
    <w:p w:rsidR="007A5186" w:rsidRPr="00A929E0" w:rsidRDefault="007A5186" w:rsidP="00A929E0">
      <w:pPr>
        <w:tabs>
          <w:tab w:val="center" w:pos="4900"/>
          <w:tab w:val="right" w:pos="9152"/>
        </w:tabs>
        <w:suppressAutoHyphens/>
        <w:spacing w:line="240" w:lineRule="auto"/>
        <w:ind w:left="1080"/>
        <w:jc w:val="both"/>
        <w:rPr>
          <w:rFonts w:cs="Tahoma"/>
          <w:b/>
          <w:sz w:val="24"/>
          <w:szCs w:val="24"/>
        </w:rPr>
      </w:pPr>
      <w:r w:rsidRPr="00A929E0">
        <w:rPr>
          <w:rFonts w:cs="Tahoma"/>
          <w:sz w:val="24"/>
          <w:szCs w:val="24"/>
        </w:rPr>
        <w:t xml:space="preserve">El día </w:t>
      </w:r>
      <w:r w:rsidRPr="00A929E0">
        <w:rPr>
          <w:rFonts w:cs="Tahoma"/>
          <w:i/>
          <w:sz w:val="24"/>
          <w:szCs w:val="24"/>
        </w:rPr>
        <w:t>30 de Enero</w:t>
      </w:r>
      <w:r w:rsidRPr="00A929E0">
        <w:rPr>
          <w:rFonts w:cs="Tahoma"/>
          <w:sz w:val="24"/>
          <w:szCs w:val="24"/>
        </w:rPr>
        <w:t>, como motivo del Día de la Paz podremos realizar una serie de actividades que hagan reflexionar a los alumnos sobre este tema.</w:t>
      </w:r>
    </w:p>
    <w:p w:rsidR="007A5186" w:rsidRPr="00A929E0" w:rsidRDefault="007A5186" w:rsidP="00A929E0">
      <w:pPr>
        <w:numPr>
          <w:ilvl w:val="0"/>
          <w:numId w:val="86"/>
        </w:numPr>
        <w:tabs>
          <w:tab w:val="center" w:pos="4900"/>
          <w:tab w:val="right" w:pos="9152"/>
        </w:tabs>
        <w:suppressAutoHyphens/>
        <w:spacing w:after="0" w:line="240" w:lineRule="auto"/>
        <w:jc w:val="both"/>
        <w:rPr>
          <w:rFonts w:cs="Tahoma"/>
          <w:b/>
          <w:sz w:val="24"/>
          <w:szCs w:val="24"/>
        </w:rPr>
      </w:pPr>
      <w:r w:rsidRPr="00A929E0">
        <w:rPr>
          <w:rFonts w:cs="Tahoma"/>
          <w:b/>
          <w:sz w:val="24"/>
          <w:szCs w:val="24"/>
        </w:rPr>
        <w:lastRenderedPageBreak/>
        <w:t>Educación para la igualdad de género.</w:t>
      </w:r>
      <w:r w:rsidRPr="00A929E0">
        <w:rPr>
          <w:rFonts w:cs="Tahoma"/>
          <w:sz w:val="24"/>
          <w:szCs w:val="24"/>
        </w:rPr>
        <w:t xml:space="preserve"> Se trata de evitar la transmisión de dos culturas diferentes y la discriminación en todos los terrenos por razón de sexo. Así mismo</w:t>
      </w:r>
      <w:r w:rsidR="00E520A0">
        <w:rPr>
          <w:rFonts w:cs="Tahoma"/>
          <w:sz w:val="24"/>
          <w:szCs w:val="24"/>
        </w:rPr>
        <w:t>,</w:t>
      </w:r>
      <w:r w:rsidRPr="00A929E0">
        <w:rPr>
          <w:rFonts w:cs="Tahoma"/>
          <w:sz w:val="24"/>
          <w:szCs w:val="24"/>
        </w:rPr>
        <w:t xml:space="preserve"> se trata de valorar la diversidad para alcanzar unos intereses con independencia del sexo.</w:t>
      </w:r>
    </w:p>
    <w:p w:rsidR="007A5186" w:rsidRPr="00A929E0" w:rsidRDefault="007A5186" w:rsidP="00A929E0">
      <w:pPr>
        <w:tabs>
          <w:tab w:val="center" w:pos="4900"/>
          <w:tab w:val="right" w:pos="9152"/>
        </w:tabs>
        <w:suppressAutoHyphens/>
        <w:spacing w:line="240" w:lineRule="auto"/>
        <w:ind w:left="1080"/>
        <w:jc w:val="both"/>
        <w:rPr>
          <w:rFonts w:cs="Tahoma"/>
          <w:b/>
          <w:sz w:val="24"/>
          <w:szCs w:val="24"/>
        </w:rPr>
      </w:pPr>
      <w:r w:rsidRPr="00A929E0">
        <w:rPr>
          <w:rFonts w:cs="Tahoma"/>
          <w:sz w:val="24"/>
          <w:szCs w:val="24"/>
        </w:rPr>
        <w:t xml:space="preserve">El día </w:t>
      </w:r>
      <w:r w:rsidRPr="00A929E0">
        <w:rPr>
          <w:rFonts w:cs="Tahoma"/>
          <w:i/>
          <w:sz w:val="24"/>
          <w:szCs w:val="24"/>
        </w:rPr>
        <w:t>1 de Mayo</w:t>
      </w:r>
      <w:r w:rsidRPr="00A929E0">
        <w:rPr>
          <w:rFonts w:cs="Tahoma"/>
          <w:sz w:val="24"/>
          <w:szCs w:val="24"/>
        </w:rPr>
        <w:t>, como motivo del Día Mundial del Trabajo</w:t>
      </w:r>
      <w:r w:rsidR="00E520A0">
        <w:rPr>
          <w:rFonts w:cs="Tahoma"/>
          <w:sz w:val="24"/>
          <w:szCs w:val="24"/>
        </w:rPr>
        <w:t>,</w:t>
      </w:r>
      <w:r w:rsidRPr="00A929E0">
        <w:rPr>
          <w:rFonts w:cs="Tahoma"/>
          <w:sz w:val="24"/>
          <w:szCs w:val="24"/>
        </w:rPr>
        <w:t xml:space="preserve"> podremos trabajar sobre actividades que tengan relación con la explotación infantil, la discriminación en el mundo laboral o el derecho a la igualdad de oportunidades.</w:t>
      </w:r>
    </w:p>
    <w:p w:rsidR="007A5186" w:rsidRPr="00A929E0" w:rsidRDefault="007A5186" w:rsidP="00A929E0">
      <w:pPr>
        <w:numPr>
          <w:ilvl w:val="0"/>
          <w:numId w:val="86"/>
        </w:numPr>
        <w:tabs>
          <w:tab w:val="center" w:pos="4900"/>
          <w:tab w:val="right" w:pos="9152"/>
        </w:tabs>
        <w:suppressAutoHyphens/>
        <w:spacing w:after="0" w:line="240" w:lineRule="auto"/>
        <w:jc w:val="both"/>
        <w:rPr>
          <w:rFonts w:cs="Tahoma"/>
          <w:b/>
          <w:sz w:val="24"/>
          <w:szCs w:val="24"/>
        </w:rPr>
      </w:pPr>
      <w:r w:rsidRPr="00A929E0">
        <w:rPr>
          <w:rFonts w:cs="Tahoma"/>
          <w:b/>
          <w:sz w:val="24"/>
          <w:szCs w:val="24"/>
        </w:rPr>
        <w:t xml:space="preserve">Educación para la justicia. </w:t>
      </w:r>
      <w:r w:rsidRPr="00A929E0">
        <w:rPr>
          <w:rFonts w:cs="Tahoma"/>
          <w:sz w:val="24"/>
          <w:szCs w:val="24"/>
        </w:rPr>
        <w:t>se trata de un tema íntimamente relacionado a la Educación moral y cívica, basándose en los postulados democráticos. En este sentido juegan un papel imprescindible los Derechos Humanos y su estudio y reflexión desde todos los puntos de vista, ya sea político, económico y social. Los alumnos deben manifestar posturas de lucha contra las injusticias.</w:t>
      </w:r>
    </w:p>
    <w:p w:rsidR="007A5186" w:rsidRPr="00A929E0" w:rsidRDefault="007A5186" w:rsidP="00A929E0">
      <w:pPr>
        <w:numPr>
          <w:ilvl w:val="0"/>
          <w:numId w:val="86"/>
        </w:numPr>
        <w:tabs>
          <w:tab w:val="center" w:pos="4900"/>
          <w:tab w:val="right" w:pos="9152"/>
        </w:tabs>
        <w:suppressAutoHyphens/>
        <w:spacing w:after="0" w:line="240" w:lineRule="auto"/>
        <w:jc w:val="both"/>
        <w:rPr>
          <w:rFonts w:cs="Tahoma"/>
          <w:b/>
          <w:sz w:val="24"/>
          <w:szCs w:val="24"/>
        </w:rPr>
      </w:pPr>
      <w:r w:rsidRPr="00A929E0">
        <w:rPr>
          <w:rFonts w:cs="Tahoma"/>
          <w:b/>
          <w:sz w:val="24"/>
          <w:szCs w:val="24"/>
        </w:rPr>
        <w:t xml:space="preserve">Educación multicultural. </w:t>
      </w:r>
      <w:r w:rsidRPr="00A929E0">
        <w:rPr>
          <w:rFonts w:cs="Tahoma"/>
          <w:sz w:val="24"/>
          <w:szCs w:val="24"/>
        </w:rPr>
        <w:t>El objetivo es que aprendan que el dialogo y la convivencia pacífica es la solución a todos los problemas. Para ello es fundamental transmitir una actitud tolerante ante cualquier situación que implique la discriminación por razón de sexo, religión, ideología política, raza, y que la convivencia con lo diferente es una r</w:t>
      </w:r>
      <w:r w:rsidR="00E520A0">
        <w:rPr>
          <w:rFonts w:cs="Tahoma"/>
          <w:sz w:val="24"/>
          <w:szCs w:val="24"/>
        </w:rPr>
        <w:t>ealidad</w:t>
      </w:r>
      <w:r w:rsidRPr="00A929E0">
        <w:rPr>
          <w:rFonts w:cs="Tahoma"/>
          <w:sz w:val="24"/>
          <w:szCs w:val="24"/>
        </w:rPr>
        <w:t>.</w:t>
      </w:r>
    </w:p>
    <w:p w:rsidR="007A5186" w:rsidRPr="00A929E0" w:rsidRDefault="007A5186" w:rsidP="00A929E0">
      <w:pPr>
        <w:spacing w:after="0" w:line="240" w:lineRule="auto"/>
        <w:jc w:val="both"/>
        <w:rPr>
          <w:rFonts w:ascii="Tahoma" w:hAnsi="Tahoma" w:cs="Tahoma"/>
          <w:b/>
          <w:sz w:val="24"/>
          <w:szCs w:val="24"/>
        </w:rPr>
      </w:pPr>
    </w:p>
    <w:p w:rsidR="008A03F6" w:rsidRPr="00A929E0" w:rsidRDefault="00A513CF" w:rsidP="00440C74">
      <w:pPr>
        <w:pBdr>
          <w:top w:val="single" w:sz="4" w:space="1" w:color="auto"/>
          <w:left w:val="single" w:sz="4" w:space="4" w:color="auto"/>
          <w:bottom w:val="single" w:sz="4" w:space="1" w:color="auto"/>
          <w:right w:val="single" w:sz="4" w:space="4" w:color="auto"/>
        </w:pBdr>
        <w:shd w:val="clear" w:color="auto" w:fill="FFCC66"/>
        <w:spacing w:after="0" w:line="240" w:lineRule="auto"/>
        <w:jc w:val="both"/>
        <w:rPr>
          <w:rFonts w:cs="Tahoma"/>
          <w:b/>
          <w:sz w:val="24"/>
          <w:szCs w:val="24"/>
        </w:rPr>
      </w:pPr>
      <w:r w:rsidRPr="00A929E0">
        <w:rPr>
          <w:rFonts w:cs="Tahoma"/>
          <w:b/>
          <w:sz w:val="24"/>
          <w:szCs w:val="24"/>
        </w:rPr>
        <w:t xml:space="preserve">7. </w:t>
      </w:r>
      <w:r w:rsidR="008A03F6" w:rsidRPr="00A929E0">
        <w:rPr>
          <w:rFonts w:cs="Tahoma"/>
          <w:b/>
          <w:sz w:val="24"/>
          <w:szCs w:val="24"/>
        </w:rPr>
        <w:t>METODOLOGÍA.</w:t>
      </w:r>
    </w:p>
    <w:p w:rsidR="008A03F6" w:rsidRPr="00A929E0" w:rsidRDefault="008A03F6" w:rsidP="00A929E0">
      <w:pPr>
        <w:spacing w:after="0" w:line="240" w:lineRule="auto"/>
        <w:jc w:val="both"/>
        <w:rPr>
          <w:rFonts w:cs="Tahoma"/>
          <w:b/>
          <w:sz w:val="24"/>
          <w:szCs w:val="24"/>
        </w:rPr>
      </w:pPr>
    </w:p>
    <w:p w:rsidR="008A03F6" w:rsidRPr="006B770D" w:rsidRDefault="00A513CF" w:rsidP="00A929E0">
      <w:pPr>
        <w:spacing w:after="0" w:line="240" w:lineRule="auto"/>
        <w:jc w:val="both"/>
        <w:rPr>
          <w:rFonts w:cs="Tahoma"/>
          <w:b/>
          <w:i/>
          <w:color w:val="7F7F7F" w:themeColor="text1" w:themeTint="80"/>
          <w:sz w:val="24"/>
          <w:szCs w:val="24"/>
        </w:rPr>
      </w:pPr>
      <w:r w:rsidRPr="006B770D">
        <w:rPr>
          <w:rFonts w:cs="Tahoma"/>
          <w:b/>
          <w:i/>
          <w:color w:val="7F7F7F" w:themeColor="text1" w:themeTint="80"/>
          <w:sz w:val="24"/>
          <w:szCs w:val="24"/>
        </w:rPr>
        <w:t xml:space="preserve">7.1 </w:t>
      </w:r>
      <w:r w:rsidR="008A03F6" w:rsidRPr="006B770D">
        <w:rPr>
          <w:rFonts w:cs="Tahoma"/>
          <w:b/>
          <w:i/>
          <w:color w:val="7F7F7F" w:themeColor="text1" w:themeTint="80"/>
          <w:sz w:val="24"/>
          <w:szCs w:val="24"/>
        </w:rPr>
        <w:t>PROBLEMAS PARA EL APRENDIZAJE DEL MÓDULO.</w:t>
      </w:r>
    </w:p>
    <w:p w:rsidR="008A03F6" w:rsidRPr="00A929E0" w:rsidRDefault="008A03F6" w:rsidP="00A929E0">
      <w:pPr>
        <w:spacing w:after="0" w:line="240" w:lineRule="auto"/>
        <w:jc w:val="both"/>
        <w:rPr>
          <w:rFonts w:cs="Tahoma"/>
          <w:sz w:val="24"/>
          <w:szCs w:val="24"/>
        </w:rPr>
      </w:pPr>
    </w:p>
    <w:p w:rsidR="008A03F6" w:rsidRPr="00A929E0" w:rsidRDefault="008A03F6" w:rsidP="00A929E0">
      <w:pPr>
        <w:spacing w:after="0" w:line="240" w:lineRule="auto"/>
        <w:ind w:firstLine="709"/>
        <w:jc w:val="both"/>
        <w:rPr>
          <w:rFonts w:cs="Tahoma"/>
          <w:sz w:val="24"/>
          <w:szCs w:val="24"/>
        </w:rPr>
      </w:pPr>
      <w:r w:rsidRPr="00A929E0">
        <w:rPr>
          <w:rFonts w:cs="Tahoma"/>
          <w:sz w:val="24"/>
          <w:szCs w:val="24"/>
        </w:rPr>
        <w:t>Para seleccionar el método más adecuado de enseñanza debemos conocer los problemas con los que nos enfrentamos a la hora de enseñar:</w:t>
      </w:r>
    </w:p>
    <w:p w:rsidR="008A03F6" w:rsidRPr="00A929E0" w:rsidRDefault="008A03F6" w:rsidP="00A929E0">
      <w:pPr>
        <w:spacing w:after="0" w:line="240" w:lineRule="auto"/>
        <w:ind w:firstLine="709"/>
        <w:jc w:val="both"/>
        <w:rPr>
          <w:rFonts w:cs="Tahoma"/>
          <w:sz w:val="24"/>
          <w:szCs w:val="24"/>
        </w:rPr>
      </w:pPr>
    </w:p>
    <w:p w:rsidR="008A03F6" w:rsidRPr="00A929E0" w:rsidRDefault="008A03F6" w:rsidP="00A929E0">
      <w:pPr>
        <w:spacing w:after="0" w:line="240" w:lineRule="auto"/>
        <w:ind w:left="1134" w:hanging="425"/>
        <w:jc w:val="both"/>
        <w:rPr>
          <w:rFonts w:cs="Tahoma"/>
          <w:sz w:val="24"/>
          <w:szCs w:val="24"/>
        </w:rPr>
      </w:pPr>
      <w:r w:rsidRPr="00A929E0">
        <w:rPr>
          <w:rFonts w:cs="Tahoma"/>
          <w:sz w:val="24"/>
          <w:szCs w:val="24"/>
        </w:rPr>
        <w:sym w:font="Symbol" w:char="F0B7"/>
      </w:r>
      <w:r w:rsidRPr="00A929E0">
        <w:rPr>
          <w:rFonts w:cs="Tahoma"/>
          <w:sz w:val="24"/>
          <w:szCs w:val="24"/>
        </w:rPr>
        <w:tab/>
        <w:t>Ausencia de motivación positiva y actitud favorable hacia los contenidos, salvo alumnos</w:t>
      </w:r>
      <w:r w:rsidR="00E520A0">
        <w:rPr>
          <w:rFonts w:cs="Tahoma"/>
          <w:sz w:val="24"/>
          <w:szCs w:val="24"/>
        </w:rPr>
        <w:t>/as</w:t>
      </w:r>
      <w:r w:rsidRPr="00A929E0">
        <w:rPr>
          <w:rFonts w:cs="Tahoma"/>
          <w:sz w:val="24"/>
          <w:szCs w:val="24"/>
        </w:rPr>
        <w:t xml:space="preserve"> que provienen del mundo del trabajo.</w:t>
      </w:r>
    </w:p>
    <w:p w:rsidR="008A03F6" w:rsidRPr="00A929E0" w:rsidRDefault="008A03F6" w:rsidP="00A929E0">
      <w:pPr>
        <w:spacing w:after="0" w:line="240" w:lineRule="auto"/>
        <w:ind w:left="1134" w:hanging="425"/>
        <w:jc w:val="both"/>
        <w:rPr>
          <w:rFonts w:cs="Tahoma"/>
          <w:sz w:val="24"/>
          <w:szCs w:val="24"/>
        </w:rPr>
      </w:pPr>
    </w:p>
    <w:p w:rsidR="008A03F6" w:rsidRPr="00A929E0" w:rsidRDefault="008A03F6" w:rsidP="00A929E0">
      <w:pPr>
        <w:spacing w:after="0" w:line="240" w:lineRule="auto"/>
        <w:ind w:left="1134" w:hanging="425"/>
        <w:jc w:val="both"/>
        <w:rPr>
          <w:rFonts w:cs="Tahoma"/>
          <w:sz w:val="24"/>
          <w:szCs w:val="24"/>
        </w:rPr>
      </w:pPr>
      <w:r w:rsidRPr="00A929E0">
        <w:rPr>
          <w:rFonts w:cs="Tahoma"/>
          <w:sz w:val="24"/>
          <w:szCs w:val="24"/>
        </w:rPr>
        <w:sym w:font="Symbol" w:char="F0B7"/>
      </w:r>
      <w:r w:rsidRPr="00A929E0">
        <w:rPr>
          <w:rFonts w:cs="Tahoma"/>
          <w:sz w:val="24"/>
          <w:szCs w:val="24"/>
        </w:rPr>
        <w:tab/>
        <w:t>El carácter interdisciplinar de la materia que, a veces</w:t>
      </w:r>
      <w:r w:rsidR="00A959D5">
        <w:rPr>
          <w:rFonts w:cs="Tahoma"/>
          <w:sz w:val="24"/>
          <w:szCs w:val="24"/>
        </w:rPr>
        <w:t>,</w:t>
      </w:r>
      <w:r w:rsidRPr="00A929E0">
        <w:rPr>
          <w:rFonts w:cs="Tahoma"/>
          <w:sz w:val="24"/>
          <w:szCs w:val="24"/>
        </w:rPr>
        <w:t xml:space="preserve"> provoca en los alumnos</w:t>
      </w:r>
      <w:r w:rsidR="00A959D5">
        <w:rPr>
          <w:rFonts w:cs="Tahoma"/>
          <w:sz w:val="24"/>
          <w:szCs w:val="24"/>
        </w:rPr>
        <w:t>/as</w:t>
      </w:r>
      <w:r w:rsidRPr="00A929E0">
        <w:rPr>
          <w:rFonts w:cs="Tahoma"/>
          <w:sz w:val="24"/>
          <w:szCs w:val="24"/>
        </w:rPr>
        <w:t xml:space="preserve"> una desorientación, perdiéndose la visión de interrelación del conjunto.</w:t>
      </w:r>
    </w:p>
    <w:p w:rsidR="008A03F6" w:rsidRPr="00A929E0" w:rsidRDefault="008A03F6" w:rsidP="00A929E0">
      <w:pPr>
        <w:spacing w:after="0" w:line="240" w:lineRule="auto"/>
        <w:ind w:left="1134" w:hanging="425"/>
        <w:jc w:val="both"/>
        <w:rPr>
          <w:rFonts w:cs="Tahoma"/>
          <w:sz w:val="24"/>
          <w:szCs w:val="24"/>
        </w:rPr>
      </w:pPr>
    </w:p>
    <w:p w:rsidR="008A03F6" w:rsidRPr="00A929E0" w:rsidRDefault="008A03F6" w:rsidP="00A929E0">
      <w:pPr>
        <w:spacing w:after="0" w:line="240" w:lineRule="auto"/>
        <w:ind w:left="1134" w:hanging="425"/>
        <w:jc w:val="both"/>
        <w:rPr>
          <w:rFonts w:cs="Tahoma"/>
          <w:sz w:val="24"/>
          <w:szCs w:val="24"/>
        </w:rPr>
      </w:pPr>
      <w:r w:rsidRPr="00A929E0">
        <w:rPr>
          <w:rFonts w:cs="Tahoma"/>
          <w:sz w:val="24"/>
          <w:szCs w:val="24"/>
        </w:rPr>
        <w:sym w:font="Symbol" w:char="F0B7"/>
      </w:r>
      <w:r w:rsidRPr="00A929E0">
        <w:rPr>
          <w:rFonts w:cs="Tahoma"/>
          <w:sz w:val="24"/>
          <w:szCs w:val="24"/>
        </w:rPr>
        <w:tab/>
        <w:t>Dificultad en la clasificación de valores y actitudes que tienden a considerarse como meros contenidos que deben enseñarse.</w:t>
      </w:r>
    </w:p>
    <w:p w:rsidR="008A03F6" w:rsidRPr="00A929E0" w:rsidRDefault="008A03F6" w:rsidP="00A929E0">
      <w:pPr>
        <w:spacing w:after="0" w:line="240" w:lineRule="auto"/>
        <w:ind w:left="1134" w:hanging="425"/>
        <w:jc w:val="both"/>
        <w:rPr>
          <w:rFonts w:cs="Tahoma"/>
          <w:sz w:val="24"/>
          <w:szCs w:val="24"/>
        </w:rPr>
      </w:pPr>
    </w:p>
    <w:p w:rsidR="008A03F6" w:rsidRPr="00A929E0" w:rsidRDefault="008A03F6" w:rsidP="00A929E0">
      <w:pPr>
        <w:spacing w:after="0" w:line="240" w:lineRule="auto"/>
        <w:ind w:left="1134" w:hanging="425"/>
        <w:jc w:val="both"/>
        <w:rPr>
          <w:rFonts w:cs="Tahoma"/>
          <w:sz w:val="24"/>
          <w:szCs w:val="24"/>
        </w:rPr>
      </w:pPr>
      <w:r w:rsidRPr="00A929E0">
        <w:rPr>
          <w:rFonts w:cs="Tahoma"/>
          <w:sz w:val="24"/>
          <w:szCs w:val="24"/>
        </w:rPr>
        <w:sym w:font="Symbol" w:char="F0B7"/>
      </w:r>
      <w:r w:rsidRPr="00A929E0">
        <w:rPr>
          <w:rFonts w:cs="Tahoma"/>
          <w:sz w:val="24"/>
          <w:szCs w:val="24"/>
        </w:rPr>
        <w:tab/>
        <w:t>Dificultad para conseguir un aprendizaje significativo, dejando a un lado el aprendizaje mecánico, al que están acostumbrados.</w:t>
      </w:r>
    </w:p>
    <w:p w:rsidR="008A03F6" w:rsidRPr="00A929E0" w:rsidRDefault="008A03F6" w:rsidP="00A929E0">
      <w:pPr>
        <w:spacing w:after="0" w:line="240" w:lineRule="auto"/>
        <w:ind w:left="1134" w:hanging="425"/>
        <w:jc w:val="both"/>
        <w:rPr>
          <w:rFonts w:cs="Tahoma"/>
          <w:sz w:val="24"/>
          <w:szCs w:val="24"/>
        </w:rPr>
      </w:pPr>
    </w:p>
    <w:p w:rsidR="008A03F6" w:rsidRPr="00A929E0" w:rsidRDefault="008A03F6" w:rsidP="00A929E0">
      <w:pPr>
        <w:spacing w:after="0" w:line="240" w:lineRule="auto"/>
        <w:ind w:left="1134" w:hanging="425"/>
        <w:jc w:val="both"/>
        <w:rPr>
          <w:rFonts w:cs="Tahoma"/>
          <w:sz w:val="24"/>
          <w:szCs w:val="24"/>
        </w:rPr>
      </w:pPr>
      <w:r w:rsidRPr="00A929E0">
        <w:rPr>
          <w:rFonts w:cs="Tahoma"/>
          <w:sz w:val="24"/>
          <w:szCs w:val="24"/>
        </w:rPr>
        <w:sym w:font="Symbol" w:char="F0B7"/>
      </w:r>
      <w:r w:rsidRPr="00A929E0">
        <w:rPr>
          <w:rFonts w:cs="Tahoma"/>
          <w:sz w:val="24"/>
          <w:szCs w:val="24"/>
        </w:rPr>
        <w:tab/>
        <w:t>En muchos casos, los alumnos</w:t>
      </w:r>
      <w:r w:rsidR="00A959D5">
        <w:rPr>
          <w:rFonts w:cs="Tahoma"/>
          <w:sz w:val="24"/>
          <w:szCs w:val="24"/>
        </w:rPr>
        <w:t>/as</w:t>
      </w:r>
      <w:r w:rsidRPr="00A929E0">
        <w:rPr>
          <w:rFonts w:cs="Tahoma"/>
          <w:sz w:val="24"/>
          <w:szCs w:val="24"/>
        </w:rPr>
        <w:t xml:space="preserve"> tienen ideas preconceb</w:t>
      </w:r>
      <w:r w:rsidR="004661C1" w:rsidRPr="00A929E0">
        <w:rPr>
          <w:rFonts w:cs="Tahoma"/>
          <w:sz w:val="24"/>
          <w:szCs w:val="24"/>
        </w:rPr>
        <w:t>idas sobre los contenidos de F.O.L.</w:t>
      </w:r>
      <w:r w:rsidR="003F25C8" w:rsidRPr="00A929E0">
        <w:rPr>
          <w:rFonts w:cs="Tahoma"/>
          <w:sz w:val="24"/>
          <w:szCs w:val="24"/>
        </w:rPr>
        <w:t xml:space="preserve"> (empresarios, contratación</w:t>
      </w:r>
      <w:r w:rsidRPr="00A929E0">
        <w:rPr>
          <w:rFonts w:cs="Tahoma"/>
          <w:sz w:val="24"/>
          <w:szCs w:val="24"/>
        </w:rPr>
        <w:t xml:space="preserve">, </w:t>
      </w:r>
      <w:r w:rsidR="003F25C8" w:rsidRPr="00A929E0">
        <w:rPr>
          <w:rFonts w:cs="Tahoma"/>
          <w:sz w:val="24"/>
          <w:szCs w:val="24"/>
        </w:rPr>
        <w:t>búsqueda de empleo,</w:t>
      </w:r>
      <w:r w:rsidR="00476E15" w:rsidRPr="00A929E0">
        <w:rPr>
          <w:rFonts w:cs="Tahoma"/>
          <w:sz w:val="24"/>
          <w:szCs w:val="24"/>
        </w:rPr>
        <w:t xml:space="preserve"> salarios,</w:t>
      </w:r>
      <w:r w:rsidR="003F25C8" w:rsidRPr="00A929E0">
        <w:rPr>
          <w:rFonts w:cs="Tahoma"/>
          <w:sz w:val="24"/>
          <w:szCs w:val="24"/>
        </w:rPr>
        <w:t xml:space="preserve"> </w:t>
      </w:r>
      <w:r w:rsidRPr="00A929E0">
        <w:rPr>
          <w:rFonts w:cs="Tahoma"/>
          <w:sz w:val="24"/>
          <w:szCs w:val="24"/>
        </w:rPr>
        <w:t>etc.), que no son precisos y que suponen un obstáculo mayor en la comprensión de los nuevos conceptos que si no los tuvieran.</w:t>
      </w:r>
    </w:p>
    <w:p w:rsidR="008A03F6" w:rsidRPr="00A929E0" w:rsidRDefault="008A03F6" w:rsidP="00A929E0">
      <w:pPr>
        <w:tabs>
          <w:tab w:val="left" w:pos="1418"/>
        </w:tabs>
        <w:spacing w:after="0" w:line="240" w:lineRule="auto"/>
        <w:ind w:left="1417" w:hanging="709"/>
        <w:jc w:val="both"/>
        <w:rPr>
          <w:rFonts w:cs="Tahoma"/>
          <w:sz w:val="24"/>
          <w:szCs w:val="24"/>
        </w:rPr>
      </w:pPr>
    </w:p>
    <w:p w:rsidR="00510D57" w:rsidRPr="00A929E0" w:rsidRDefault="008A03F6" w:rsidP="00A929E0">
      <w:pPr>
        <w:spacing w:after="0" w:line="240" w:lineRule="auto"/>
        <w:ind w:firstLine="709"/>
        <w:jc w:val="both"/>
        <w:rPr>
          <w:rFonts w:cs="Tahoma"/>
          <w:sz w:val="24"/>
          <w:szCs w:val="24"/>
        </w:rPr>
      </w:pPr>
      <w:r w:rsidRPr="00A929E0">
        <w:rPr>
          <w:rFonts w:cs="Tahoma"/>
          <w:sz w:val="24"/>
          <w:szCs w:val="24"/>
        </w:rPr>
        <w:lastRenderedPageBreak/>
        <w:t>Todo ello aconseja utilizar una amplia gama de estrategias metodológicas en las que se combinen las de mayor peso expositivo con las de indagación.</w:t>
      </w:r>
    </w:p>
    <w:p w:rsidR="008A03F6" w:rsidRPr="00440C74" w:rsidRDefault="008A03F6" w:rsidP="00A929E0">
      <w:pPr>
        <w:spacing w:after="0" w:line="240" w:lineRule="auto"/>
        <w:ind w:firstLine="709"/>
        <w:jc w:val="both"/>
        <w:rPr>
          <w:rFonts w:cs="Tahoma"/>
          <w:color w:val="7F7F7F" w:themeColor="text1" w:themeTint="80"/>
          <w:sz w:val="24"/>
          <w:szCs w:val="24"/>
        </w:rPr>
      </w:pPr>
    </w:p>
    <w:p w:rsidR="00444316" w:rsidRPr="006B770D" w:rsidRDefault="008F6A6E" w:rsidP="00A929E0">
      <w:pPr>
        <w:jc w:val="both"/>
        <w:rPr>
          <w:rFonts w:cs="Tahoma"/>
          <w:b/>
          <w:i/>
          <w:color w:val="7F7F7F" w:themeColor="text1" w:themeTint="80"/>
          <w:sz w:val="24"/>
          <w:szCs w:val="24"/>
        </w:rPr>
      </w:pPr>
      <w:r w:rsidRPr="006B770D">
        <w:rPr>
          <w:rFonts w:cs="Tahoma"/>
          <w:b/>
          <w:i/>
          <w:color w:val="7F7F7F" w:themeColor="text1" w:themeTint="80"/>
          <w:sz w:val="24"/>
          <w:szCs w:val="24"/>
        </w:rPr>
        <w:t xml:space="preserve">7.2 </w:t>
      </w:r>
      <w:r w:rsidR="00444316" w:rsidRPr="006B770D">
        <w:rPr>
          <w:rFonts w:cs="Tahoma"/>
          <w:b/>
          <w:i/>
          <w:color w:val="7F7F7F" w:themeColor="text1" w:themeTint="80"/>
          <w:sz w:val="24"/>
          <w:szCs w:val="24"/>
        </w:rPr>
        <w:t xml:space="preserve">METODOLOGÍA </w:t>
      </w:r>
      <w:r w:rsidR="00E330D6" w:rsidRPr="006B770D">
        <w:rPr>
          <w:rFonts w:cs="Tahoma"/>
          <w:b/>
          <w:i/>
          <w:color w:val="7F7F7F" w:themeColor="text1" w:themeTint="80"/>
          <w:sz w:val="24"/>
          <w:szCs w:val="24"/>
        </w:rPr>
        <w:t>DIDÁCTICA</w:t>
      </w:r>
    </w:p>
    <w:p w:rsidR="00782D5C" w:rsidRPr="00A929E0" w:rsidRDefault="000D3AEA" w:rsidP="00A929E0">
      <w:pPr>
        <w:pStyle w:val="Programacin"/>
        <w:spacing w:line="276" w:lineRule="auto"/>
        <w:jc w:val="both"/>
        <w:rPr>
          <w:rFonts w:asciiTheme="minorHAnsi" w:hAnsiTheme="minorHAnsi" w:cs="Tahoma"/>
        </w:rPr>
      </w:pPr>
      <w:r w:rsidRPr="00A929E0">
        <w:rPr>
          <w:rFonts w:asciiTheme="minorHAnsi" w:hAnsiTheme="minorHAnsi" w:cs="Tahoma"/>
        </w:rPr>
        <w:t>La metodología anterior se llevará a cabo a través de</w:t>
      </w:r>
      <w:r w:rsidR="00782D5C" w:rsidRPr="00A929E0">
        <w:rPr>
          <w:rFonts w:asciiTheme="minorHAnsi" w:hAnsiTheme="minorHAnsi" w:cs="Tahoma"/>
        </w:rPr>
        <w:t xml:space="preserve"> los siguientes criterios metodológicos:</w:t>
      </w:r>
    </w:p>
    <w:p w:rsidR="00782D5C" w:rsidRPr="00A929E0" w:rsidRDefault="00782D5C" w:rsidP="00A929E0">
      <w:pPr>
        <w:pStyle w:val="Programacin"/>
        <w:spacing w:line="276" w:lineRule="auto"/>
        <w:ind w:firstLine="709"/>
        <w:jc w:val="both"/>
        <w:rPr>
          <w:rFonts w:asciiTheme="minorHAnsi" w:hAnsiTheme="minorHAnsi" w:cs="Tahoma"/>
        </w:rPr>
      </w:pPr>
    </w:p>
    <w:p w:rsidR="00782D5C" w:rsidRDefault="00782D5C" w:rsidP="00A929E0">
      <w:pPr>
        <w:pStyle w:val="Programacin"/>
        <w:numPr>
          <w:ilvl w:val="0"/>
          <w:numId w:val="82"/>
        </w:numPr>
        <w:tabs>
          <w:tab w:val="num" w:pos="284"/>
        </w:tabs>
        <w:spacing w:line="276" w:lineRule="auto"/>
        <w:jc w:val="both"/>
        <w:rPr>
          <w:rFonts w:asciiTheme="minorHAnsi" w:hAnsiTheme="minorHAnsi" w:cs="Tahoma"/>
        </w:rPr>
      </w:pPr>
      <w:r w:rsidRPr="00A959D5">
        <w:rPr>
          <w:rFonts w:asciiTheme="minorHAnsi" w:hAnsiTheme="minorHAnsi" w:cs="Tahoma"/>
        </w:rPr>
        <w:t>El protagonista del proceso de ense</w:t>
      </w:r>
      <w:r w:rsidR="000D3AEA" w:rsidRPr="00A959D5">
        <w:rPr>
          <w:rFonts w:asciiTheme="minorHAnsi" w:hAnsiTheme="minorHAnsi" w:cs="Tahoma"/>
        </w:rPr>
        <w:t>ñanza-aprendizaje es el alumno</w:t>
      </w:r>
      <w:r w:rsidR="00F83D16" w:rsidRPr="00A959D5">
        <w:rPr>
          <w:rFonts w:asciiTheme="minorHAnsi" w:hAnsiTheme="minorHAnsi" w:cs="Tahoma"/>
        </w:rPr>
        <w:t>, siendo la tarea</w:t>
      </w:r>
      <w:r w:rsidRPr="00A959D5">
        <w:rPr>
          <w:rFonts w:asciiTheme="minorHAnsi" w:hAnsiTheme="minorHAnsi" w:cs="Tahoma"/>
        </w:rPr>
        <w:t xml:space="preserve"> del profesor</w:t>
      </w:r>
      <w:r w:rsidR="00E80B0F" w:rsidRPr="00A959D5">
        <w:rPr>
          <w:rFonts w:asciiTheme="minorHAnsi" w:hAnsiTheme="minorHAnsi" w:cs="Tahoma"/>
        </w:rPr>
        <w:t xml:space="preserve"> la</w:t>
      </w:r>
      <w:r w:rsidR="00F83D16" w:rsidRPr="00A959D5">
        <w:rPr>
          <w:rFonts w:asciiTheme="minorHAnsi" w:hAnsiTheme="minorHAnsi" w:cs="Tahoma"/>
        </w:rPr>
        <w:t xml:space="preserve"> de ejercer de guía, </w:t>
      </w:r>
      <w:r w:rsidR="00E80B0F" w:rsidRPr="00A959D5">
        <w:rPr>
          <w:rFonts w:asciiTheme="minorHAnsi" w:hAnsiTheme="minorHAnsi" w:cs="Tahoma"/>
        </w:rPr>
        <w:t>intermediador</w:t>
      </w:r>
      <w:r w:rsidRPr="00A959D5">
        <w:rPr>
          <w:rFonts w:asciiTheme="minorHAnsi" w:hAnsiTheme="minorHAnsi" w:cs="Tahoma"/>
        </w:rPr>
        <w:t xml:space="preserve"> y facilitador de aprendizajes. De aquí la importancia de desarrollar una metodología activ</w:t>
      </w:r>
      <w:r w:rsidR="00E80B0F" w:rsidRPr="00A959D5">
        <w:rPr>
          <w:rFonts w:asciiTheme="minorHAnsi" w:hAnsiTheme="minorHAnsi" w:cs="Tahoma"/>
        </w:rPr>
        <w:t>a, participativa, promoviendo</w:t>
      </w:r>
      <w:r w:rsidRPr="00A959D5">
        <w:rPr>
          <w:rFonts w:asciiTheme="minorHAnsi" w:hAnsiTheme="minorHAnsi" w:cs="Tahoma"/>
        </w:rPr>
        <w:t xml:space="preserve"> el diálogo </w:t>
      </w:r>
      <w:r w:rsidR="00E80B0F" w:rsidRPr="00A959D5">
        <w:rPr>
          <w:rFonts w:asciiTheme="minorHAnsi" w:hAnsiTheme="minorHAnsi" w:cs="Tahoma"/>
        </w:rPr>
        <w:t>y la participación</w:t>
      </w:r>
      <w:r w:rsidR="00A959D5" w:rsidRPr="00A959D5">
        <w:rPr>
          <w:rFonts w:asciiTheme="minorHAnsi" w:hAnsiTheme="minorHAnsi" w:cs="Tahoma"/>
        </w:rPr>
        <w:t>.</w:t>
      </w:r>
    </w:p>
    <w:p w:rsidR="00A959D5" w:rsidRPr="00A959D5" w:rsidRDefault="00A959D5" w:rsidP="00A959D5">
      <w:pPr>
        <w:pStyle w:val="Programacin"/>
        <w:tabs>
          <w:tab w:val="num" w:pos="284"/>
        </w:tabs>
        <w:spacing w:line="276" w:lineRule="auto"/>
        <w:ind w:left="720"/>
        <w:jc w:val="both"/>
        <w:rPr>
          <w:rFonts w:asciiTheme="minorHAnsi" w:hAnsiTheme="minorHAnsi" w:cs="Tahoma"/>
        </w:rPr>
      </w:pPr>
    </w:p>
    <w:p w:rsidR="00782D5C" w:rsidRPr="00A929E0" w:rsidRDefault="00E80B0F"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La necesidad de elegir</w:t>
      </w:r>
      <w:r w:rsidR="00782D5C" w:rsidRPr="00A929E0">
        <w:rPr>
          <w:rFonts w:asciiTheme="minorHAnsi" w:hAnsiTheme="minorHAnsi" w:cs="Tahoma"/>
        </w:rPr>
        <w:t xml:space="preserve"> situaciones de aprendizaje sugeren</w:t>
      </w:r>
      <w:r w:rsidRPr="00A929E0">
        <w:rPr>
          <w:rFonts w:asciiTheme="minorHAnsi" w:hAnsiTheme="minorHAnsi" w:cs="Tahoma"/>
        </w:rPr>
        <w:t>tes, atractivas y relevantes</w:t>
      </w:r>
      <w:r w:rsidR="00782D5C" w:rsidRPr="00A929E0">
        <w:rPr>
          <w:rFonts w:asciiTheme="minorHAnsi" w:hAnsiTheme="minorHAnsi" w:cs="Tahoma"/>
        </w:rPr>
        <w:t xml:space="preserve"> para el grupo</w:t>
      </w:r>
      <w:r w:rsidRPr="00A929E0">
        <w:rPr>
          <w:rFonts w:asciiTheme="minorHAnsi" w:hAnsiTheme="minorHAnsi" w:cs="Tahoma"/>
        </w:rPr>
        <w:t xml:space="preserve">. Es fundamental que </w:t>
      </w:r>
      <w:r w:rsidR="00A959D5">
        <w:rPr>
          <w:rFonts w:asciiTheme="minorHAnsi" w:hAnsiTheme="minorHAnsi" w:cs="Tahoma"/>
        </w:rPr>
        <w:t>los estudiantes</w:t>
      </w:r>
      <w:r w:rsidR="00782D5C" w:rsidRPr="00A929E0">
        <w:rPr>
          <w:rFonts w:asciiTheme="minorHAnsi" w:hAnsiTheme="minorHAnsi" w:cs="Tahoma"/>
        </w:rPr>
        <w:t xml:space="preserve"> se encuent</w:t>
      </w:r>
      <w:r w:rsidRPr="00A929E0">
        <w:rPr>
          <w:rFonts w:asciiTheme="minorHAnsi" w:hAnsiTheme="minorHAnsi" w:cs="Tahoma"/>
        </w:rPr>
        <w:t>re</w:t>
      </w:r>
      <w:r w:rsidR="00A959D5">
        <w:rPr>
          <w:rFonts w:asciiTheme="minorHAnsi" w:hAnsiTheme="minorHAnsi" w:cs="Tahoma"/>
        </w:rPr>
        <w:t>n</w:t>
      </w:r>
      <w:r w:rsidRPr="00A929E0">
        <w:rPr>
          <w:rFonts w:asciiTheme="minorHAnsi" w:hAnsiTheme="minorHAnsi" w:cs="Tahoma"/>
        </w:rPr>
        <w:t xml:space="preserve"> motivado</w:t>
      </w:r>
      <w:r w:rsidR="00A959D5">
        <w:rPr>
          <w:rFonts w:asciiTheme="minorHAnsi" w:hAnsiTheme="minorHAnsi" w:cs="Tahoma"/>
        </w:rPr>
        <w:t>s</w:t>
      </w:r>
      <w:r w:rsidRPr="00A929E0">
        <w:rPr>
          <w:rFonts w:asciiTheme="minorHAnsi" w:hAnsiTheme="minorHAnsi" w:cs="Tahoma"/>
        </w:rPr>
        <w:t xml:space="preserve"> para que pueda</w:t>
      </w:r>
      <w:r w:rsidR="00A959D5">
        <w:rPr>
          <w:rFonts w:asciiTheme="minorHAnsi" w:hAnsiTheme="minorHAnsi" w:cs="Tahoma"/>
        </w:rPr>
        <w:t>n</w:t>
      </w:r>
      <w:r w:rsidRPr="00A929E0">
        <w:rPr>
          <w:rFonts w:asciiTheme="minorHAnsi" w:hAnsiTheme="minorHAnsi" w:cs="Tahoma"/>
        </w:rPr>
        <w:t xml:space="preserve"> comprometerse de manera activa</w:t>
      </w:r>
      <w:r w:rsidR="00782D5C" w:rsidRPr="00A929E0">
        <w:rPr>
          <w:rFonts w:asciiTheme="minorHAnsi" w:hAnsiTheme="minorHAnsi" w:cs="Tahoma"/>
        </w:rPr>
        <w:t xml:space="preserve"> en el proceso de enseñanza-aprendizaje. </w:t>
      </w:r>
    </w:p>
    <w:p w:rsidR="00782D5C" w:rsidRPr="00A929E0" w:rsidRDefault="00782D5C" w:rsidP="00A929E0">
      <w:pPr>
        <w:pStyle w:val="Programacin"/>
        <w:tabs>
          <w:tab w:val="num" w:pos="284"/>
        </w:tabs>
        <w:spacing w:line="276" w:lineRule="auto"/>
        <w:jc w:val="both"/>
        <w:rPr>
          <w:rFonts w:asciiTheme="minorHAnsi" w:hAnsiTheme="minorHAnsi" w:cs="Tahoma"/>
        </w:rPr>
      </w:pPr>
    </w:p>
    <w:p w:rsidR="00782D5C" w:rsidRPr="00A929E0" w:rsidRDefault="0001198E"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Continuando con</w:t>
      </w:r>
      <w:r w:rsidR="00782D5C" w:rsidRPr="00A929E0">
        <w:rPr>
          <w:rFonts w:asciiTheme="minorHAnsi" w:hAnsiTheme="minorHAnsi" w:cs="Tahoma"/>
        </w:rPr>
        <w:t xml:space="preserve"> el enfoque constructivista del proceso de enseñanza-aprendizaje, partiremos siempre de </w:t>
      </w:r>
      <w:r w:rsidRPr="00A929E0">
        <w:rPr>
          <w:rFonts w:asciiTheme="minorHAnsi" w:hAnsiTheme="minorHAnsi" w:cs="Tahoma"/>
        </w:rPr>
        <w:t>la idea previa de los alumnos</w:t>
      </w:r>
      <w:r w:rsidR="00A959D5">
        <w:rPr>
          <w:rFonts w:asciiTheme="minorHAnsi" w:hAnsiTheme="minorHAnsi" w:cs="Tahoma"/>
        </w:rPr>
        <w:t>/as</w:t>
      </w:r>
      <w:r w:rsidR="00782D5C" w:rsidRPr="00A929E0">
        <w:rPr>
          <w:rFonts w:asciiTheme="minorHAnsi" w:hAnsiTheme="minorHAnsi" w:cs="Tahoma"/>
        </w:rPr>
        <w:t xml:space="preserve"> para lograr un aprendizaje signif</w:t>
      </w:r>
      <w:r w:rsidRPr="00A929E0">
        <w:rPr>
          <w:rFonts w:asciiTheme="minorHAnsi" w:hAnsiTheme="minorHAnsi" w:cs="Tahoma"/>
        </w:rPr>
        <w:t xml:space="preserve">icativo, que proporcione </w:t>
      </w:r>
      <w:r w:rsidR="00A959D5">
        <w:rPr>
          <w:rFonts w:asciiTheme="minorHAnsi" w:hAnsiTheme="minorHAnsi" w:cs="Tahoma"/>
        </w:rPr>
        <w:t>el</w:t>
      </w:r>
      <w:r w:rsidR="00782D5C" w:rsidRPr="00A929E0">
        <w:rPr>
          <w:rFonts w:asciiTheme="minorHAnsi" w:hAnsiTheme="minorHAnsi" w:cs="Tahoma"/>
        </w:rPr>
        <w:t xml:space="preserve"> relacionar los con</w:t>
      </w:r>
      <w:r w:rsidRPr="00A929E0">
        <w:rPr>
          <w:rFonts w:asciiTheme="minorHAnsi" w:hAnsiTheme="minorHAnsi" w:cs="Tahoma"/>
        </w:rPr>
        <w:t>ocimientos y experiencias vivida</w:t>
      </w:r>
      <w:r w:rsidR="00782D5C" w:rsidRPr="00A929E0">
        <w:rPr>
          <w:rFonts w:asciiTheme="minorHAnsi" w:hAnsiTheme="minorHAnsi" w:cs="Tahoma"/>
        </w:rPr>
        <w:t>s, con lo</w:t>
      </w:r>
      <w:r w:rsidR="00A81F79" w:rsidRPr="00A929E0">
        <w:rPr>
          <w:rFonts w:asciiTheme="minorHAnsi" w:hAnsiTheme="minorHAnsi" w:cs="Tahoma"/>
        </w:rPr>
        <w:t xml:space="preserve">s nuevos contenidos del módulo. </w:t>
      </w:r>
      <w:r w:rsidRPr="00A929E0">
        <w:rPr>
          <w:rFonts w:asciiTheme="minorHAnsi" w:hAnsiTheme="minorHAnsi" w:cs="Tahoma"/>
        </w:rPr>
        <w:t xml:space="preserve">Para ello, comenzaremos cada </w:t>
      </w:r>
      <w:r w:rsidR="00A959D5">
        <w:rPr>
          <w:rFonts w:asciiTheme="minorHAnsi" w:hAnsiTheme="minorHAnsi" w:cs="Tahoma"/>
        </w:rPr>
        <w:t>U</w:t>
      </w:r>
      <w:r w:rsidRPr="00A929E0">
        <w:rPr>
          <w:rFonts w:asciiTheme="minorHAnsi" w:hAnsiTheme="minorHAnsi" w:cs="Tahoma"/>
        </w:rPr>
        <w:t>n</w:t>
      </w:r>
      <w:r w:rsidR="00A959D5">
        <w:rPr>
          <w:rFonts w:asciiTheme="minorHAnsi" w:hAnsiTheme="minorHAnsi" w:cs="Tahoma"/>
        </w:rPr>
        <w:t>idad</w:t>
      </w:r>
      <w:r w:rsidRPr="00A929E0">
        <w:rPr>
          <w:rFonts w:asciiTheme="minorHAnsi" w:hAnsiTheme="minorHAnsi" w:cs="Tahoma"/>
        </w:rPr>
        <w:t xml:space="preserve"> </w:t>
      </w:r>
      <w:r w:rsidR="00A959D5">
        <w:rPr>
          <w:rFonts w:asciiTheme="minorHAnsi" w:hAnsiTheme="minorHAnsi" w:cs="Tahoma"/>
        </w:rPr>
        <w:t>D</w:t>
      </w:r>
      <w:r w:rsidRPr="00A929E0">
        <w:rPr>
          <w:rFonts w:asciiTheme="minorHAnsi" w:hAnsiTheme="minorHAnsi" w:cs="Tahoma"/>
        </w:rPr>
        <w:t>idáctica  con</w:t>
      </w:r>
      <w:r w:rsidR="00782D5C" w:rsidRPr="00A929E0">
        <w:rPr>
          <w:rFonts w:asciiTheme="minorHAnsi" w:hAnsiTheme="minorHAnsi" w:cs="Tahoma"/>
        </w:rPr>
        <w:t xml:space="preserve"> </w:t>
      </w:r>
      <w:r w:rsidR="00A81F79" w:rsidRPr="00A929E0">
        <w:rPr>
          <w:rFonts w:asciiTheme="minorHAnsi" w:hAnsiTheme="minorHAnsi" w:cs="Tahoma"/>
        </w:rPr>
        <w:t>un caso práctico</w:t>
      </w:r>
      <w:r w:rsidR="00A959D5">
        <w:rPr>
          <w:rFonts w:asciiTheme="minorHAnsi" w:hAnsiTheme="minorHAnsi" w:cs="Tahoma"/>
        </w:rPr>
        <w:t xml:space="preserve"> inicial</w:t>
      </w:r>
      <w:r w:rsidRPr="00A929E0">
        <w:rPr>
          <w:rFonts w:asciiTheme="minorHAnsi" w:hAnsiTheme="minorHAnsi" w:cs="Tahoma"/>
        </w:rPr>
        <w:t xml:space="preserve"> que permita diagnosticar </w:t>
      </w:r>
      <w:r w:rsidR="00A959D5" w:rsidRPr="00A929E0">
        <w:rPr>
          <w:rFonts w:asciiTheme="minorHAnsi" w:hAnsiTheme="minorHAnsi" w:cs="Tahoma"/>
        </w:rPr>
        <w:t>los</w:t>
      </w:r>
      <w:r w:rsidRPr="00A929E0">
        <w:rPr>
          <w:rFonts w:asciiTheme="minorHAnsi" w:hAnsiTheme="minorHAnsi" w:cs="Tahoma"/>
        </w:rPr>
        <w:t xml:space="preserve"> conocimientos previos del alumnado y del</w:t>
      </w:r>
      <w:r w:rsidR="00782D5C" w:rsidRPr="00A929E0">
        <w:rPr>
          <w:rFonts w:asciiTheme="minorHAnsi" w:hAnsiTheme="minorHAnsi" w:cs="Tahoma"/>
        </w:rPr>
        <w:t xml:space="preserve"> que se recojan las</w:t>
      </w:r>
      <w:r w:rsidRPr="00A929E0">
        <w:rPr>
          <w:rFonts w:asciiTheme="minorHAnsi" w:hAnsiTheme="minorHAnsi" w:cs="Tahoma"/>
        </w:rPr>
        <w:t xml:space="preserve"> ideas previas </w:t>
      </w:r>
      <w:r w:rsidR="00782D5C" w:rsidRPr="00A929E0">
        <w:rPr>
          <w:rFonts w:asciiTheme="minorHAnsi" w:hAnsiTheme="minorHAnsi" w:cs="Tahoma"/>
        </w:rPr>
        <w:t>para pode</w:t>
      </w:r>
      <w:r w:rsidR="000152AA" w:rsidRPr="00A929E0">
        <w:rPr>
          <w:rFonts w:asciiTheme="minorHAnsi" w:hAnsiTheme="minorHAnsi" w:cs="Tahoma"/>
        </w:rPr>
        <w:t>r partir de ellas, adaptar el proceso de enseñanza aprendizaje.</w:t>
      </w:r>
    </w:p>
    <w:p w:rsidR="00782D5C" w:rsidRPr="00A929E0" w:rsidRDefault="00782D5C" w:rsidP="00A929E0">
      <w:pPr>
        <w:pStyle w:val="Programacin"/>
        <w:tabs>
          <w:tab w:val="num" w:pos="284"/>
        </w:tabs>
        <w:spacing w:line="276" w:lineRule="auto"/>
        <w:jc w:val="both"/>
        <w:rPr>
          <w:rFonts w:asciiTheme="minorHAnsi" w:hAnsiTheme="minorHAnsi" w:cs="Tahoma"/>
        </w:rPr>
      </w:pPr>
    </w:p>
    <w:p w:rsidR="00145645" w:rsidRPr="00A929E0" w:rsidRDefault="00F61A28"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 xml:space="preserve">La </w:t>
      </w:r>
      <w:r w:rsidR="002027D2" w:rsidRPr="00A929E0">
        <w:rPr>
          <w:rFonts w:asciiTheme="minorHAnsi" w:hAnsiTheme="minorHAnsi" w:cs="Tahoma"/>
        </w:rPr>
        <w:t xml:space="preserve">finalidad </w:t>
      </w:r>
      <w:r w:rsidR="008822DF" w:rsidRPr="00A929E0">
        <w:rPr>
          <w:rFonts w:asciiTheme="minorHAnsi" w:hAnsiTheme="minorHAnsi" w:cs="Tahoma"/>
        </w:rPr>
        <w:t xml:space="preserve">terminal </w:t>
      </w:r>
      <w:r w:rsidR="002027D2" w:rsidRPr="00A929E0">
        <w:rPr>
          <w:rFonts w:asciiTheme="minorHAnsi" w:hAnsiTheme="minorHAnsi" w:cs="Tahoma"/>
        </w:rPr>
        <w:t xml:space="preserve">de la </w:t>
      </w:r>
      <w:r w:rsidR="001E6D6C" w:rsidRPr="00A929E0">
        <w:rPr>
          <w:rFonts w:asciiTheme="minorHAnsi" w:hAnsiTheme="minorHAnsi" w:cs="Tahoma"/>
        </w:rPr>
        <w:t xml:space="preserve">Formación Profesional </w:t>
      </w:r>
      <w:r w:rsidR="008822DF" w:rsidRPr="00A929E0">
        <w:rPr>
          <w:rFonts w:asciiTheme="minorHAnsi" w:hAnsiTheme="minorHAnsi" w:cs="Tahoma"/>
        </w:rPr>
        <w:t>es lograr la inserción laboral del alumnado, por ello, consideramos esencial l</w:t>
      </w:r>
      <w:r w:rsidR="00782D5C" w:rsidRPr="00A929E0">
        <w:rPr>
          <w:rFonts w:asciiTheme="minorHAnsi" w:hAnsiTheme="minorHAnsi" w:cs="Tahoma"/>
        </w:rPr>
        <w:t>a potenciación de la aplicación práctica de los nuevos  cono</w:t>
      </w:r>
      <w:r w:rsidR="0036479A" w:rsidRPr="00A929E0">
        <w:rPr>
          <w:rFonts w:asciiTheme="minorHAnsi" w:hAnsiTheme="minorHAnsi" w:cs="Tahoma"/>
        </w:rPr>
        <w:t xml:space="preserve">cimientos </w:t>
      </w:r>
      <w:r w:rsidR="008822DF" w:rsidRPr="00A929E0">
        <w:rPr>
          <w:rFonts w:asciiTheme="minorHAnsi" w:hAnsiTheme="minorHAnsi" w:cs="Tahoma"/>
        </w:rPr>
        <w:t>que permita a</w:t>
      </w:r>
      <w:r w:rsidR="0036479A" w:rsidRPr="00A929E0">
        <w:rPr>
          <w:rFonts w:asciiTheme="minorHAnsi" w:hAnsiTheme="minorHAnsi" w:cs="Tahoma"/>
        </w:rPr>
        <w:t>l alumno</w:t>
      </w:r>
      <w:r w:rsidR="00BE1A17" w:rsidRPr="00A929E0">
        <w:rPr>
          <w:rFonts w:asciiTheme="minorHAnsi" w:hAnsiTheme="minorHAnsi" w:cs="Tahoma"/>
        </w:rPr>
        <w:t xml:space="preserve"> verificar</w:t>
      </w:r>
      <w:r w:rsidR="00782D5C" w:rsidRPr="00A929E0">
        <w:rPr>
          <w:rFonts w:asciiTheme="minorHAnsi" w:hAnsiTheme="minorHAnsi" w:cs="Tahoma"/>
        </w:rPr>
        <w:t xml:space="preserve"> la utilidad y el interés de lo que va aprendiendo y, logre, así, un aprendizaje fun</w:t>
      </w:r>
      <w:r w:rsidR="00A21066" w:rsidRPr="00A929E0">
        <w:rPr>
          <w:rFonts w:asciiTheme="minorHAnsi" w:hAnsiTheme="minorHAnsi" w:cs="Tahoma"/>
        </w:rPr>
        <w:t>cional que le permita trasladar</w:t>
      </w:r>
      <w:r w:rsidR="00782D5C" w:rsidRPr="00A929E0">
        <w:rPr>
          <w:rFonts w:asciiTheme="minorHAnsi" w:hAnsiTheme="minorHAnsi" w:cs="Tahoma"/>
        </w:rPr>
        <w:t xml:space="preserve"> los aprendiza</w:t>
      </w:r>
      <w:r w:rsidR="00A21066" w:rsidRPr="00A929E0">
        <w:rPr>
          <w:rFonts w:asciiTheme="minorHAnsi" w:hAnsiTheme="minorHAnsi" w:cs="Tahoma"/>
        </w:rPr>
        <w:t>jes adquiridos a otros entornos y situaciones</w:t>
      </w:r>
      <w:r w:rsidR="00F6191E" w:rsidRPr="00A929E0">
        <w:rPr>
          <w:rFonts w:asciiTheme="minorHAnsi" w:hAnsiTheme="minorHAnsi" w:cs="Tahoma"/>
        </w:rPr>
        <w:t xml:space="preserve"> laborales</w:t>
      </w:r>
      <w:r w:rsidR="00782D5C" w:rsidRPr="00A929E0">
        <w:rPr>
          <w:rFonts w:asciiTheme="minorHAnsi" w:hAnsiTheme="minorHAnsi" w:cs="Tahoma"/>
        </w:rPr>
        <w:t>. P</w:t>
      </w:r>
      <w:r w:rsidR="001014A4" w:rsidRPr="00A929E0">
        <w:rPr>
          <w:rFonts w:asciiTheme="minorHAnsi" w:hAnsiTheme="minorHAnsi" w:cs="Tahoma"/>
        </w:rPr>
        <w:t>or esta razón, se ha incluido en todas las</w:t>
      </w:r>
      <w:r w:rsidR="00782D5C" w:rsidRPr="00A929E0">
        <w:rPr>
          <w:rFonts w:asciiTheme="minorHAnsi" w:hAnsiTheme="minorHAnsi" w:cs="Tahoma"/>
        </w:rPr>
        <w:t xml:space="preserve"> </w:t>
      </w:r>
      <w:r w:rsidR="00A959D5">
        <w:rPr>
          <w:rFonts w:asciiTheme="minorHAnsi" w:hAnsiTheme="minorHAnsi" w:cs="Tahoma"/>
        </w:rPr>
        <w:t>U</w:t>
      </w:r>
      <w:r w:rsidR="00782D5C" w:rsidRPr="00A929E0">
        <w:rPr>
          <w:rFonts w:asciiTheme="minorHAnsi" w:hAnsiTheme="minorHAnsi" w:cs="Tahoma"/>
        </w:rPr>
        <w:t xml:space="preserve">nidades </w:t>
      </w:r>
      <w:r w:rsidR="00A959D5">
        <w:rPr>
          <w:rFonts w:asciiTheme="minorHAnsi" w:hAnsiTheme="minorHAnsi" w:cs="Tahoma"/>
        </w:rPr>
        <w:t>D</w:t>
      </w:r>
      <w:r w:rsidR="00782D5C" w:rsidRPr="00A929E0">
        <w:rPr>
          <w:rFonts w:asciiTheme="minorHAnsi" w:hAnsiTheme="minorHAnsi" w:cs="Tahoma"/>
        </w:rPr>
        <w:t>idácticas como contenidos procediment</w:t>
      </w:r>
      <w:r w:rsidR="001014A4" w:rsidRPr="00A929E0">
        <w:rPr>
          <w:rFonts w:asciiTheme="minorHAnsi" w:hAnsiTheme="minorHAnsi" w:cs="Tahoma"/>
        </w:rPr>
        <w:t>ales, la resolución de un</w:t>
      </w:r>
      <w:r w:rsidR="0036479A" w:rsidRPr="00A929E0">
        <w:rPr>
          <w:rFonts w:asciiTheme="minorHAnsi" w:hAnsiTheme="minorHAnsi" w:cs="Tahoma"/>
        </w:rPr>
        <w:t xml:space="preserve"> </w:t>
      </w:r>
      <w:r w:rsidR="001014A4" w:rsidRPr="00A929E0">
        <w:rPr>
          <w:rFonts w:asciiTheme="minorHAnsi" w:hAnsiTheme="minorHAnsi" w:cs="Tahoma"/>
        </w:rPr>
        <w:t>gran número de actividades práctica</w:t>
      </w:r>
      <w:r w:rsidR="00782D5C" w:rsidRPr="00A929E0">
        <w:rPr>
          <w:rFonts w:asciiTheme="minorHAnsi" w:hAnsiTheme="minorHAnsi" w:cs="Tahoma"/>
        </w:rPr>
        <w:t xml:space="preserve">s que se diseñarán lo más </w:t>
      </w:r>
      <w:r w:rsidR="00A959D5">
        <w:rPr>
          <w:rFonts w:asciiTheme="minorHAnsi" w:hAnsiTheme="minorHAnsi" w:cs="Tahoma"/>
        </w:rPr>
        <w:t>próximo</w:t>
      </w:r>
      <w:r w:rsidR="00782D5C" w:rsidRPr="00A929E0">
        <w:rPr>
          <w:rFonts w:asciiTheme="minorHAnsi" w:hAnsiTheme="minorHAnsi" w:cs="Tahoma"/>
        </w:rPr>
        <w:t xml:space="preserve"> a la realidad y al </w:t>
      </w:r>
      <w:r w:rsidR="0036479A" w:rsidRPr="00A929E0">
        <w:rPr>
          <w:rFonts w:asciiTheme="minorHAnsi" w:hAnsiTheme="minorHAnsi" w:cs="Tahoma"/>
        </w:rPr>
        <w:t>entorno sociolaboral de alumno</w:t>
      </w:r>
      <w:r w:rsidR="00782D5C" w:rsidRPr="00A929E0">
        <w:rPr>
          <w:rFonts w:asciiTheme="minorHAnsi" w:hAnsiTheme="minorHAnsi" w:cs="Tahoma"/>
        </w:rPr>
        <w:t xml:space="preserve">.  </w:t>
      </w:r>
    </w:p>
    <w:p w:rsidR="00145645" w:rsidRPr="00A929E0" w:rsidRDefault="00145645" w:rsidP="00A929E0">
      <w:pPr>
        <w:pStyle w:val="Prrafodelista"/>
        <w:jc w:val="both"/>
        <w:rPr>
          <w:rFonts w:asciiTheme="minorHAnsi" w:hAnsiTheme="minorHAnsi" w:cs="Tahoma"/>
        </w:rPr>
      </w:pPr>
    </w:p>
    <w:p w:rsidR="00782D5C" w:rsidRPr="00A929E0" w:rsidRDefault="00760F55" w:rsidP="00A929E0">
      <w:pPr>
        <w:pStyle w:val="Programacin"/>
        <w:spacing w:line="276" w:lineRule="auto"/>
        <w:ind w:left="720"/>
        <w:jc w:val="both"/>
        <w:rPr>
          <w:rFonts w:asciiTheme="minorHAnsi" w:hAnsiTheme="minorHAnsi" w:cs="Tahoma"/>
        </w:rPr>
      </w:pPr>
      <w:r w:rsidRPr="00A929E0">
        <w:rPr>
          <w:rFonts w:asciiTheme="minorHAnsi" w:hAnsiTheme="minorHAnsi" w:cs="Tahoma"/>
        </w:rPr>
        <w:t xml:space="preserve">Todo esto se </w:t>
      </w:r>
      <w:r w:rsidR="00145645" w:rsidRPr="00A929E0">
        <w:rPr>
          <w:rFonts w:asciiTheme="minorHAnsi" w:hAnsiTheme="minorHAnsi" w:cs="Tahoma"/>
        </w:rPr>
        <w:t xml:space="preserve">ve </w:t>
      </w:r>
      <w:r w:rsidRPr="00A929E0">
        <w:rPr>
          <w:rFonts w:asciiTheme="minorHAnsi" w:hAnsiTheme="minorHAnsi" w:cs="Tahoma"/>
        </w:rPr>
        <w:t>reforzado por</w:t>
      </w:r>
      <w:r w:rsidR="00145645" w:rsidRPr="00A929E0">
        <w:rPr>
          <w:rFonts w:asciiTheme="minorHAnsi" w:hAnsiTheme="minorHAnsi" w:cs="Tahoma"/>
        </w:rPr>
        <w:t xml:space="preserve"> la inclusión al final de cada unidad </w:t>
      </w:r>
      <w:r w:rsidR="002F0D91" w:rsidRPr="00A929E0">
        <w:rPr>
          <w:rFonts w:asciiTheme="minorHAnsi" w:hAnsiTheme="minorHAnsi" w:cs="Tahoma"/>
        </w:rPr>
        <w:t xml:space="preserve">del apartado “En el puesto de Trabajo” </w:t>
      </w:r>
      <w:r w:rsidR="009864FE" w:rsidRPr="00A929E0">
        <w:rPr>
          <w:rFonts w:asciiTheme="minorHAnsi" w:hAnsiTheme="minorHAnsi" w:cs="Tahoma"/>
        </w:rPr>
        <w:t xml:space="preserve">donde se solucionará una situación real </w:t>
      </w:r>
      <w:r w:rsidR="00A959D5">
        <w:rPr>
          <w:rFonts w:asciiTheme="minorHAnsi" w:hAnsiTheme="minorHAnsi" w:cs="Tahoma"/>
        </w:rPr>
        <w:t>e</w:t>
      </w:r>
      <w:r w:rsidR="009864FE" w:rsidRPr="00A929E0">
        <w:rPr>
          <w:rFonts w:asciiTheme="minorHAnsi" w:hAnsiTheme="minorHAnsi" w:cs="Tahoma"/>
        </w:rPr>
        <w:t>n un puesto de trabajo.</w:t>
      </w:r>
    </w:p>
    <w:p w:rsidR="00782D5C" w:rsidRPr="00A929E0" w:rsidRDefault="00782D5C" w:rsidP="00A929E0">
      <w:pPr>
        <w:pStyle w:val="Programacin"/>
        <w:tabs>
          <w:tab w:val="num" w:pos="284"/>
        </w:tabs>
        <w:spacing w:line="276" w:lineRule="auto"/>
        <w:jc w:val="both"/>
        <w:rPr>
          <w:rFonts w:asciiTheme="minorHAnsi" w:hAnsiTheme="minorHAnsi" w:cs="Tahoma"/>
        </w:rPr>
      </w:pPr>
    </w:p>
    <w:p w:rsidR="00782D5C" w:rsidRPr="00A929E0" w:rsidRDefault="00782D5C"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lastRenderedPageBreak/>
        <w:t>La vinculación y contextualización de la</w:t>
      </w:r>
      <w:r w:rsidR="001B37DE" w:rsidRPr="00A929E0">
        <w:rPr>
          <w:rFonts w:asciiTheme="minorHAnsi" w:hAnsiTheme="minorHAnsi" w:cs="Tahoma"/>
        </w:rPr>
        <w:t>s</w:t>
      </w:r>
      <w:r w:rsidRPr="00A929E0">
        <w:rPr>
          <w:rFonts w:asciiTheme="minorHAnsi" w:hAnsiTheme="minorHAnsi" w:cs="Tahoma"/>
        </w:rPr>
        <w:t xml:space="preserve"> actividad</w:t>
      </w:r>
      <w:r w:rsidR="00F6191E" w:rsidRPr="00A929E0">
        <w:rPr>
          <w:rFonts w:asciiTheme="minorHAnsi" w:hAnsiTheme="minorHAnsi" w:cs="Tahoma"/>
        </w:rPr>
        <w:t xml:space="preserve">es realizadas </w:t>
      </w:r>
      <w:r w:rsidRPr="00A929E0">
        <w:rPr>
          <w:rFonts w:asciiTheme="minorHAnsi" w:hAnsiTheme="minorHAnsi" w:cs="Tahoma"/>
        </w:rPr>
        <w:t xml:space="preserve"> en </w:t>
      </w:r>
      <w:r w:rsidR="001B37DE" w:rsidRPr="00A929E0">
        <w:rPr>
          <w:rFonts w:asciiTheme="minorHAnsi" w:hAnsiTheme="minorHAnsi" w:cs="Tahoma"/>
        </w:rPr>
        <w:t>el aula con el sector propio del título. Pa</w:t>
      </w:r>
      <w:r w:rsidRPr="00A929E0">
        <w:rPr>
          <w:rFonts w:asciiTheme="minorHAnsi" w:hAnsiTheme="minorHAnsi" w:cs="Tahoma"/>
        </w:rPr>
        <w:t>r</w:t>
      </w:r>
      <w:r w:rsidR="001B37DE" w:rsidRPr="00A929E0">
        <w:rPr>
          <w:rFonts w:asciiTheme="minorHAnsi" w:hAnsiTheme="minorHAnsi" w:cs="Tahoma"/>
        </w:rPr>
        <w:t>a ello, situaremos</w:t>
      </w:r>
      <w:r w:rsidRPr="00A929E0">
        <w:rPr>
          <w:rFonts w:asciiTheme="minorHAnsi" w:hAnsiTheme="minorHAnsi" w:cs="Tahoma"/>
        </w:rPr>
        <w:t xml:space="preserve"> cada </w:t>
      </w:r>
      <w:r w:rsidR="00A959D5">
        <w:rPr>
          <w:rFonts w:asciiTheme="minorHAnsi" w:hAnsiTheme="minorHAnsi" w:cs="Tahoma"/>
        </w:rPr>
        <w:t>Unidad D</w:t>
      </w:r>
      <w:r w:rsidRPr="00A929E0">
        <w:rPr>
          <w:rFonts w:asciiTheme="minorHAnsi" w:hAnsiTheme="minorHAnsi" w:cs="Tahoma"/>
        </w:rPr>
        <w:t xml:space="preserve">idáctica en el sector de la actividad económica para el cual </w:t>
      </w:r>
      <w:r w:rsidR="00F6191E" w:rsidRPr="00A929E0">
        <w:rPr>
          <w:rFonts w:asciiTheme="minorHAnsi" w:hAnsiTheme="minorHAnsi" w:cs="Tahoma"/>
        </w:rPr>
        <w:t>se están formando los alumnos</w:t>
      </w:r>
      <w:r w:rsidR="00A959D5">
        <w:rPr>
          <w:rFonts w:asciiTheme="minorHAnsi" w:hAnsiTheme="minorHAnsi" w:cs="Tahoma"/>
        </w:rPr>
        <w:t>/as</w:t>
      </w:r>
      <w:r w:rsidRPr="00A929E0">
        <w:rPr>
          <w:rFonts w:asciiTheme="minorHAnsi" w:hAnsiTheme="minorHAnsi" w:cs="Tahoma"/>
        </w:rPr>
        <w:t xml:space="preserve"> y en el entorno más </w:t>
      </w:r>
      <w:r w:rsidR="00F6191E" w:rsidRPr="00A929E0">
        <w:rPr>
          <w:rFonts w:asciiTheme="minorHAnsi" w:hAnsiTheme="minorHAnsi" w:cs="Tahoma"/>
        </w:rPr>
        <w:t xml:space="preserve">próximo a los </w:t>
      </w:r>
      <w:r w:rsidR="00A959D5">
        <w:rPr>
          <w:rFonts w:asciiTheme="minorHAnsi" w:hAnsiTheme="minorHAnsi" w:cs="Tahoma"/>
        </w:rPr>
        <w:t>mismos</w:t>
      </w:r>
      <w:r w:rsidRPr="00A929E0">
        <w:rPr>
          <w:rFonts w:asciiTheme="minorHAnsi" w:hAnsiTheme="minorHAnsi" w:cs="Tahoma"/>
        </w:rPr>
        <w:t xml:space="preserve"> (referencias a empresas de su localidad y en las que tendrán la posibilidad de desarrollar su Formación en Centros de Trabajo, e insertarse laboralmente con posterioridad, utilizar siempre datos concretos de organismos e instituciones de </w:t>
      </w:r>
      <w:r w:rsidR="003566D9" w:rsidRPr="00A929E0">
        <w:rPr>
          <w:rFonts w:asciiTheme="minorHAnsi" w:hAnsiTheme="minorHAnsi" w:cs="Tahoma"/>
        </w:rPr>
        <w:t xml:space="preserve">la propia localidad, </w:t>
      </w:r>
      <w:r w:rsidRPr="00A929E0">
        <w:rPr>
          <w:rFonts w:asciiTheme="minorHAnsi" w:hAnsiTheme="minorHAnsi" w:cs="Tahoma"/>
        </w:rPr>
        <w:t>etc.).</w:t>
      </w:r>
    </w:p>
    <w:p w:rsidR="00782D5C" w:rsidRPr="00A929E0" w:rsidRDefault="00782D5C" w:rsidP="00A929E0">
      <w:pPr>
        <w:pStyle w:val="Programacin"/>
        <w:tabs>
          <w:tab w:val="num" w:pos="284"/>
        </w:tabs>
        <w:spacing w:line="276" w:lineRule="auto"/>
        <w:jc w:val="both"/>
        <w:rPr>
          <w:rFonts w:asciiTheme="minorHAnsi" w:hAnsiTheme="minorHAnsi" w:cs="Tahoma"/>
        </w:rPr>
      </w:pPr>
    </w:p>
    <w:p w:rsidR="00782D5C" w:rsidRPr="00A929E0" w:rsidRDefault="00D9256A"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Un proceso de enseñanza que desarrolle el</w:t>
      </w:r>
      <w:r w:rsidR="00782D5C" w:rsidRPr="00A929E0">
        <w:rPr>
          <w:rFonts w:asciiTheme="minorHAnsi" w:hAnsiTheme="minorHAnsi" w:cs="Tahoma"/>
        </w:rPr>
        <w:t xml:space="preserve"> “aprender a aprender”. Uno de los objetivos básicos que debemo</w:t>
      </w:r>
      <w:r w:rsidRPr="00A929E0">
        <w:rPr>
          <w:rFonts w:asciiTheme="minorHAnsi" w:hAnsiTheme="minorHAnsi" w:cs="Tahoma"/>
        </w:rPr>
        <w:t xml:space="preserve">s proponernos </w:t>
      </w:r>
      <w:r w:rsidR="00C46E3D" w:rsidRPr="00A929E0">
        <w:rPr>
          <w:rFonts w:asciiTheme="minorHAnsi" w:hAnsiTheme="minorHAnsi" w:cs="Tahoma"/>
        </w:rPr>
        <w:t>es que el alumno</w:t>
      </w:r>
      <w:r w:rsidR="00782D5C" w:rsidRPr="00A929E0">
        <w:rPr>
          <w:rFonts w:asciiTheme="minorHAnsi" w:hAnsiTheme="minorHAnsi" w:cs="Tahoma"/>
        </w:rPr>
        <w:t xml:space="preserve"> “aprenda a aprender” al ser esta una de las capacidades básica</w:t>
      </w:r>
      <w:r w:rsidR="003566D9" w:rsidRPr="00A929E0">
        <w:rPr>
          <w:rFonts w:asciiTheme="minorHAnsi" w:hAnsiTheme="minorHAnsi" w:cs="Tahoma"/>
        </w:rPr>
        <w:t>s que debe</w:t>
      </w:r>
      <w:r w:rsidR="00A959D5">
        <w:rPr>
          <w:rFonts w:asciiTheme="minorHAnsi" w:hAnsiTheme="minorHAnsi" w:cs="Tahoma"/>
        </w:rPr>
        <w:t xml:space="preserve"> conocer</w:t>
      </w:r>
      <w:r w:rsidR="00782D5C" w:rsidRPr="00A929E0">
        <w:rPr>
          <w:rFonts w:asciiTheme="minorHAnsi" w:hAnsiTheme="minorHAnsi" w:cs="Tahoma"/>
        </w:rPr>
        <w:t xml:space="preserve"> para enfrentarse al mercado laboral (necesidad de una continua adaptación a los cambios tecnológ</w:t>
      </w:r>
      <w:r w:rsidR="00C46E3D" w:rsidRPr="00A929E0">
        <w:rPr>
          <w:rFonts w:asciiTheme="minorHAnsi" w:hAnsiTheme="minorHAnsi" w:cs="Tahoma"/>
        </w:rPr>
        <w:t>icos,</w:t>
      </w:r>
      <w:r w:rsidR="00782D5C" w:rsidRPr="00A929E0">
        <w:rPr>
          <w:rFonts w:asciiTheme="minorHAnsi" w:hAnsiTheme="minorHAnsi" w:cs="Tahoma"/>
        </w:rPr>
        <w:t xml:space="preserve"> los cambios de funciones</w:t>
      </w:r>
      <w:r w:rsidR="00C46E3D" w:rsidRPr="00A929E0">
        <w:rPr>
          <w:rFonts w:asciiTheme="minorHAnsi" w:hAnsiTheme="minorHAnsi" w:cs="Tahoma"/>
        </w:rPr>
        <w:t>, la movilidad geográfica</w:t>
      </w:r>
      <w:r w:rsidR="00782D5C" w:rsidRPr="00A929E0">
        <w:rPr>
          <w:rFonts w:asciiTheme="minorHAnsi" w:hAnsiTheme="minorHAnsi" w:cs="Tahoma"/>
        </w:rPr>
        <w:t xml:space="preserve"> o a la inestabilidad en el empleo). Para desarrollar esta capacidad,</w:t>
      </w:r>
      <w:r w:rsidR="000A1A32" w:rsidRPr="00A929E0">
        <w:rPr>
          <w:rFonts w:asciiTheme="minorHAnsi" w:hAnsiTheme="minorHAnsi" w:cs="Tahoma"/>
        </w:rPr>
        <w:t xml:space="preserve"> se plantearán</w:t>
      </w:r>
      <w:r w:rsidR="00C46E3D" w:rsidRPr="00A929E0">
        <w:rPr>
          <w:rFonts w:asciiTheme="minorHAnsi" w:hAnsiTheme="minorHAnsi" w:cs="Tahoma"/>
        </w:rPr>
        <w:t xml:space="preserve"> actividades que favorezcan </w:t>
      </w:r>
      <w:r w:rsidR="00782D5C" w:rsidRPr="00A929E0">
        <w:rPr>
          <w:rFonts w:asciiTheme="minorHAnsi" w:hAnsiTheme="minorHAnsi" w:cs="Tahoma"/>
        </w:rPr>
        <w:t>la búsqueda autónoma de información o el análisis aut</w:t>
      </w:r>
      <w:r w:rsidR="00C46E3D" w:rsidRPr="00A929E0">
        <w:rPr>
          <w:rFonts w:asciiTheme="minorHAnsi" w:hAnsiTheme="minorHAnsi" w:cs="Tahoma"/>
        </w:rPr>
        <w:t>ónomo de documentación de manera individual</w:t>
      </w:r>
      <w:r w:rsidR="00782D5C" w:rsidRPr="00A929E0">
        <w:rPr>
          <w:rFonts w:asciiTheme="minorHAnsi" w:hAnsiTheme="minorHAnsi" w:cs="Tahoma"/>
        </w:rPr>
        <w:t xml:space="preserve"> o en grupo. </w:t>
      </w:r>
    </w:p>
    <w:p w:rsidR="00782D5C" w:rsidRPr="00A929E0" w:rsidRDefault="00782D5C" w:rsidP="00A929E0">
      <w:pPr>
        <w:pStyle w:val="Programacin"/>
        <w:tabs>
          <w:tab w:val="num" w:pos="284"/>
        </w:tabs>
        <w:spacing w:line="276" w:lineRule="auto"/>
        <w:jc w:val="both"/>
        <w:rPr>
          <w:rFonts w:asciiTheme="minorHAnsi" w:hAnsiTheme="minorHAnsi" w:cs="Tahoma"/>
        </w:rPr>
      </w:pPr>
    </w:p>
    <w:p w:rsidR="00782D5C" w:rsidRPr="00A929E0" w:rsidRDefault="00782D5C"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 xml:space="preserve">Los principios de individualización y personalización han de dirigir la labor educativa, teniendo en cuenta la atención a la diversidad como elemento enriquecedor de esa labor. </w:t>
      </w:r>
      <w:r w:rsidR="000870A3" w:rsidRPr="00A929E0">
        <w:rPr>
          <w:rFonts w:asciiTheme="minorHAnsi" w:hAnsiTheme="minorHAnsi" w:cs="Tahoma"/>
        </w:rPr>
        <w:t>Se atenderán a los diferentes ritmos de aprendizaje de cada alumno, a través del planteamiento de actividades de refuerzo o ampliación cuando sean necesarias, así como trabajos individuales fuera del horario lectivo.</w:t>
      </w:r>
    </w:p>
    <w:p w:rsidR="00782D5C" w:rsidRPr="00A929E0" w:rsidRDefault="00782D5C" w:rsidP="00A929E0">
      <w:pPr>
        <w:pStyle w:val="Programacin"/>
        <w:tabs>
          <w:tab w:val="num" w:pos="284"/>
        </w:tabs>
        <w:spacing w:line="276" w:lineRule="auto"/>
        <w:jc w:val="both"/>
        <w:rPr>
          <w:rFonts w:asciiTheme="minorHAnsi" w:hAnsiTheme="minorHAnsi" w:cs="Tahoma"/>
        </w:rPr>
      </w:pPr>
    </w:p>
    <w:p w:rsidR="00782D5C" w:rsidRPr="00A929E0" w:rsidRDefault="00C46E3D"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Para aplicar de una manera adecuada los criterios metodológicos</w:t>
      </w:r>
      <w:r w:rsidR="00C876AA" w:rsidRPr="00A929E0">
        <w:rPr>
          <w:rFonts w:asciiTheme="minorHAnsi" w:hAnsiTheme="minorHAnsi" w:cs="Tahoma"/>
        </w:rPr>
        <w:t>, es fundamental crear</w:t>
      </w:r>
      <w:r w:rsidR="00782D5C" w:rsidRPr="00A929E0">
        <w:rPr>
          <w:rFonts w:asciiTheme="minorHAnsi" w:hAnsiTheme="minorHAnsi" w:cs="Tahoma"/>
        </w:rPr>
        <w:t xml:space="preserve"> en el aula un clima de respeto y escucha. El clima </w:t>
      </w:r>
      <w:r w:rsidR="008500F6" w:rsidRPr="00A929E0">
        <w:rPr>
          <w:rFonts w:asciiTheme="minorHAnsi" w:hAnsiTheme="minorHAnsi" w:cs="Tahoma"/>
        </w:rPr>
        <w:t xml:space="preserve">cordial y </w:t>
      </w:r>
      <w:r w:rsidR="00782D5C" w:rsidRPr="00A929E0">
        <w:rPr>
          <w:rFonts w:asciiTheme="minorHAnsi" w:hAnsiTheme="minorHAnsi" w:cs="Tahoma"/>
        </w:rPr>
        <w:t xml:space="preserve">afectivo del aula condiciona todo el proceso de enseñanza-aprendizaje. Por ello, es </w:t>
      </w:r>
      <w:r w:rsidR="00AD3769" w:rsidRPr="00A929E0">
        <w:rPr>
          <w:rFonts w:asciiTheme="minorHAnsi" w:hAnsiTheme="minorHAnsi" w:cs="Tahoma"/>
        </w:rPr>
        <w:t>esencial</w:t>
      </w:r>
      <w:r w:rsidR="00782D5C" w:rsidRPr="00A929E0">
        <w:rPr>
          <w:rFonts w:asciiTheme="minorHAnsi" w:hAnsiTheme="minorHAnsi" w:cs="Tahoma"/>
        </w:rPr>
        <w:t xml:space="preserve"> trabaj</w:t>
      </w:r>
      <w:r w:rsidR="00AD3769" w:rsidRPr="00A929E0">
        <w:rPr>
          <w:rFonts w:asciiTheme="minorHAnsi" w:hAnsiTheme="minorHAnsi" w:cs="Tahoma"/>
        </w:rPr>
        <w:t>ar un</w:t>
      </w:r>
      <w:r w:rsidR="008500F6" w:rsidRPr="00A929E0">
        <w:rPr>
          <w:rFonts w:asciiTheme="minorHAnsi" w:hAnsiTheme="minorHAnsi" w:cs="Tahoma"/>
        </w:rPr>
        <w:t xml:space="preserve">a relación </w:t>
      </w:r>
      <w:r w:rsidR="00AD3769" w:rsidRPr="00A929E0">
        <w:rPr>
          <w:rFonts w:asciiTheme="minorHAnsi" w:hAnsiTheme="minorHAnsi" w:cs="Tahoma"/>
        </w:rPr>
        <w:t xml:space="preserve">de respeto, aceptación y reconocimiento entre profesor y alumnado. </w:t>
      </w:r>
      <w:r w:rsidR="00516A4F" w:rsidRPr="00A929E0">
        <w:rPr>
          <w:rFonts w:asciiTheme="minorHAnsi" w:hAnsiTheme="minorHAnsi" w:cs="Tahoma"/>
        </w:rPr>
        <w:t xml:space="preserve">Por otro lado, es importante </w:t>
      </w:r>
      <w:r w:rsidR="00285D7D" w:rsidRPr="00A929E0">
        <w:rPr>
          <w:rFonts w:asciiTheme="minorHAnsi" w:hAnsiTheme="minorHAnsi" w:cs="Tahoma"/>
        </w:rPr>
        <w:t>fomentar la confianza, motivación y participación entre el</w:t>
      </w:r>
      <w:r w:rsidR="00A959D5">
        <w:rPr>
          <w:rFonts w:asciiTheme="minorHAnsi" w:hAnsiTheme="minorHAnsi" w:cs="Tahoma"/>
        </w:rPr>
        <w:t>los</w:t>
      </w:r>
      <w:r w:rsidR="00285D7D" w:rsidRPr="00A929E0">
        <w:rPr>
          <w:rFonts w:asciiTheme="minorHAnsi" w:hAnsiTheme="minorHAnsi" w:cs="Tahoma"/>
        </w:rPr>
        <w:t>.</w:t>
      </w:r>
      <w:r w:rsidR="00782D5C" w:rsidRPr="00A929E0">
        <w:rPr>
          <w:rFonts w:asciiTheme="minorHAnsi" w:hAnsiTheme="minorHAnsi" w:cs="Tahoma"/>
        </w:rPr>
        <w:t xml:space="preserve"> </w:t>
      </w:r>
    </w:p>
    <w:p w:rsidR="00782D5C" w:rsidRPr="00A929E0" w:rsidRDefault="00782D5C" w:rsidP="00A929E0">
      <w:pPr>
        <w:pStyle w:val="Programacin"/>
        <w:tabs>
          <w:tab w:val="num" w:pos="284"/>
        </w:tabs>
        <w:spacing w:line="276" w:lineRule="auto"/>
        <w:jc w:val="both"/>
        <w:rPr>
          <w:rFonts w:asciiTheme="minorHAnsi" w:hAnsiTheme="minorHAnsi" w:cs="Tahoma"/>
        </w:rPr>
      </w:pPr>
    </w:p>
    <w:p w:rsidR="00782D5C" w:rsidRPr="00A929E0" w:rsidRDefault="00782D5C"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 xml:space="preserve">Se tendrá presente la necesidad </w:t>
      </w:r>
      <w:r w:rsidR="00CE5EDB" w:rsidRPr="00A929E0">
        <w:rPr>
          <w:rFonts w:asciiTheme="minorHAnsi" w:hAnsiTheme="minorHAnsi" w:cs="Tahoma"/>
        </w:rPr>
        <w:t>de favorecer el trabajo en equipo</w:t>
      </w:r>
      <w:r w:rsidRPr="00A929E0">
        <w:rPr>
          <w:rFonts w:asciiTheme="minorHAnsi" w:hAnsiTheme="minorHAnsi" w:cs="Tahoma"/>
        </w:rPr>
        <w:t xml:space="preserve"> como anticipo de la realidad laboral en la que</w:t>
      </w:r>
      <w:r w:rsidR="000951F3" w:rsidRPr="00A929E0">
        <w:rPr>
          <w:rFonts w:asciiTheme="minorHAnsi" w:hAnsiTheme="minorHAnsi" w:cs="Tahoma"/>
        </w:rPr>
        <w:t xml:space="preserve"> deben insertarse los alumnos</w:t>
      </w:r>
      <w:r w:rsidR="00A959D5">
        <w:rPr>
          <w:rFonts w:asciiTheme="minorHAnsi" w:hAnsiTheme="minorHAnsi" w:cs="Tahoma"/>
        </w:rPr>
        <w:t>/as</w:t>
      </w:r>
      <w:r w:rsidRPr="00A929E0">
        <w:rPr>
          <w:rFonts w:asciiTheme="minorHAnsi" w:hAnsiTheme="minorHAnsi" w:cs="Tahoma"/>
        </w:rPr>
        <w:t>, y como medio de desarrollo de actitudes de solidaridad y de participaci</w:t>
      </w:r>
      <w:r w:rsidR="000951F3" w:rsidRPr="00A929E0">
        <w:rPr>
          <w:rFonts w:asciiTheme="minorHAnsi" w:hAnsiTheme="minorHAnsi" w:cs="Tahoma"/>
        </w:rPr>
        <w:t>ón.</w:t>
      </w:r>
    </w:p>
    <w:p w:rsidR="00782D5C" w:rsidRPr="00A929E0" w:rsidRDefault="00782D5C" w:rsidP="00A929E0">
      <w:pPr>
        <w:pStyle w:val="Programacin"/>
        <w:tabs>
          <w:tab w:val="num" w:pos="284"/>
        </w:tabs>
        <w:spacing w:line="276" w:lineRule="auto"/>
        <w:jc w:val="both"/>
        <w:rPr>
          <w:rFonts w:asciiTheme="minorHAnsi" w:hAnsiTheme="minorHAnsi" w:cs="Tahoma"/>
        </w:rPr>
      </w:pPr>
    </w:p>
    <w:p w:rsidR="00782D5C" w:rsidRPr="00A929E0" w:rsidRDefault="00782D5C" w:rsidP="00A929E0">
      <w:pPr>
        <w:pStyle w:val="Programacin"/>
        <w:numPr>
          <w:ilvl w:val="0"/>
          <w:numId w:val="82"/>
        </w:numPr>
        <w:spacing w:line="276" w:lineRule="auto"/>
        <w:jc w:val="both"/>
        <w:rPr>
          <w:rFonts w:asciiTheme="minorHAnsi" w:hAnsiTheme="minorHAnsi" w:cs="Tahoma"/>
        </w:rPr>
      </w:pPr>
      <w:r w:rsidRPr="00A929E0">
        <w:rPr>
          <w:rFonts w:asciiTheme="minorHAnsi" w:hAnsiTheme="minorHAnsi" w:cs="Tahoma"/>
        </w:rPr>
        <w:t>Este modelo didáctico propuesto ha de entenderse como un modelo abierto y flexible, en el que cabe introducir todas las modificaciones que se crean pertinentes y necesarias y que se pongan de manifiesto a lo largo del proceso de enseñanza-aprendizaje.</w:t>
      </w:r>
    </w:p>
    <w:p w:rsidR="002C72F1" w:rsidRPr="00A929E0" w:rsidRDefault="002C72F1" w:rsidP="00A929E0">
      <w:pPr>
        <w:pStyle w:val="Prrafodelista"/>
        <w:jc w:val="both"/>
        <w:rPr>
          <w:rFonts w:asciiTheme="minorHAnsi" w:hAnsiTheme="minorHAnsi" w:cs="Tahoma"/>
        </w:rPr>
      </w:pPr>
    </w:p>
    <w:p w:rsidR="00782D5C" w:rsidRPr="00A929E0" w:rsidRDefault="002C72F1" w:rsidP="00A929E0">
      <w:pPr>
        <w:ind w:firstLine="708"/>
        <w:jc w:val="both"/>
        <w:rPr>
          <w:rFonts w:cs="Tahoma"/>
          <w:sz w:val="24"/>
          <w:szCs w:val="24"/>
        </w:rPr>
      </w:pPr>
      <w:r w:rsidRPr="00A929E0">
        <w:rPr>
          <w:rFonts w:cs="Tahoma"/>
          <w:sz w:val="24"/>
          <w:szCs w:val="24"/>
        </w:rPr>
        <w:lastRenderedPageBreak/>
        <w:t>En resumen, se seguirá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rsidR="00027235" w:rsidRPr="006B770D" w:rsidRDefault="00034226" w:rsidP="00A929E0">
      <w:pPr>
        <w:jc w:val="both"/>
        <w:rPr>
          <w:rFonts w:eastAsia="Calibri" w:cs="Tahoma"/>
          <w:b/>
          <w:bCs/>
          <w:i/>
          <w:caps/>
          <w:color w:val="7F7F7F" w:themeColor="text1" w:themeTint="80"/>
          <w:sz w:val="24"/>
          <w:szCs w:val="24"/>
          <w:lang w:val="es-ES_tradnl"/>
        </w:rPr>
      </w:pPr>
      <w:r w:rsidRPr="006B770D">
        <w:rPr>
          <w:rFonts w:eastAsia="Calibri" w:cs="Tahoma"/>
          <w:b/>
          <w:bCs/>
          <w:i/>
          <w:caps/>
          <w:color w:val="7F7F7F" w:themeColor="text1" w:themeTint="80"/>
          <w:sz w:val="24"/>
          <w:szCs w:val="24"/>
          <w:lang w:val="es-ES_tradnl"/>
        </w:rPr>
        <w:t xml:space="preserve">7.3 </w:t>
      </w:r>
      <w:r w:rsidR="00027235" w:rsidRPr="006B770D">
        <w:rPr>
          <w:rFonts w:eastAsia="Calibri" w:cs="Tahoma"/>
          <w:b/>
          <w:bCs/>
          <w:i/>
          <w:caps/>
          <w:color w:val="7F7F7F" w:themeColor="text1" w:themeTint="80"/>
          <w:sz w:val="24"/>
          <w:szCs w:val="24"/>
          <w:lang w:val="es-ES_tradnl"/>
        </w:rPr>
        <w:t>Estrategias de enseñanza.</w:t>
      </w:r>
    </w:p>
    <w:p w:rsidR="00027235" w:rsidRPr="00A929E0" w:rsidRDefault="00027235" w:rsidP="00A929E0">
      <w:pPr>
        <w:autoSpaceDE w:val="0"/>
        <w:autoSpaceDN w:val="0"/>
        <w:adjustRightInd w:val="0"/>
        <w:ind w:firstLine="709"/>
        <w:jc w:val="both"/>
        <w:rPr>
          <w:rFonts w:eastAsia="Calibri" w:cs="Tahoma"/>
          <w:b/>
          <w:bCs/>
          <w:sz w:val="24"/>
          <w:szCs w:val="24"/>
          <w:lang w:val="es-ES_tradnl"/>
        </w:rPr>
      </w:pPr>
      <w:r w:rsidRPr="00A929E0">
        <w:rPr>
          <w:rFonts w:eastAsia="Calibri" w:cs="Tahoma"/>
          <w:sz w:val="24"/>
          <w:szCs w:val="24"/>
          <w:lang w:val="es-ES_tradnl"/>
        </w:rPr>
        <w:t>La diversidad del alumnado y la variedad de contenidos a impartir aconseja utilizar una amplia gama de estrategias didácticas, que combinen las de mayor peso expositivo con aquellas de indagación. El mayor o menor grado de ayuda pedagógica a prestar por el profesor, dependerá en gran medida de los conocimientos previos que el alumno posea respecto al nuevo aprendizaje al que se va a enfrentar y del tipo de contenidos que se va a abordar.</w:t>
      </w:r>
    </w:p>
    <w:p w:rsidR="00027235" w:rsidRPr="00A929E0" w:rsidRDefault="00027235" w:rsidP="00A929E0">
      <w:pPr>
        <w:ind w:left="1417" w:hanging="709"/>
        <w:jc w:val="both"/>
        <w:rPr>
          <w:rFonts w:eastAsia="Calibri" w:cs="Tahoma"/>
          <w:b/>
          <w:bCs/>
          <w:sz w:val="24"/>
          <w:szCs w:val="24"/>
          <w:lang w:val="es-ES_tradnl"/>
        </w:rPr>
      </w:pPr>
      <w:r w:rsidRPr="00A929E0">
        <w:rPr>
          <w:rFonts w:eastAsia="Calibri" w:cs="Tahoma"/>
          <w:b/>
          <w:bCs/>
          <w:sz w:val="24"/>
          <w:szCs w:val="24"/>
          <w:lang w:val="es-ES_tradnl"/>
        </w:rPr>
        <w:t>a)</w:t>
      </w:r>
      <w:r w:rsidRPr="00A929E0">
        <w:rPr>
          <w:rFonts w:eastAsia="Calibri" w:cs="Tahoma"/>
          <w:b/>
          <w:bCs/>
          <w:sz w:val="24"/>
          <w:szCs w:val="24"/>
          <w:lang w:val="es-ES_tradnl"/>
        </w:rPr>
        <w:tab/>
        <w:t>Estrategias expositivas.</w:t>
      </w:r>
    </w:p>
    <w:p w:rsidR="00027235" w:rsidRPr="00A929E0" w:rsidRDefault="00027235" w:rsidP="00A929E0">
      <w:pPr>
        <w:ind w:left="1417"/>
        <w:jc w:val="both"/>
        <w:rPr>
          <w:rFonts w:eastAsia="Calibri" w:cs="Tahoma"/>
          <w:sz w:val="24"/>
          <w:szCs w:val="24"/>
          <w:lang w:val="es-ES_tradnl"/>
        </w:rPr>
      </w:pPr>
      <w:r w:rsidRPr="00A929E0">
        <w:rPr>
          <w:rFonts w:eastAsia="Calibri" w:cs="Tahoma"/>
          <w:sz w:val="24"/>
          <w:szCs w:val="24"/>
          <w:lang w:val="es-ES_tradnl"/>
        </w:rPr>
        <w:t>Consistirán en presentar, de forma oral o escrita, los contenidos estructurados de forma clara y coherente, que conecten con los conocimientos de partida del alumnado. Los contenidos que el alumno debe aprender le son presentados explícitamente; necesita asimilarlos de forma significativa, relacionándolos con conocimientos anteriores y encontrando sentidos a las actividades de aprendizaje.</w:t>
      </w:r>
    </w:p>
    <w:p w:rsidR="00027235" w:rsidRPr="00A929E0" w:rsidRDefault="00027235" w:rsidP="00A929E0">
      <w:pPr>
        <w:ind w:left="1417"/>
        <w:jc w:val="both"/>
        <w:rPr>
          <w:rFonts w:eastAsia="Calibri" w:cs="Tahoma"/>
          <w:sz w:val="24"/>
          <w:szCs w:val="24"/>
          <w:lang w:val="es-ES_tradnl"/>
        </w:rPr>
      </w:pPr>
      <w:r w:rsidRPr="00A929E0">
        <w:rPr>
          <w:rFonts w:eastAsia="Calibri" w:cs="Tahoma"/>
          <w:sz w:val="24"/>
          <w:szCs w:val="24"/>
          <w:lang w:val="es-ES_tradnl"/>
        </w:rPr>
        <w:t xml:space="preserve">Al inicio de cada </w:t>
      </w:r>
      <w:r w:rsidR="00D47B5B" w:rsidRPr="00A929E0">
        <w:rPr>
          <w:rFonts w:eastAsia="Calibri" w:cs="Tahoma"/>
          <w:sz w:val="24"/>
          <w:szCs w:val="24"/>
          <w:lang w:val="es-ES_tradnl"/>
        </w:rPr>
        <w:t>unidad didáctica</w:t>
      </w:r>
      <w:r w:rsidRPr="00A929E0">
        <w:rPr>
          <w:rFonts w:eastAsia="Calibri" w:cs="Tahoma"/>
          <w:sz w:val="24"/>
          <w:szCs w:val="24"/>
          <w:lang w:val="es-ES_tradnl"/>
        </w:rPr>
        <w:t xml:space="preserve"> sería útil realizar </w:t>
      </w:r>
      <w:r w:rsidR="00D47B5B" w:rsidRPr="00A929E0">
        <w:rPr>
          <w:rFonts w:eastAsia="Calibri" w:cs="Tahoma"/>
          <w:sz w:val="24"/>
          <w:szCs w:val="24"/>
          <w:lang w:val="es-ES_tradnl"/>
        </w:rPr>
        <w:t>un debate sobre las cuestiones que plantea el caso práctico inicial</w:t>
      </w:r>
      <w:r w:rsidRPr="00A929E0">
        <w:rPr>
          <w:rFonts w:eastAsia="Calibri" w:cs="Tahoma"/>
          <w:sz w:val="24"/>
          <w:szCs w:val="24"/>
          <w:lang w:val="es-ES_tradnl"/>
        </w:rPr>
        <w:t xml:space="preserve"> que sirva para poner de manifiesto lo que </w:t>
      </w:r>
      <w:r w:rsidR="00D47B5B" w:rsidRPr="00A929E0">
        <w:rPr>
          <w:rFonts w:eastAsia="Calibri" w:cs="Tahoma"/>
          <w:sz w:val="24"/>
          <w:szCs w:val="24"/>
          <w:lang w:val="es-ES_tradnl"/>
        </w:rPr>
        <w:t>el alumnado conoce o intuye</w:t>
      </w:r>
      <w:r w:rsidRPr="00A929E0">
        <w:rPr>
          <w:rFonts w:eastAsia="Calibri" w:cs="Tahoma"/>
          <w:sz w:val="24"/>
          <w:szCs w:val="24"/>
          <w:lang w:val="es-ES_tradnl"/>
        </w:rPr>
        <w:t xml:space="preserve"> acerca de los nuevos contenidos que se van a desarrollar. Esta información puede obtenerse también oralmente</w:t>
      </w:r>
      <w:r w:rsidR="00737CC9">
        <w:rPr>
          <w:rFonts w:eastAsia="Calibri" w:cs="Tahoma"/>
          <w:sz w:val="24"/>
          <w:szCs w:val="24"/>
          <w:lang w:val="es-ES_tradnl"/>
        </w:rPr>
        <w:t>,</w:t>
      </w:r>
      <w:r w:rsidRPr="00A929E0">
        <w:rPr>
          <w:rFonts w:eastAsia="Calibri" w:cs="Tahoma"/>
          <w:sz w:val="24"/>
          <w:szCs w:val="24"/>
          <w:lang w:val="es-ES_tradnl"/>
        </w:rPr>
        <w:t xml:space="preserve"> planteando un torbellino de ideas sobre </w:t>
      </w:r>
      <w:r w:rsidR="00D47B5B" w:rsidRPr="00A929E0">
        <w:rPr>
          <w:rFonts w:eastAsia="Calibri" w:cs="Tahoma"/>
          <w:sz w:val="24"/>
          <w:szCs w:val="24"/>
          <w:lang w:val="es-ES_tradnl"/>
        </w:rPr>
        <w:t xml:space="preserve">las cuestiones planteadas o mediante la </w:t>
      </w:r>
      <w:r w:rsidR="00737CC9">
        <w:rPr>
          <w:rFonts w:eastAsia="Calibri" w:cs="Tahoma"/>
          <w:sz w:val="24"/>
          <w:szCs w:val="24"/>
          <w:lang w:val="es-ES_tradnl"/>
        </w:rPr>
        <w:t>respuesta</w:t>
      </w:r>
      <w:r w:rsidR="00D47B5B" w:rsidRPr="00A929E0">
        <w:rPr>
          <w:rFonts w:eastAsia="Calibri" w:cs="Tahoma"/>
          <w:sz w:val="24"/>
          <w:szCs w:val="24"/>
          <w:lang w:val="es-ES_tradnl"/>
        </w:rPr>
        <w:t xml:space="preserve"> individual por parte de cada alumno y la posterior puesta en común por el grupo clase.</w:t>
      </w:r>
    </w:p>
    <w:p w:rsidR="00027235" w:rsidRPr="00A929E0" w:rsidRDefault="00027235" w:rsidP="00A929E0">
      <w:pPr>
        <w:ind w:left="1417"/>
        <w:jc w:val="both"/>
        <w:rPr>
          <w:rFonts w:eastAsia="Calibri" w:cs="Tahoma"/>
          <w:sz w:val="24"/>
          <w:szCs w:val="24"/>
          <w:lang w:val="es-ES_tradnl"/>
        </w:rPr>
      </w:pPr>
      <w:r w:rsidRPr="00A929E0">
        <w:rPr>
          <w:rFonts w:eastAsia="Calibri" w:cs="Tahoma"/>
          <w:sz w:val="24"/>
          <w:szCs w:val="24"/>
          <w:lang w:val="es-ES_tradnl"/>
        </w:rPr>
        <w:t>Un posible riesgo que puede tene</w:t>
      </w:r>
      <w:r w:rsidR="00905F5E" w:rsidRPr="00A929E0">
        <w:rPr>
          <w:rFonts w:eastAsia="Calibri" w:cs="Tahoma"/>
          <w:sz w:val="24"/>
          <w:szCs w:val="24"/>
          <w:lang w:val="es-ES_tradnl"/>
        </w:rPr>
        <w:t>r la utilización de</w:t>
      </w:r>
      <w:r w:rsidRPr="00A929E0">
        <w:rPr>
          <w:rFonts w:eastAsia="Calibri" w:cs="Tahoma"/>
          <w:sz w:val="24"/>
          <w:szCs w:val="24"/>
          <w:lang w:val="es-ES_tradnl"/>
        </w:rPr>
        <w:t xml:space="preserve"> estrategias </w:t>
      </w:r>
      <w:r w:rsidR="00905F5E" w:rsidRPr="00A929E0">
        <w:rPr>
          <w:rFonts w:eastAsia="Calibri" w:cs="Tahoma"/>
          <w:sz w:val="24"/>
          <w:szCs w:val="24"/>
          <w:lang w:val="es-ES_tradnl"/>
        </w:rPr>
        <w:t xml:space="preserve">expositivas </w:t>
      </w:r>
      <w:r w:rsidRPr="00A929E0">
        <w:rPr>
          <w:rFonts w:eastAsia="Calibri" w:cs="Tahoma"/>
          <w:sz w:val="24"/>
          <w:szCs w:val="24"/>
          <w:lang w:val="es-ES_tradnl"/>
        </w:rPr>
        <w:t xml:space="preserve">es que el alumnado aprenda de forma memorística y repetitiva, por lo que es necesario cerciorarse de que los conocimientos adquiridos por los </w:t>
      </w:r>
      <w:r w:rsidR="00737CC9">
        <w:rPr>
          <w:rFonts w:eastAsia="Calibri" w:cs="Tahoma"/>
          <w:sz w:val="24"/>
          <w:szCs w:val="24"/>
          <w:lang w:val="es-ES_tradnl"/>
        </w:rPr>
        <w:t>estudiantes</w:t>
      </w:r>
      <w:r w:rsidRPr="00A929E0">
        <w:rPr>
          <w:rFonts w:eastAsia="Calibri" w:cs="Tahoma"/>
          <w:sz w:val="24"/>
          <w:szCs w:val="24"/>
          <w:lang w:val="es-ES_tradnl"/>
        </w:rPr>
        <w:t xml:space="preserve"> se han integrado en su estructura de conocimientos, relacionándolos con los que ya conoce y siendo capaces de transferirlos y/o utilizarlos en diferentes situaciones.</w:t>
      </w:r>
    </w:p>
    <w:p w:rsidR="00027235" w:rsidRDefault="00027235" w:rsidP="00A929E0">
      <w:pPr>
        <w:ind w:left="1417"/>
        <w:jc w:val="both"/>
        <w:rPr>
          <w:rFonts w:eastAsia="Calibri" w:cs="Tahoma"/>
          <w:b/>
          <w:bCs/>
          <w:sz w:val="24"/>
          <w:szCs w:val="24"/>
          <w:lang w:val="es-ES_tradnl"/>
        </w:rPr>
      </w:pPr>
      <w:r w:rsidRPr="00A929E0">
        <w:rPr>
          <w:rFonts w:eastAsia="Calibri" w:cs="Tahoma"/>
          <w:sz w:val="24"/>
          <w:szCs w:val="24"/>
          <w:lang w:val="es-ES_tradnl"/>
        </w:rPr>
        <w:tab/>
        <w:t xml:space="preserve">Estas estrategias se pueden ver </w:t>
      </w:r>
      <w:r w:rsidR="00144994" w:rsidRPr="00A929E0">
        <w:rPr>
          <w:rFonts w:eastAsia="Calibri" w:cs="Tahoma"/>
          <w:bCs/>
          <w:sz w:val="24"/>
          <w:szCs w:val="24"/>
          <w:lang w:val="es-ES_tradnl"/>
        </w:rPr>
        <w:t>reforzadas con esquema</w:t>
      </w:r>
      <w:r w:rsidRPr="00A929E0">
        <w:rPr>
          <w:rFonts w:eastAsia="Calibri" w:cs="Tahoma"/>
          <w:bCs/>
          <w:sz w:val="24"/>
          <w:szCs w:val="24"/>
          <w:lang w:val="es-ES_tradnl"/>
        </w:rPr>
        <w:t>s</w:t>
      </w:r>
      <w:r w:rsidR="00144994" w:rsidRPr="00A929E0">
        <w:rPr>
          <w:rFonts w:eastAsia="Calibri" w:cs="Tahoma"/>
          <w:bCs/>
          <w:sz w:val="24"/>
          <w:szCs w:val="24"/>
          <w:lang w:val="es-ES_tradnl"/>
        </w:rPr>
        <w:t xml:space="preserve"> o</w:t>
      </w:r>
      <w:r w:rsidRPr="00A929E0">
        <w:rPr>
          <w:rFonts w:eastAsia="Calibri" w:cs="Tahoma"/>
          <w:bCs/>
          <w:sz w:val="24"/>
          <w:szCs w:val="24"/>
          <w:lang w:val="es-ES_tradnl"/>
        </w:rPr>
        <w:t xml:space="preserve"> </w:t>
      </w:r>
      <w:r w:rsidR="00954593" w:rsidRPr="00A929E0">
        <w:rPr>
          <w:rFonts w:cs="Tahoma"/>
          <w:b/>
          <w:bCs/>
          <w:sz w:val="24"/>
          <w:szCs w:val="24"/>
          <w:lang w:val="es-ES_tradnl"/>
        </w:rPr>
        <w:t>presentaciones multimedia</w:t>
      </w:r>
      <w:r w:rsidRPr="00A929E0">
        <w:rPr>
          <w:rFonts w:eastAsia="Calibri" w:cs="Tahoma"/>
          <w:b/>
          <w:bCs/>
          <w:sz w:val="24"/>
          <w:szCs w:val="24"/>
          <w:lang w:val="es-ES_tradnl"/>
        </w:rPr>
        <w:t>.</w:t>
      </w:r>
    </w:p>
    <w:p w:rsidR="00AC6222" w:rsidRDefault="00AC6222" w:rsidP="00A929E0">
      <w:pPr>
        <w:ind w:left="1417"/>
        <w:jc w:val="both"/>
        <w:rPr>
          <w:rFonts w:eastAsia="Calibri" w:cs="Tahoma"/>
          <w:b/>
          <w:bCs/>
          <w:sz w:val="24"/>
          <w:szCs w:val="24"/>
          <w:lang w:val="es-ES_tradnl"/>
        </w:rPr>
      </w:pPr>
    </w:p>
    <w:p w:rsidR="00AC6222" w:rsidRPr="00A929E0" w:rsidRDefault="00AC6222" w:rsidP="00A929E0">
      <w:pPr>
        <w:ind w:left="1417"/>
        <w:jc w:val="both"/>
        <w:rPr>
          <w:rFonts w:eastAsia="Calibri" w:cs="Tahoma"/>
          <w:b/>
          <w:bCs/>
          <w:sz w:val="24"/>
          <w:szCs w:val="24"/>
          <w:lang w:val="es-ES_tradnl"/>
        </w:rPr>
      </w:pPr>
    </w:p>
    <w:p w:rsidR="00027235" w:rsidRPr="00A929E0" w:rsidRDefault="00027235" w:rsidP="00A929E0">
      <w:pPr>
        <w:pStyle w:val="Sinespaciado"/>
        <w:jc w:val="both"/>
        <w:rPr>
          <w:sz w:val="24"/>
          <w:szCs w:val="24"/>
          <w:lang w:val="es-ES_tradnl"/>
        </w:rPr>
      </w:pPr>
    </w:p>
    <w:p w:rsidR="00027235" w:rsidRPr="00A929E0" w:rsidRDefault="00027235" w:rsidP="00A929E0">
      <w:pPr>
        <w:ind w:left="1417" w:hanging="709"/>
        <w:jc w:val="both"/>
        <w:rPr>
          <w:rFonts w:eastAsia="Calibri" w:cs="Tahoma"/>
          <w:b/>
          <w:bCs/>
          <w:sz w:val="24"/>
          <w:szCs w:val="24"/>
          <w:lang w:val="es-ES_tradnl"/>
        </w:rPr>
      </w:pPr>
      <w:r w:rsidRPr="00A929E0">
        <w:rPr>
          <w:rFonts w:eastAsia="Calibri" w:cs="Tahoma"/>
          <w:b/>
          <w:bCs/>
          <w:sz w:val="24"/>
          <w:szCs w:val="24"/>
          <w:lang w:val="es-ES_tradnl"/>
        </w:rPr>
        <w:t>b)</w:t>
      </w:r>
      <w:r w:rsidRPr="00A929E0">
        <w:rPr>
          <w:rFonts w:eastAsia="Calibri" w:cs="Tahoma"/>
          <w:b/>
          <w:bCs/>
          <w:sz w:val="24"/>
          <w:szCs w:val="24"/>
          <w:lang w:val="es-ES_tradnl"/>
        </w:rPr>
        <w:tab/>
        <w:t>Estrategias de indagación.</w:t>
      </w:r>
    </w:p>
    <w:p w:rsidR="00027235" w:rsidRPr="00A929E0" w:rsidRDefault="00027235" w:rsidP="00A929E0">
      <w:pPr>
        <w:ind w:left="1417"/>
        <w:jc w:val="both"/>
        <w:rPr>
          <w:rFonts w:eastAsia="Calibri" w:cs="Tahoma"/>
          <w:sz w:val="24"/>
          <w:szCs w:val="24"/>
          <w:lang w:val="es-ES_tradnl"/>
        </w:rPr>
      </w:pPr>
      <w:r w:rsidRPr="00A929E0">
        <w:rPr>
          <w:rFonts w:eastAsia="Calibri" w:cs="Tahoma"/>
          <w:sz w:val="24"/>
          <w:szCs w:val="24"/>
          <w:lang w:val="es-ES_tradnl"/>
        </w:rPr>
        <w:t>Este tipo de estrategias requieren la utilización de técnicas de investigación</w:t>
      </w:r>
      <w:r w:rsidR="005B6197" w:rsidRPr="00A929E0">
        <w:rPr>
          <w:rFonts w:eastAsia="Calibri" w:cs="Tahoma"/>
          <w:sz w:val="24"/>
          <w:szCs w:val="24"/>
          <w:lang w:val="es-ES_tradnl"/>
        </w:rPr>
        <w:t xml:space="preserve"> por parte del alumnado, ofrecié</w:t>
      </w:r>
      <w:r w:rsidRPr="00A929E0">
        <w:rPr>
          <w:rFonts w:eastAsia="Calibri" w:cs="Tahoma"/>
          <w:sz w:val="24"/>
          <w:szCs w:val="24"/>
          <w:lang w:val="es-ES_tradnl"/>
        </w:rPr>
        <w:t>ndo</w:t>
      </w:r>
      <w:r w:rsidR="00CD3EBA" w:rsidRPr="00A929E0">
        <w:rPr>
          <w:rFonts w:eastAsia="Calibri" w:cs="Tahoma"/>
          <w:sz w:val="24"/>
          <w:szCs w:val="24"/>
          <w:lang w:val="es-ES_tradnl"/>
        </w:rPr>
        <w:t>le</w:t>
      </w:r>
      <w:r w:rsidRPr="00A929E0">
        <w:rPr>
          <w:rFonts w:eastAsia="Calibri" w:cs="Tahoma"/>
          <w:sz w:val="24"/>
          <w:szCs w:val="24"/>
          <w:lang w:val="es-ES_tradnl"/>
        </w:rPr>
        <w:t xml:space="preserve"> un protagonismo mayor en la construcción del aprendizaje. </w:t>
      </w:r>
    </w:p>
    <w:p w:rsidR="00027235" w:rsidRPr="00A929E0" w:rsidRDefault="00027235" w:rsidP="00A929E0">
      <w:pPr>
        <w:ind w:left="1417"/>
        <w:jc w:val="both"/>
        <w:rPr>
          <w:rFonts w:eastAsia="Calibri" w:cs="Tahoma"/>
          <w:sz w:val="24"/>
          <w:szCs w:val="24"/>
          <w:lang w:val="es-ES_tradnl"/>
        </w:rPr>
      </w:pPr>
      <w:r w:rsidRPr="00A929E0">
        <w:rPr>
          <w:rFonts w:eastAsia="Calibri" w:cs="Tahoma"/>
          <w:sz w:val="24"/>
          <w:szCs w:val="24"/>
          <w:lang w:val="es-ES_tradnl"/>
        </w:rPr>
        <w:t>Los objetivos principales de las actividades basadas en la investigación y descubrimiento no suelen ser los aprendizajes conceptuales, sino que cumplen una función muy importante en la adquisición de procedimientos y de actitudes.</w:t>
      </w:r>
    </w:p>
    <w:p w:rsidR="00027235" w:rsidRPr="00A929E0" w:rsidRDefault="00027235" w:rsidP="00A929E0">
      <w:pPr>
        <w:ind w:left="1417"/>
        <w:jc w:val="both"/>
        <w:rPr>
          <w:rFonts w:eastAsia="Calibri" w:cs="Tahoma"/>
          <w:sz w:val="24"/>
          <w:szCs w:val="24"/>
          <w:lang w:val="es-ES_tradnl"/>
        </w:rPr>
      </w:pPr>
      <w:r w:rsidRPr="00A929E0">
        <w:rPr>
          <w:rFonts w:eastAsia="Calibri" w:cs="Tahoma"/>
          <w:sz w:val="24"/>
          <w:szCs w:val="24"/>
          <w:lang w:val="es-ES_tradnl"/>
        </w:rPr>
        <w:t>A través de las estrategias de indagación se posibilita el acercamiento del alumnado a situaciones reales, nuevas y/o problemáticas que le permitirán aplicar conocimientos ya adquiridos para la realización de nuevos aprendizajes, así como la posibilidad de ofrecer respuestas creativas a la solución de problemas. Todo ello contribuye, a su vez, a fomentar la autonomía en el trabajo de los alumnos y alumnas, así como a la creación de un clima de interrelaciones en el aula.</w:t>
      </w:r>
    </w:p>
    <w:p w:rsidR="00027235" w:rsidRPr="00A929E0" w:rsidRDefault="00027235" w:rsidP="00A929E0">
      <w:pPr>
        <w:ind w:left="1417"/>
        <w:jc w:val="both"/>
        <w:rPr>
          <w:rFonts w:eastAsia="Calibri" w:cs="Tahoma"/>
          <w:sz w:val="24"/>
          <w:szCs w:val="24"/>
          <w:lang w:val="es-ES_tradnl"/>
        </w:rPr>
      </w:pPr>
      <w:r w:rsidRPr="00A929E0">
        <w:rPr>
          <w:rFonts w:eastAsia="Calibri" w:cs="Tahoma"/>
          <w:sz w:val="24"/>
          <w:szCs w:val="24"/>
          <w:lang w:val="es-ES_tradnl"/>
        </w:rPr>
        <w:t>Existe una tipología variada de actividades o secuencias de acciones que pueden ser más o menos concretas o aplicables a situaciones diferentes. Entre ellas se podrían citar las siguientes:</w:t>
      </w:r>
    </w:p>
    <w:p w:rsidR="00027235" w:rsidRPr="00A929E0" w:rsidRDefault="00027235" w:rsidP="00A929E0">
      <w:pPr>
        <w:ind w:left="2126" w:hanging="709"/>
        <w:jc w:val="both"/>
        <w:rPr>
          <w:rFonts w:eastAsia="Calibri" w:cs="Tahoma"/>
          <w:b/>
          <w:bCs/>
          <w:i/>
          <w:sz w:val="24"/>
          <w:szCs w:val="24"/>
          <w:lang w:val="es-ES_tradnl"/>
        </w:rPr>
      </w:pPr>
      <w:r w:rsidRPr="00A929E0">
        <w:rPr>
          <w:rFonts w:eastAsia="Calibri" w:cs="Tahoma"/>
          <w:b/>
          <w:bCs/>
          <w:i/>
          <w:sz w:val="24"/>
          <w:szCs w:val="24"/>
          <w:lang w:val="es-ES_tradnl"/>
        </w:rPr>
        <w:t>1.</w:t>
      </w:r>
      <w:r w:rsidRPr="00A929E0">
        <w:rPr>
          <w:rFonts w:eastAsia="Calibri" w:cs="Tahoma"/>
          <w:b/>
          <w:bCs/>
          <w:i/>
          <w:sz w:val="24"/>
          <w:szCs w:val="24"/>
          <w:lang w:val="es-ES_tradnl"/>
        </w:rPr>
        <w:tab/>
        <w:t xml:space="preserve">Realización de mapas conceptuales. </w:t>
      </w:r>
    </w:p>
    <w:p w:rsidR="00027235" w:rsidRPr="00A929E0" w:rsidRDefault="00027235" w:rsidP="00A929E0">
      <w:pPr>
        <w:ind w:left="2126" w:hanging="709"/>
        <w:jc w:val="both"/>
        <w:rPr>
          <w:rFonts w:eastAsia="Calibri" w:cs="Tahoma"/>
          <w:b/>
          <w:i/>
          <w:sz w:val="24"/>
          <w:szCs w:val="24"/>
          <w:lang w:val="es-ES_tradnl"/>
        </w:rPr>
      </w:pPr>
      <w:r w:rsidRPr="00A929E0">
        <w:rPr>
          <w:rFonts w:eastAsia="Calibri" w:cs="Tahoma"/>
          <w:b/>
          <w:bCs/>
          <w:i/>
          <w:sz w:val="24"/>
          <w:szCs w:val="24"/>
          <w:lang w:val="es-ES_tradnl"/>
        </w:rPr>
        <w:t>2.</w:t>
      </w:r>
      <w:r w:rsidRPr="00A929E0">
        <w:rPr>
          <w:rFonts w:eastAsia="Calibri" w:cs="Tahoma"/>
          <w:b/>
          <w:bCs/>
          <w:i/>
          <w:sz w:val="24"/>
          <w:szCs w:val="24"/>
          <w:lang w:val="es-ES_tradnl"/>
        </w:rPr>
        <w:tab/>
        <w:t>Entrevistas y encuestas</w:t>
      </w:r>
      <w:r w:rsidRPr="00A929E0">
        <w:rPr>
          <w:rFonts w:eastAsia="Calibri" w:cs="Tahoma"/>
          <w:b/>
          <w:i/>
          <w:sz w:val="24"/>
          <w:szCs w:val="24"/>
          <w:lang w:val="es-ES_tradnl"/>
        </w:rPr>
        <w:t xml:space="preserve">. </w:t>
      </w:r>
    </w:p>
    <w:p w:rsidR="00027235" w:rsidRPr="00A929E0" w:rsidRDefault="00027235" w:rsidP="00A929E0">
      <w:pPr>
        <w:ind w:left="2126" w:hanging="709"/>
        <w:jc w:val="both"/>
        <w:rPr>
          <w:rFonts w:eastAsia="Calibri" w:cs="Tahoma"/>
          <w:b/>
          <w:i/>
          <w:sz w:val="24"/>
          <w:szCs w:val="24"/>
          <w:lang w:val="es-ES_tradnl"/>
        </w:rPr>
      </w:pPr>
      <w:r w:rsidRPr="00A929E0">
        <w:rPr>
          <w:rFonts w:eastAsia="Calibri" w:cs="Tahoma"/>
          <w:b/>
          <w:bCs/>
          <w:i/>
          <w:sz w:val="24"/>
          <w:szCs w:val="24"/>
          <w:lang w:val="es-ES_tradnl"/>
        </w:rPr>
        <w:t>3.</w:t>
      </w:r>
      <w:r w:rsidRPr="00A929E0">
        <w:rPr>
          <w:rFonts w:eastAsia="Calibri" w:cs="Tahoma"/>
          <w:b/>
          <w:bCs/>
          <w:i/>
          <w:sz w:val="24"/>
          <w:szCs w:val="24"/>
          <w:lang w:val="es-ES_tradnl"/>
        </w:rPr>
        <w:tab/>
        <w:t>Trabajos monográficos</w:t>
      </w:r>
      <w:r w:rsidRPr="00A929E0">
        <w:rPr>
          <w:rFonts w:eastAsia="Calibri" w:cs="Tahoma"/>
          <w:b/>
          <w:i/>
          <w:sz w:val="24"/>
          <w:szCs w:val="24"/>
          <w:lang w:val="es-ES_tradnl"/>
        </w:rPr>
        <w:t xml:space="preserve">. </w:t>
      </w:r>
    </w:p>
    <w:p w:rsidR="00027235" w:rsidRPr="00A929E0" w:rsidRDefault="00027235" w:rsidP="00A929E0">
      <w:pPr>
        <w:ind w:left="2126" w:hanging="709"/>
        <w:jc w:val="both"/>
        <w:rPr>
          <w:rFonts w:eastAsia="Calibri" w:cs="Tahoma"/>
          <w:b/>
          <w:i/>
          <w:sz w:val="24"/>
          <w:szCs w:val="24"/>
          <w:lang w:val="es-ES_tradnl"/>
        </w:rPr>
      </w:pPr>
      <w:r w:rsidRPr="00A929E0">
        <w:rPr>
          <w:rFonts w:eastAsia="Calibri" w:cs="Tahoma"/>
          <w:b/>
          <w:bCs/>
          <w:i/>
          <w:sz w:val="24"/>
          <w:szCs w:val="24"/>
          <w:lang w:val="es-ES_tradnl"/>
        </w:rPr>
        <w:t>4.</w:t>
      </w:r>
      <w:r w:rsidRPr="00A929E0">
        <w:rPr>
          <w:rFonts w:eastAsia="Calibri" w:cs="Tahoma"/>
          <w:b/>
          <w:bCs/>
          <w:i/>
          <w:sz w:val="24"/>
          <w:szCs w:val="24"/>
          <w:lang w:val="es-ES_tradnl"/>
        </w:rPr>
        <w:tab/>
        <w:t>Análisis de situaciones y/o resolución de problemas</w:t>
      </w:r>
      <w:r w:rsidRPr="00A929E0">
        <w:rPr>
          <w:rFonts w:eastAsia="Calibri" w:cs="Tahoma"/>
          <w:b/>
          <w:i/>
          <w:sz w:val="24"/>
          <w:szCs w:val="24"/>
          <w:lang w:val="es-ES_tradnl"/>
        </w:rPr>
        <w:t xml:space="preserve">. </w:t>
      </w:r>
    </w:p>
    <w:p w:rsidR="00027235" w:rsidRPr="00A929E0" w:rsidRDefault="00027235" w:rsidP="00A929E0">
      <w:pPr>
        <w:ind w:left="2126" w:hanging="709"/>
        <w:jc w:val="both"/>
        <w:rPr>
          <w:rFonts w:eastAsia="Calibri" w:cs="Tahoma"/>
          <w:sz w:val="24"/>
          <w:szCs w:val="24"/>
          <w:lang w:val="es-ES_tradnl"/>
        </w:rPr>
      </w:pPr>
      <w:r w:rsidRPr="00A929E0">
        <w:rPr>
          <w:rFonts w:eastAsia="Calibri" w:cs="Tahoma"/>
          <w:b/>
          <w:bCs/>
          <w:i/>
          <w:sz w:val="24"/>
          <w:szCs w:val="24"/>
          <w:lang w:val="es-ES_tradnl"/>
        </w:rPr>
        <w:t>5.</w:t>
      </w:r>
      <w:r w:rsidRPr="00A929E0">
        <w:rPr>
          <w:rFonts w:eastAsia="Calibri" w:cs="Tahoma"/>
          <w:b/>
          <w:i/>
          <w:sz w:val="24"/>
          <w:szCs w:val="24"/>
          <w:lang w:val="es-ES_tradnl"/>
        </w:rPr>
        <w:tab/>
      </w:r>
      <w:r w:rsidRPr="00A929E0">
        <w:rPr>
          <w:rFonts w:eastAsia="Calibri" w:cs="Tahoma"/>
          <w:b/>
          <w:bCs/>
          <w:i/>
          <w:sz w:val="24"/>
          <w:szCs w:val="24"/>
          <w:lang w:val="es-ES_tradnl"/>
        </w:rPr>
        <w:t>Juegos de rol (role-playing)</w:t>
      </w:r>
      <w:r w:rsidRPr="00A929E0">
        <w:rPr>
          <w:rFonts w:eastAsia="Calibri" w:cs="Tahoma"/>
          <w:b/>
          <w:i/>
          <w:sz w:val="24"/>
          <w:szCs w:val="24"/>
          <w:lang w:val="es-ES_tradnl"/>
        </w:rPr>
        <w:t xml:space="preserve">, </w:t>
      </w:r>
      <w:r w:rsidRPr="00A929E0">
        <w:rPr>
          <w:rFonts w:eastAsia="Calibri" w:cs="Tahoma"/>
          <w:sz w:val="24"/>
          <w:szCs w:val="24"/>
          <w:lang w:val="es-ES_tradnl"/>
        </w:rPr>
        <w:t>que implican la dramatización o representación por parte del alumnado de diferentes papeles que asumen como propios. El hecho de que el “actor” tenga que defender su postura públicamente favorece las posibilidades de cambio actitudinal.</w:t>
      </w:r>
    </w:p>
    <w:p w:rsidR="00027235" w:rsidRPr="00A929E0" w:rsidRDefault="00027235" w:rsidP="00A929E0">
      <w:pPr>
        <w:ind w:left="2126" w:hanging="709"/>
        <w:jc w:val="both"/>
        <w:rPr>
          <w:rFonts w:eastAsia="Calibri" w:cs="Tahoma"/>
          <w:sz w:val="24"/>
          <w:szCs w:val="24"/>
          <w:lang w:val="es-ES_tradnl"/>
        </w:rPr>
      </w:pPr>
      <w:r w:rsidRPr="00A929E0">
        <w:rPr>
          <w:rFonts w:eastAsia="Calibri" w:cs="Tahoma"/>
          <w:b/>
          <w:bCs/>
          <w:i/>
          <w:sz w:val="24"/>
          <w:szCs w:val="24"/>
          <w:lang w:val="es-ES_tradnl"/>
        </w:rPr>
        <w:t>6.</w:t>
      </w:r>
      <w:r w:rsidRPr="00A929E0">
        <w:rPr>
          <w:rFonts w:eastAsia="Calibri" w:cs="Tahoma"/>
          <w:sz w:val="24"/>
          <w:szCs w:val="24"/>
          <w:lang w:val="es-ES_tradnl"/>
        </w:rPr>
        <w:tab/>
        <w:t xml:space="preserve">La realización de </w:t>
      </w:r>
      <w:r w:rsidRPr="00A929E0">
        <w:rPr>
          <w:rFonts w:eastAsia="Calibri" w:cs="Tahoma"/>
          <w:b/>
          <w:bCs/>
          <w:i/>
          <w:sz w:val="24"/>
          <w:szCs w:val="24"/>
          <w:lang w:val="es-ES_tradnl"/>
        </w:rPr>
        <w:t>debates</w:t>
      </w:r>
      <w:r w:rsidRPr="00A929E0">
        <w:rPr>
          <w:rFonts w:eastAsia="Calibri" w:cs="Tahoma"/>
          <w:sz w:val="24"/>
          <w:szCs w:val="24"/>
          <w:lang w:val="es-ES_tradnl"/>
        </w:rPr>
        <w:t xml:space="preserve"> a los que da lugar la exposición de cada una de las posturas obliga a exponer sus argumentos de forma rigurosa y a manifestar sus actitudes a favor o en contra de una determinada situación.</w:t>
      </w:r>
    </w:p>
    <w:p w:rsidR="00027235" w:rsidRPr="00A929E0" w:rsidRDefault="00027235" w:rsidP="00A929E0">
      <w:pPr>
        <w:ind w:left="2126" w:hanging="709"/>
        <w:jc w:val="both"/>
        <w:rPr>
          <w:rFonts w:eastAsia="Calibri" w:cs="Tahoma"/>
          <w:b/>
          <w:bCs/>
          <w:i/>
          <w:sz w:val="24"/>
          <w:szCs w:val="24"/>
          <w:lang w:val="es-ES_tradnl"/>
        </w:rPr>
      </w:pPr>
      <w:r w:rsidRPr="00A929E0">
        <w:rPr>
          <w:rFonts w:eastAsia="Calibri" w:cs="Tahoma"/>
          <w:b/>
          <w:bCs/>
          <w:i/>
          <w:sz w:val="24"/>
          <w:szCs w:val="24"/>
          <w:lang w:val="es-ES_tradnl"/>
        </w:rPr>
        <w:t>7.</w:t>
      </w:r>
      <w:r w:rsidRPr="00A929E0">
        <w:rPr>
          <w:rFonts w:eastAsia="Calibri" w:cs="Tahoma"/>
          <w:b/>
          <w:bCs/>
          <w:i/>
          <w:sz w:val="24"/>
          <w:szCs w:val="24"/>
          <w:lang w:val="es-ES_tradnl"/>
        </w:rPr>
        <w:tab/>
        <w:t>Visitas a empresas e instituciones de interés económico y social</w:t>
      </w:r>
      <w:r w:rsidRPr="00A929E0">
        <w:rPr>
          <w:rFonts w:eastAsia="Calibri" w:cs="Tahoma"/>
          <w:b/>
          <w:i/>
          <w:sz w:val="24"/>
          <w:szCs w:val="24"/>
          <w:lang w:val="es-ES_tradnl"/>
        </w:rPr>
        <w:t xml:space="preserve">. </w:t>
      </w:r>
    </w:p>
    <w:p w:rsidR="00027235" w:rsidRPr="00A929E0" w:rsidRDefault="00027235" w:rsidP="00A929E0">
      <w:pPr>
        <w:ind w:left="2126" w:hanging="709"/>
        <w:jc w:val="both"/>
        <w:rPr>
          <w:rFonts w:eastAsia="Calibri" w:cs="Tahoma"/>
          <w:i/>
          <w:sz w:val="24"/>
          <w:szCs w:val="24"/>
          <w:lang w:val="es-ES_tradnl"/>
        </w:rPr>
      </w:pPr>
      <w:r w:rsidRPr="00A929E0">
        <w:rPr>
          <w:rFonts w:eastAsia="Calibri" w:cs="Tahoma"/>
          <w:b/>
          <w:bCs/>
          <w:i/>
          <w:sz w:val="24"/>
          <w:szCs w:val="24"/>
          <w:lang w:val="es-ES_tradnl"/>
        </w:rPr>
        <w:lastRenderedPageBreak/>
        <w:t>8.</w:t>
      </w:r>
      <w:r w:rsidRPr="00A929E0">
        <w:rPr>
          <w:rFonts w:eastAsia="Calibri" w:cs="Tahoma"/>
          <w:b/>
          <w:bCs/>
          <w:i/>
          <w:sz w:val="24"/>
          <w:szCs w:val="24"/>
          <w:lang w:val="es-ES_tradnl"/>
        </w:rPr>
        <w:tab/>
        <w:t xml:space="preserve">Comentario </w:t>
      </w:r>
      <w:r w:rsidR="006229AE" w:rsidRPr="00A929E0">
        <w:rPr>
          <w:rFonts w:cs="Tahoma"/>
          <w:b/>
          <w:bCs/>
          <w:i/>
          <w:sz w:val="24"/>
          <w:szCs w:val="24"/>
          <w:lang w:val="es-ES_tradnl"/>
        </w:rPr>
        <w:t xml:space="preserve">y debates </w:t>
      </w:r>
      <w:r w:rsidRPr="00A929E0">
        <w:rPr>
          <w:rFonts w:eastAsia="Calibri" w:cs="Tahoma"/>
          <w:b/>
          <w:bCs/>
          <w:i/>
          <w:sz w:val="24"/>
          <w:szCs w:val="24"/>
          <w:lang w:val="es-ES_tradnl"/>
        </w:rPr>
        <w:t xml:space="preserve">de </w:t>
      </w:r>
      <w:r w:rsidR="006229AE" w:rsidRPr="00A929E0">
        <w:rPr>
          <w:rFonts w:cs="Tahoma"/>
          <w:b/>
          <w:bCs/>
          <w:i/>
          <w:sz w:val="24"/>
          <w:szCs w:val="24"/>
          <w:lang w:val="es-ES_tradnl"/>
        </w:rPr>
        <w:t>sentencias y artículos de prensa relacionados con los contenidos</w:t>
      </w:r>
      <w:r w:rsidR="00E77292" w:rsidRPr="00A929E0">
        <w:rPr>
          <w:rFonts w:cs="Tahoma"/>
          <w:b/>
          <w:bCs/>
          <w:i/>
          <w:sz w:val="24"/>
          <w:szCs w:val="24"/>
          <w:lang w:val="es-ES_tradnl"/>
        </w:rPr>
        <w:t xml:space="preserve"> (“La sentencia” y “En el puesto de trabajo”)</w:t>
      </w:r>
      <w:r w:rsidR="00737CC9">
        <w:rPr>
          <w:rFonts w:cs="Tahoma"/>
          <w:b/>
          <w:bCs/>
          <w:i/>
          <w:sz w:val="24"/>
          <w:szCs w:val="24"/>
          <w:lang w:val="es-ES_tradnl"/>
        </w:rPr>
        <w:t>.</w:t>
      </w:r>
    </w:p>
    <w:p w:rsidR="00027235" w:rsidRPr="00A929E0" w:rsidRDefault="00027235" w:rsidP="00A929E0">
      <w:pPr>
        <w:ind w:firstLine="708"/>
        <w:jc w:val="both"/>
        <w:rPr>
          <w:rFonts w:eastAsia="Calibri" w:cs="Tahoma"/>
          <w:sz w:val="24"/>
          <w:szCs w:val="24"/>
          <w:lang w:val="es-ES_tradnl"/>
        </w:rPr>
      </w:pPr>
      <w:r w:rsidRPr="00A929E0">
        <w:rPr>
          <w:rFonts w:eastAsia="Calibri" w:cs="Tahoma"/>
          <w:sz w:val="24"/>
          <w:szCs w:val="24"/>
          <w:lang w:val="es-ES_tradnl"/>
        </w:rPr>
        <w:t xml:space="preserve">Sea cual sea la estrategia de enseñanza, las actividades se irán realizando en los distintos momentos del proceso </w:t>
      </w:r>
      <w:r w:rsidR="00737CC9">
        <w:rPr>
          <w:rFonts w:eastAsia="Calibri" w:cs="Tahoma"/>
          <w:sz w:val="24"/>
          <w:szCs w:val="24"/>
          <w:lang w:val="es-ES_tradnl"/>
        </w:rPr>
        <w:t>de enseñanza y aprendizaje para</w:t>
      </w:r>
    </w:p>
    <w:p w:rsidR="00737CC9" w:rsidRPr="00737CC9" w:rsidRDefault="00027235" w:rsidP="00737CC9">
      <w:pPr>
        <w:pStyle w:val="Prrafodelista"/>
        <w:numPr>
          <w:ilvl w:val="0"/>
          <w:numId w:val="52"/>
        </w:numPr>
        <w:ind w:hanging="11"/>
        <w:jc w:val="both"/>
        <w:rPr>
          <w:rFonts w:asciiTheme="minorHAnsi" w:eastAsia="Calibri" w:hAnsiTheme="minorHAnsi" w:cs="Tahoma"/>
          <w:lang w:val="es-ES_tradnl" w:eastAsia="en-US"/>
        </w:rPr>
      </w:pPr>
      <w:r w:rsidRPr="00737CC9">
        <w:rPr>
          <w:rFonts w:asciiTheme="minorHAnsi" w:eastAsia="Calibri" w:hAnsiTheme="minorHAnsi" w:cs="Tahoma"/>
          <w:lang w:val="es-ES_tradnl" w:eastAsia="en-US"/>
        </w:rPr>
        <w:t xml:space="preserve">El diagnóstico de los conocimientos previos. </w:t>
      </w:r>
    </w:p>
    <w:p w:rsidR="00737CC9" w:rsidRPr="00737CC9" w:rsidRDefault="00027235" w:rsidP="00737CC9">
      <w:pPr>
        <w:pStyle w:val="Prrafodelista"/>
        <w:numPr>
          <w:ilvl w:val="0"/>
          <w:numId w:val="52"/>
        </w:numPr>
        <w:ind w:hanging="11"/>
        <w:jc w:val="both"/>
        <w:rPr>
          <w:rFonts w:asciiTheme="minorHAnsi" w:eastAsia="Calibri" w:hAnsiTheme="minorHAnsi" w:cs="Tahoma"/>
          <w:lang w:val="es-ES_tradnl" w:eastAsia="en-US"/>
        </w:rPr>
      </w:pPr>
      <w:r w:rsidRPr="00737CC9">
        <w:rPr>
          <w:rFonts w:asciiTheme="minorHAnsi" w:eastAsia="Calibri" w:hAnsiTheme="minorHAnsi" w:cs="Tahoma"/>
          <w:lang w:val="es-ES_tradnl" w:eastAsia="en-US"/>
        </w:rPr>
        <w:t xml:space="preserve">La introducción y desarrollo de nuevos aprendizajes. </w:t>
      </w:r>
    </w:p>
    <w:p w:rsidR="00027235" w:rsidRDefault="00027235" w:rsidP="00737CC9">
      <w:pPr>
        <w:pStyle w:val="Prrafodelista"/>
        <w:numPr>
          <w:ilvl w:val="0"/>
          <w:numId w:val="52"/>
        </w:numPr>
        <w:ind w:left="1418" w:hanging="709"/>
        <w:jc w:val="both"/>
        <w:rPr>
          <w:rFonts w:asciiTheme="minorHAnsi" w:eastAsia="Calibri" w:hAnsiTheme="minorHAnsi" w:cs="Tahoma"/>
          <w:lang w:val="es-ES_tradnl" w:eastAsia="en-US"/>
        </w:rPr>
      </w:pPr>
      <w:r w:rsidRPr="00737CC9">
        <w:rPr>
          <w:rFonts w:asciiTheme="minorHAnsi" w:eastAsia="Calibri" w:hAnsiTheme="minorHAnsi" w:cs="Tahoma"/>
          <w:lang w:val="es-ES_tradnl" w:eastAsia="en-US"/>
        </w:rPr>
        <w:t xml:space="preserve">La consolidación de las nuevas ideas y su contraste y relación con los conocimientos previos. </w:t>
      </w:r>
    </w:p>
    <w:p w:rsidR="00737CC9" w:rsidRPr="00737CC9" w:rsidRDefault="00737CC9" w:rsidP="00737CC9">
      <w:pPr>
        <w:pStyle w:val="Prrafodelista"/>
        <w:ind w:left="1418"/>
        <w:jc w:val="both"/>
        <w:rPr>
          <w:rFonts w:asciiTheme="minorHAnsi" w:eastAsia="Calibri" w:hAnsiTheme="minorHAnsi" w:cs="Tahoma"/>
          <w:lang w:val="es-ES_tradnl" w:eastAsia="en-US"/>
        </w:rPr>
      </w:pPr>
    </w:p>
    <w:p w:rsidR="003B577E" w:rsidRPr="00A929E0" w:rsidRDefault="00027235" w:rsidP="00A929E0">
      <w:pPr>
        <w:jc w:val="both"/>
        <w:rPr>
          <w:rFonts w:cs="Tahoma"/>
          <w:sz w:val="24"/>
          <w:szCs w:val="24"/>
        </w:rPr>
      </w:pPr>
      <w:r w:rsidRPr="00A929E0">
        <w:rPr>
          <w:rFonts w:eastAsia="Calibri" w:cs="Tahoma"/>
          <w:sz w:val="24"/>
          <w:szCs w:val="24"/>
        </w:rPr>
        <w:t xml:space="preserve">En el último trimestre, una vez estudiados, analizados, debatidos y recapitulados todos los contenidos, estableceremos una globalización de esos contenidos. Lo abordaremos a través </w:t>
      </w:r>
      <w:r w:rsidR="00954593" w:rsidRPr="00A929E0">
        <w:rPr>
          <w:rFonts w:cs="Tahoma"/>
          <w:sz w:val="24"/>
          <w:szCs w:val="24"/>
        </w:rPr>
        <w:t xml:space="preserve">de nuestra unidad </w:t>
      </w:r>
      <w:r w:rsidR="00954593" w:rsidRPr="00A929E0">
        <w:rPr>
          <w:rFonts w:cs="Tahoma"/>
          <w:b/>
          <w:i/>
          <w:sz w:val="24"/>
          <w:szCs w:val="24"/>
        </w:rPr>
        <w:t>Emple@te</w:t>
      </w:r>
      <w:r w:rsidR="00954593" w:rsidRPr="00A929E0">
        <w:rPr>
          <w:rFonts w:cs="Tahoma"/>
          <w:sz w:val="24"/>
          <w:szCs w:val="24"/>
        </w:rPr>
        <w:t xml:space="preserve"> que actuará como un gran supuesto globalizador que servirá para sintetizar todos los contenidos adquiridos a lo largo del curso </w:t>
      </w:r>
      <w:r w:rsidR="006229AE" w:rsidRPr="00A929E0">
        <w:rPr>
          <w:rFonts w:cs="Tahoma"/>
          <w:sz w:val="24"/>
          <w:szCs w:val="24"/>
        </w:rPr>
        <w:t>y permitirá visualizar dichos contenidos de manera interrelacionada e integradora.</w:t>
      </w:r>
    </w:p>
    <w:p w:rsidR="003B577E" w:rsidRPr="006B770D" w:rsidRDefault="009A1870" w:rsidP="00A929E0">
      <w:pPr>
        <w:jc w:val="both"/>
        <w:rPr>
          <w:rFonts w:cs="Tahoma"/>
          <w:i/>
          <w:caps/>
          <w:color w:val="7F7F7F" w:themeColor="text1" w:themeTint="80"/>
          <w:sz w:val="24"/>
          <w:szCs w:val="24"/>
          <w:lang w:val="es-ES_tradnl"/>
        </w:rPr>
      </w:pPr>
      <w:r w:rsidRPr="006B770D">
        <w:rPr>
          <w:rFonts w:cs="Tahoma"/>
          <w:b/>
          <w:bCs/>
          <w:i/>
          <w:caps/>
          <w:color w:val="7F7F7F" w:themeColor="text1" w:themeTint="80"/>
          <w:sz w:val="24"/>
          <w:szCs w:val="24"/>
          <w:lang w:val="es-ES_tradnl"/>
        </w:rPr>
        <w:t>7.4</w:t>
      </w:r>
      <w:r w:rsidR="003B577E" w:rsidRPr="006B770D">
        <w:rPr>
          <w:rFonts w:cs="Tahoma"/>
          <w:b/>
          <w:bCs/>
          <w:i/>
          <w:caps/>
          <w:color w:val="7F7F7F" w:themeColor="text1" w:themeTint="80"/>
          <w:sz w:val="24"/>
          <w:szCs w:val="24"/>
          <w:lang w:val="es-ES_tradnl"/>
        </w:rPr>
        <w:tab/>
        <w:t>Agrupamiento de los alumnos.</w:t>
      </w:r>
    </w:p>
    <w:p w:rsidR="003B577E" w:rsidRPr="00A929E0" w:rsidRDefault="003B577E" w:rsidP="00A929E0">
      <w:pPr>
        <w:ind w:firstLine="709"/>
        <w:jc w:val="both"/>
        <w:rPr>
          <w:rFonts w:cs="Tahoma"/>
          <w:sz w:val="24"/>
          <w:szCs w:val="24"/>
          <w:lang w:val="es-ES_tradnl"/>
        </w:rPr>
      </w:pPr>
      <w:r w:rsidRPr="00A929E0">
        <w:rPr>
          <w:rFonts w:cs="Tahoma"/>
          <w:sz w:val="24"/>
          <w:szCs w:val="24"/>
          <w:lang w:val="es-ES_tradnl"/>
        </w:rPr>
        <w:t>Es conveniente utilizar más de un tipo de agrupamiento, con independencia de la diversidad de características del conjunto de alumnos y de las actividades de enseñanza-aprendizaje.</w:t>
      </w:r>
    </w:p>
    <w:p w:rsidR="003B577E" w:rsidRPr="00A929E0" w:rsidRDefault="003B577E" w:rsidP="00A929E0">
      <w:pPr>
        <w:pStyle w:val="Sinespaciado"/>
        <w:jc w:val="both"/>
        <w:rPr>
          <w:sz w:val="24"/>
          <w:szCs w:val="24"/>
        </w:rPr>
      </w:pPr>
    </w:p>
    <w:p w:rsidR="003B577E" w:rsidRPr="00A929E0" w:rsidRDefault="003B577E" w:rsidP="00A929E0">
      <w:pPr>
        <w:ind w:firstLine="709"/>
        <w:jc w:val="both"/>
        <w:rPr>
          <w:rFonts w:cs="Tahoma"/>
          <w:sz w:val="24"/>
          <w:szCs w:val="24"/>
          <w:lang w:val="es-ES_tradnl"/>
        </w:rPr>
      </w:pPr>
      <w:r w:rsidRPr="00A929E0">
        <w:rPr>
          <w:rFonts w:cs="Tahoma"/>
          <w:sz w:val="24"/>
          <w:szCs w:val="24"/>
          <w:lang w:val="es-ES_tradnl"/>
        </w:rPr>
        <w:t xml:space="preserve">Los </w:t>
      </w:r>
      <w:r w:rsidRPr="00A929E0">
        <w:rPr>
          <w:rFonts w:cs="Tahoma"/>
          <w:b/>
          <w:bCs/>
          <w:sz w:val="24"/>
          <w:szCs w:val="24"/>
          <w:lang w:val="es-ES_tradnl"/>
        </w:rPr>
        <w:t>criterios de agrupamiento</w:t>
      </w:r>
      <w:r w:rsidRPr="00A929E0">
        <w:rPr>
          <w:rFonts w:cs="Tahoma"/>
          <w:sz w:val="24"/>
          <w:szCs w:val="24"/>
          <w:lang w:val="es-ES_tradnl"/>
        </w:rPr>
        <w:t xml:space="preserve"> a tener en cuenta serán:</w:t>
      </w:r>
    </w:p>
    <w:p w:rsidR="00737CC9" w:rsidRDefault="003B577E" w:rsidP="00A929E0">
      <w:pPr>
        <w:pStyle w:val="Prrafodelista"/>
        <w:numPr>
          <w:ilvl w:val="0"/>
          <w:numId w:val="95"/>
        </w:numPr>
        <w:jc w:val="both"/>
        <w:rPr>
          <w:rFonts w:asciiTheme="minorHAnsi" w:hAnsiTheme="minorHAnsi" w:cs="Tahoma"/>
          <w:lang w:val="es-ES_tradnl"/>
        </w:rPr>
      </w:pPr>
      <w:r w:rsidRPr="00A929E0">
        <w:rPr>
          <w:rFonts w:asciiTheme="minorHAnsi" w:hAnsiTheme="minorHAnsi" w:cs="Tahoma"/>
          <w:lang w:val="es-ES_tradnl"/>
        </w:rPr>
        <w:t xml:space="preserve">Procedencia de un mismo centro. </w:t>
      </w:r>
    </w:p>
    <w:p w:rsidR="00737CC9" w:rsidRDefault="003B577E" w:rsidP="00A929E0">
      <w:pPr>
        <w:pStyle w:val="Prrafodelista"/>
        <w:numPr>
          <w:ilvl w:val="0"/>
          <w:numId w:val="95"/>
        </w:numPr>
        <w:jc w:val="both"/>
        <w:rPr>
          <w:rFonts w:asciiTheme="minorHAnsi" w:hAnsiTheme="minorHAnsi" w:cs="Tahoma"/>
          <w:lang w:val="es-ES_tradnl"/>
        </w:rPr>
      </w:pPr>
      <w:r w:rsidRPr="00A929E0">
        <w:rPr>
          <w:rFonts w:asciiTheme="minorHAnsi" w:hAnsiTheme="minorHAnsi" w:cs="Tahoma"/>
          <w:lang w:val="es-ES_tradnl"/>
        </w:rPr>
        <w:t xml:space="preserve">Edad cronológica. </w:t>
      </w:r>
    </w:p>
    <w:p w:rsidR="00737CC9" w:rsidRDefault="003B577E" w:rsidP="00A929E0">
      <w:pPr>
        <w:pStyle w:val="Prrafodelista"/>
        <w:numPr>
          <w:ilvl w:val="0"/>
          <w:numId w:val="95"/>
        </w:numPr>
        <w:jc w:val="both"/>
        <w:rPr>
          <w:rFonts w:asciiTheme="minorHAnsi" w:hAnsiTheme="minorHAnsi" w:cs="Tahoma"/>
          <w:lang w:val="es-ES_tradnl"/>
        </w:rPr>
      </w:pPr>
      <w:r w:rsidRPr="00A929E0">
        <w:rPr>
          <w:rFonts w:asciiTheme="minorHAnsi" w:hAnsiTheme="minorHAnsi" w:cs="Tahoma"/>
          <w:lang w:val="es-ES_tradnl"/>
        </w:rPr>
        <w:t xml:space="preserve">Nivel de instrucción. </w:t>
      </w:r>
    </w:p>
    <w:p w:rsidR="00737CC9" w:rsidRDefault="003B577E" w:rsidP="00A929E0">
      <w:pPr>
        <w:pStyle w:val="Prrafodelista"/>
        <w:numPr>
          <w:ilvl w:val="0"/>
          <w:numId w:val="95"/>
        </w:numPr>
        <w:jc w:val="both"/>
        <w:rPr>
          <w:rFonts w:asciiTheme="minorHAnsi" w:hAnsiTheme="minorHAnsi" w:cs="Tahoma"/>
          <w:lang w:val="es-ES_tradnl"/>
        </w:rPr>
      </w:pPr>
      <w:r w:rsidRPr="00A929E0">
        <w:rPr>
          <w:rFonts w:asciiTheme="minorHAnsi" w:hAnsiTheme="minorHAnsi" w:cs="Tahoma"/>
          <w:lang w:val="es-ES_tradnl"/>
        </w:rPr>
        <w:t xml:space="preserve">Ritmo de aprendizaje. </w:t>
      </w:r>
    </w:p>
    <w:p w:rsidR="00737CC9" w:rsidRDefault="003B577E" w:rsidP="00A929E0">
      <w:pPr>
        <w:pStyle w:val="Prrafodelista"/>
        <w:numPr>
          <w:ilvl w:val="0"/>
          <w:numId w:val="95"/>
        </w:numPr>
        <w:jc w:val="both"/>
        <w:rPr>
          <w:rFonts w:asciiTheme="minorHAnsi" w:hAnsiTheme="minorHAnsi" w:cs="Tahoma"/>
          <w:lang w:val="es-ES_tradnl"/>
        </w:rPr>
      </w:pPr>
      <w:r w:rsidRPr="00A929E0">
        <w:rPr>
          <w:rFonts w:asciiTheme="minorHAnsi" w:hAnsiTheme="minorHAnsi" w:cs="Tahoma"/>
          <w:lang w:val="es-ES_tradnl"/>
        </w:rPr>
        <w:t xml:space="preserve">Intereses. </w:t>
      </w:r>
    </w:p>
    <w:p w:rsidR="00737CC9" w:rsidRDefault="003B577E" w:rsidP="00A929E0">
      <w:pPr>
        <w:pStyle w:val="Prrafodelista"/>
        <w:numPr>
          <w:ilvl w:val="0"/>
          <w:numId w:val="95"/>
        </w:numPr>
        <w:jc w:val="both"/>
        <w:rPr>
          <w:rFonts w:asciiTheme="minorHAnsi" w:hAnsiTheme="minorHAnsi" w:cs="Tahoma"/>
          <w:lang w:val="es-ES_tradnl"/>
        </w:rPr>
      </w:pPr>
      <w:r w:rsidRPr="00A929E0">
        <w:rPr>
          <w:rFonts w:asciiTheme="minorHAnsi" w:hAnsiTheme="minorHAnsi" w:cs="Tahoma"/>
          <w:lang w:val="es-ES_tradnl"/>
        </w:rPr>
        <w:t xml:space="preserve">Motivación. </w:t>
      </w:r>
    </w:p>
    <w:p w:rsidR="003B577E" w:rsidRPr="00A929E0" w:rsidRDefault="003B577E" w:rsidP="00A929E0">
      <w:pPr>
        <w:pStyle w:val="Prrafodelista"/>
        <w:numPr>
          <w:ilvl w:val="0"/>
          <w:numId w:val="95"/>
        </w:numPr>
        <w:jc w:val="both"/>
        <w:rPr>
          <w:rFonts w:asciiTheme="minorHAnsi" w:hAnsiTheme="minorHAnsi" w:cs="Tahoma"/>
          <w:lang w:val="es-ES_tradnl"/>
        </w:rPr>
      </w:pPr>
      <w:r w:rsidRPr="00A929E0">
        <w:rPr>
          <w:rFonts w:asciiTheme="minorHAnsi" w:hAnsiTheme="minorHAnsi" w:cs="Tahoma"/>
          <w:lang w:val="es-ES_tradnl"/>
        </w:rPr>
        <w:t>Naturaleza de la actividad.</w:t>
      </w:r>
    </w:p>
    <w:p w:rsidR="00881132" w:rsidRPr="00A929E0" w:rsidRDefault="00881132" w:rsidP="00A929E0">
      <w:pPr>
        <w:pStyle w:val="Prrafodelista"/>
        <w:ind w:left="1068"/>
        <w:jc w:val="both"/>
        <w:rPr>
          <w:rFonts w:asciiTheme="minorHAnsi" w:hAnsiTheme="minorHAnsi" w:cs="Tahoma"/>
          <w:lang w:val="es-ES_tradnl"/>
        </w:rPr>
      </w:pPr>
    </w:p>
    <w:p w:rsidR="003B577E" w:rsidRPr="00A929E0" w:rsidRDefault="003B577E" w:rsidP="00A929E0">
      <w:pPr>
        <w:ind w:firstLine="708"/>
        <w:jc w:val="both"/>
        <w:rPr>
          <w:rFonts w:cs="Tahoma"/>
          <w:sz w:val="24"/>
          <w:szCs w:val="24"/>
          <w:lang w:val="es-ES_tradnl"/>
        </w:rPr>
      </w:pPr>
      <w:r w:rsidRPr="00A929E0">
        <w:rPr>
          <w:rFonts w:cs="Tahoma"/>
          <w:sz w:val="24"/>
          <w:szCs w:val="24"/>
          <w:lang w:val="es-ES_tradnl"/>
        </w:rPr>
        <w:t xml:space="preserve">Para el módulo de FOL en concreto se proponen los siguientes tipos de agrupamientos: </w:t>
      </w:r>
    </w:p>
    <w:p w:rsidR="003B577E" w:rsidRPr="00737CC9" w:rsidRDefault="003B577E" w:rsidP="00737CC9">
      <w:pPr>
        <w:pStyle w:val="Prrafodelista"/>
        <w:numPr>
          <w:ilvl w:val="0"/>
          <w:numId w:val="95"/>
        </w:numPr>
        <w:jc w:val="both"/>
        <w:rPr>
          <w:rFonts w:asciiTheme="minorHAnsi" w:hAnsiTheme="minorHAnsi" w:cs="Tahoma"/>
          <w:lang w:val="es-ES_tradnl"/>
        </w:rPr>
      </w:pPr>
      <w:r w:rsidRPr="00737CC9">
        <w:rPr>
          <w:rFonts w:asciiTheme="minorHAnsi" w:hAnsiTheme="minorHAnsi" w:cs="Tahoma"/>
          <w:lang w:val="es-ES_tradnl"/>
        </w:rPr>
        <w:t>Aula o Grupo Clase.</w:t>
      </w:r>
      <w:r w:rsidRPr="00737CC9">
        <w:rPr>
          <w:rFonts w:asciiTheme="minorHAnsi" w:hAnsiTheme="minorHAnsi" w:cs="Tahoma"/>
          <w:lang w:val="es-ES_tradnl"/>
        </w:rPr>
        <w:tab/>
      </w:r>
      <w:r w:rsidRPr="00737CC9">
        <w:rPr>
          <w:rFonts w:asciiTheme="minorHAnsi" w:hAnsiTheme="minorHAnsi" w:cs="Tahoma"/>
          <w:lang w:val="es-ES_tradnl"/>
        </w:rPr>
        <w:tab/>
      </w:r>
    </w:p>
    <w:p w:rsidR="003B577E" w:rsidRPr="00737CC9" w:rsidRDefault="003B577E" w:rsidP="00737CC9">
      <w:pPr>
        <w:pStyle w:val="Prrafodelista"/>
        <w:numPr>
          <w:ilvl w:val="0"/>
          <w:numId w:val="95"/>
        </w:numPr>
        <w:jc w:val="both"/>
        <w:rPr>
          <w:rFonts w:asciiTheme="minorHAnsi" w:hAnsiTheme="minorHAnsi" w:cs="Tahoma"/>
          <w:lang w:val="es-ES_tradnl"/>
        </w:rPr>
      </w:pPr>
      <w:r w:rsidRPr="00737CC9">
        <w:rPr>
          <w:rFonts w:asciiTheme="minorHAnsi" w:hAnsiTheme="minorHAnsi" w:cs="Tahoma"/>
          <w:lang w:val="es-ES_tradnl"/>
        </w:rPr>
        <w:t xml:space="preserve">Trabajo Individual. </w:t>
      </w:r>
      <w:r w:rsidRPr="00737CC9">
        <w:rPr>
          <w:rFonts w:asciiTheme="minorHAnsi" w:hAnsiTheme="minorHAnsi" w:cs="Tahoma"/>
          <w:lang w:val="es-ES_tradnl"/>
        </w:rPr>
        <w:tab/>
      </w:r>
      <w:r w:rsidRPr="00737CC9">
        <w:rPr>
          <w:rFonts w:asciiTheme="minorHAnsi" w:hAnsiTheme="minorHAnsi" w:cs="Tahoma"/>
          <w:lang w:val="es-ES_tradnl"/>
        </w:rPr>
        <w:tab/>
      </w:r>
    </w:p>
    <w:p w:rsidR="003B577E" w:rsidRPr="00737CC9" w:rsidRDefault="003B577E" w:rsidP="00737CC9">
      <w:pPr>
        <w:pStyle w:val="Prrafodelista"/>
        <w:numPr>
          <w:ilvl w:val="0"/>
          <w:numId w:val="95"/>
        </w:numPr>
        <w:jc w:val="both"/>
        <w:rPr>
          <w:rFonts w:asciiTheme="minorHAnsi" w:hAnsiTheme="minorHAnsi" w:cs="Tahoma"/>
          <w:lang w:val="es-ES_tradnl"/>
        </w:rPr>
      </w:pPr>
      <w:r w:rsidRPr="00737CC9">
        <w:rPr>
          <w:rFonts w:asciiTheme="minorHAnsi" w:hAnsiTheme="minorHAnsi" w:cs="Tahoma"/>
          <w:lang w:val="es-ES_tradnl"/>
        </w:rPr>
        <w:t>Trabajo por parejas.</w:t>
      </w:r>
    </w:p>
    <w:p w:rsidR="003B577E" w:rsidRPr="00737CC9" w:rsidRDefault="003B577E" w:rsidP="00737CC9">
      <w:pPr>
        <w:pStyle w:val="Prrafodelista"/>
        <w:numPr>
          <w:ilvl w:val="0"/>
          <w:numId w:val="95"/>
        </w:numPr>
        <w:jc w:val="both"/>
        <w:rPr>
          <w:rFonts w:asciiTheme="minorHAnsi" w:hAnsiTheme="minorHAnsi" w:cs="Tahoma"/>
          <w:lang w:val="es-ES_tradnl"/>
        </w:rPr>
      </w:pPr>
      <w:r w:rsidRPr="00737CC9">
        <w:rPr>
          <w:rFonts w:asciiTheme="minorHAnsi" w:hAnsiTheme="minorHAnsi" w:cs="Tahoma"/>
          <w:lang w:val="es-ES_tradnl"/>
        </w:rPr>
        <w:t>Comisiones de trabajo.</w:t>
      </w:r>
    </w:p>
    <w:p w:rsidR="003B577E" w:rsidRPr="00A929E0" w:rsidRDefault="003B577E" w:rsidP="00A929E0">
      <w:pPr>
        <w:spacing w:after="0" w:line="240" w:lineRule="auto"/>
        <w:ind w:left="708"/>
        <w:jc w:val="both"/>
        <w:rPr>
          <w:rFonts w:ascii="Tahoma" w:hAnsi="Tahoma" w:cs="Tahoma"/>
          <w:sz w:val="24"/>
          <w:szCs w:val="24"/>
          <w:lang w:val="es-ES_tradnl"/>
        </w:rPr>
      </w:pPr>
    </w:p>
    <w:p w:rsidR="004F4597" w:rsidRPr="006B770D" w:rsidRDefault="009A1870" w:rsidP="00A929E0">
      <w:pPr>
        <w:autoSpaceDE w:val="0"/>
        <w:autoSpaceDN w:val="0"/>
        <w:adjustRightInd w:val="0"/>
        <w:jc w:val="both"/>
        <w:rPr>
          <w:rFonts w:cs="Tahoma"/>
          <w:b/>
          <w:i/>
          <w:caps/>
          <w:color w:val="7F7F7F" w:themeColor="text1" w:themeTint="80"/>
          <w:sz w:val="24"/>
          <w:szCs w:val="24"/>
        </w:rPr>
      </w:pPr>
      <w:r w:rsidRPr="006B770D">
        <w:rPr>
          <w:rFonts w:eastAsia="Calibri" w:cs="Tahoma"/>
          <w:b/>
          <w:i/>
          <w:caps/>
          <w:color w:val="7F7F7F" w:themeColor="text1" w:themeTint="80"/>
          <w:sz w:val="24"/>
          <w:szCs w:val="24"/>
        </w:rPr>
        <w:t>7.5</w:t>
      </w:r>
      <w:r w:rsidR="00027235" w:rsidRPr="006B770D">
        <w:rPr>
          <w:rFonts w:eastAsia="Calibri" w:cs="Tahoma"/>
          <w:b/>
          <w:i/>
          <w:caps/>
          <w:color w:val="7F7F7F" w:themeColor="text1" w:themeTint="80"/>
          <w:sz w:val="24"/>
          <w:szCs w:val="24"/>
        </w:rPr>
        <w:tab/>
        <w:t>Orientaciones pedagógicas.</w:t>
      </w:r>
    </w:p>
    <w:p w:rsidR="00027235" w:rsidRPr="00A929E0" w:rsidRDefault="00027235" w:rsidP="00A929E0">
      <w:pPr>
        <w:autoSpaceDE w:val="0"/>
        <w:autoSpaceDN w:val="0"/>
        <w:adjustRightInd w:val="0"/>
        <w:ind w:firstLine="709"/>
        <w:jc w:val="both"/>
        <w:rPr>
          <w:rFonts w:eastAsia="Calibri" w:cs="Tahoma"/>
          <w:sz w:val="24"/>
          <w:szCs w:val="24"/>
        </w:rPr>
      </w:pPr>
      <w:r w:rsidRPr="00A929E0">
        <w:rPr>
          <w:rFonts w:eastAsia="Calibri" w:cs="Tahoma"/>
          <w:sz w:val="24"/>
          <w:szCs w:val="24"/>
        </w:rPr>
        <w:t xml:space="preserve">Como aspecto novedoso de los nuevos títulos de formación profesional, destacar las orientaciones pedagógicas del módulo de FOL. Estas son orientaciones de </w:t>
      </w:r>
      <w:r w:rsidRPr="00A929E0">
        <w:rPr>
          <w:rFonts w:eastAsia="Calibri" w:cs="Tahoma"/>
          <w:sz w:val="24"/>
          <w:szCs w:val="24"/>
        </w:rPr>
        <w:lastRenderedPageBreak/>
        <w:t>car</w:t>
      </w:r>
      <w:r w:rsidR="004B0B1D">
        <w:rPr>
          <w:rFonts w:eastAsia="Calibri" w:cs="Tahoma"/>
          <w:sz w:val="24"/>
          <w:szCs w:val="24"/>
        </w:rPr>
        <w:t>ácter general para marcar en qué funciones y en qué</w:t>
      </w:r>
      <w:r w:rsidRPr="00A929E0">
        <w:rPr>
          <w:rFonts w:eastAsia="Calibri" w:cs="Tahoma"/>
          <w:sz w:val="24"/>
          <w:szCs w:val="24"/>
        </w:rPr>
        <w:t xml:space="preserve"> procesos se centra la formación del módulo, indicando el tipo de actividades que son más adecuadas para su desarrollo.</w:t>
      </w:r>
    </w:p>
    <w:p w:rsidR="00027235" w:rsidRPr="00A929E0" w:rsidRDefault="00027235" w:rsidP="00A929E0">
      <w:pPr>
        <w:autoSpaceDE w:val="0"/>
        <w:autoSpaceDN w:val="0"/>
        <w:adjustRightInd w:val="0"/>
        <w:ind w:firstLine="709"/>
        <w:jc w:val="both"/>
        <w:rPr>
          <w:rFonts w:eastAsia="Calibri" w:cs="Tahoma"/>
          <w:sz w:val="24"/>
          <w:szCs w:val="24"/>
        </w:rPr>
      </w:pPr>
      <w:r w:rsidRPr="00A929E0">
        <w:rPr>
          <w:rFonts w:eastAsia="Calibri" w:cs="Tahoma"/>
          <w:sz w:val="24"/>
          <w:szCs w:val="24"/>
        </w:rPr>
        <w:t>Este módulo contiene la formación necesaria para que el alumnado pueda insertarse laboralmente y desarrollar su carrera profesional en el sector de la educación infantil formal y no formal.</w:t>
      </w:r>
    </w:p>
    <w:p w:rsidR="00027235" w:rsidRPr="00A929E0" w:rsidRDefault="00027235" w:rsidP="00A929E0">
      <w:pPr>
        <w:autoSpaceDE w:val="0"/>
        <w:autoSpaceDN w:val="0"/>
        <w:adjustRightInd w:val="0"/>
        <w:ind w:firstLine="709"/>
        <w:jc w:val="both"/>
        <w:rPr>
          <w:rFonts w:eastAsia="Calibri" w:cs="Tahoma"/>
          <w:sz w:val="24"/>
          <w:szCs w:val="24"/>
        </w:rPr>
      </w:pPr>
      <w:r w:rsidRPr="00A929E0">
        <w:rPr>
          <w:rFonts w:eastAsia="Calibri" w:cs="Tahoma"/>
          <w:sz w:val="24"/>
          <w:szCs w:val="24"/>
        </w:rPr>
        <w:t>Las líneas de actuación en el proceso enseñanza-aprendizaje que permiten alcanzar los objetivos del módulo versarán sobre:</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El manejo de las fuentes de información sobre el sistema educativo y laboral, en especial en lo referente al sector</w:t>
      </w:r>
      <w:r w:rsidR="003B329E" w:rsidRPr="00A929E0">
        <w:rPr>
          <w:rFonts w:cs="Tahoma"/>
          <w:sz w:val="24"/>
          <w:szCs w:val="24"/>
        </w:rPr>
        <w:t xml:space="preserve"> relacionado con el título.</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La realización de pruebas de orientación y dinámicas sobre la propia personalidad y el desarrollo de las habilidades sociales.</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La preparación y realización de currículos (CVs), y entrevistas de trabajo.</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Identificación de la normativa laboral que afecta a los trabajadores del sector, manejo de los contratos más comúnmente utilizados, lectura comprensiva de los convenios colectivos de aplicación.</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La cumplimentación de recibos de salario de diferentes características y otros documentos relacionados.</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 xml:space="preserve">El análisis de la Ley de Prevención de Riesgos Laborales debe permitir la evaluación de los riesgos derivados de las actividades desarrolladas en el sector productivo. </w:t>
      </w:r>
    </w:p>
    <w:p w:rsidR="00027235" w:rsidRPr="00A929E0" w:rsidRDefault="00027235" w:rsidP="00A929E0">
      <w:pPr>
        <w:autoSpaceDE w:val="0"/>
        <w:autoSpaceDN w:val="0"/>
        <w:adjustRightInd w:val="0"/>
        <w:ind w:firstLine="709"/>
        <w:jc w:val="both"/>
        <w:rPr>
          <w:rFonts w:eastAsia="Calibri" w:cs="Tahoma"/>
          <w:sz w:val="24"/>
          <w:szCs w:val="24"/>
        </w:rPr>
      </w:pPr>
      <w:r w:rsidRPr="00A929E0">
        <w:rPr>
          <w:rFonts w:eastAsia="Calibri" w:cs="Tahoma"/>
          <w:sz w:val="24"/>
          <w:szCs w:val="24"/>
        </w:rPr>
        <w:t>Asimismo, dicho análisis concretará la definición de un plan de prevención para la empresa, así como las medidas necesarias que deban adoptarse para su implementación.</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La elaboración del Proyecto profesional individual, como recurso metodológico en el aula, utilizando el mismo como hilo conductor para la concreción práctica de los contenidos del módulo.</w:t>
      </w:r>
    </w:p>
    <w:p w:rsidR="00027235" w:rsidRPr="00A929E0" w:rsidRDefault="00027235" w:rsidP="00A929E0">
      <w:pPr>
        <w:autoSpaceDE w:val="0"/>
        <w:autoSpaceDN w:val="0"/>
        <w:adjustRightInd w:val="0"/>
        <w:ind w:left="1417" w:hanging="709"/>
        <w:jc w:val="both"/>
        <w:rPr>
          <w:rFonts w:eastAsia="Calibri" w:cs="Tahoma"/>
          <w:sz w:val="24"/>
          <w:szCs w:val="24"/>
        </w:rPr>
      </w:pPr>
      <w:r w:rsidRPr="00A929E0">
        <w:rPr>
          <w:rFonts w:eastAsia="Calibri" w:cs="Tahoma"/>
          <w:sz w:val="24"/>
          <w:szCs w:val="24"/>
        </w:rPr>
        <w:sym w:font="Symbol" w:char="F0B7"/>
      </w:r>
      <w:r w:rsidRPr="00A929E0">
        <w:rPr>
          <w:rFonts w:eastAsia="Calibri" w:cs="Tahoma"/>
          <w:sz w:val="24"/>
          <w:szCs w:val="24"/>
        </w:rPr>
        <w:tab/>
        <w:t>La utilización de aplicaciones informáticas y nuevas tecnologías en el aula.</w:t>
      </w:r>
    </w:p>
    <w:p w:rsidR="00027235" w:rsidRPr="00A929E0" w:rsidRDefault="00027235" w:rsidP="00A929E0">
      <w:pPr>
        <w:autoSpaceDE w:val="0"/>
        <w:autoSpaceDN w:val="0"/>
        <w:adjustRightInd w:val="0"/>
        <w:ind w:firstLine="709"/>
        <w:jc w:val="both"/>
        <w:rPr>
          <w:rFonts w:eastAsia="Calibri" w:cs="Tahoma"/>
          <w:sz w:val="24"/>
          <w:szCs w:val="24"/>
        </w:rPr>
      </w:pPr>
      <w:r w:rsidRPr="00A929E0">
        <w:rPr>
          <w:rFonts w:eastAsia="Calibri" w:cs="Tahoma"/>
          <w:sz w:val="24"/>
          <w:szCs w:val="24"/>
        </w:rPr>
        <w:t>Estas líneas de actuación deben fundamentarse desde el enfoque de “aprender-haciendo”, a través del diseño de actividades que proporcionen al alumnado un conocimiento real de las oportunidades de empleo y de las relaciones laborales que se producen en su ámbito profesional.</w:t>
      </w:r>
    </w:p>
    <w:p w:rsidR="007364E3" w:rsidRPr="006B770D" w:rsidRDefault="009A1870" w:rsidP="00A929E0">
      <w:pPr>
        <w:jc w:val="both"/>
        <w:rPr>
          <w:rFonts w:cs="Tahoma"/>
          <w:b/>
          <w:i/>
          <w:color w:val="7F7F7F" w:themeColor="text1" w:themeTint="80"/>
          <w:sz w:val="24"/>
          <w:szCs w:val="24"/>
        </w:rPr>
      </w:pPr>
      <w:r w:rsidRPr="006B770D">
        <w:rPr>
          <w:rFonts w:cs="Tahoma"/>
          <w:b/>
          <w:i/>
          <w:color w:val="7F7F7F" w:themeColor="text1" w:themeTint="80"/>
          <w:sz w:val="24"/>
          <w:szCs w:val="24"/>
        </w:rPr>
        <w:lastRenderedPageBreak/>
        <w:t>7.6</w:t>
      </w:r>
      <w:r w:rsidR="00341788" w:rsidRPr="006B770D">
        <w:rPr>
          <w:rFonts w:cs="Tahoma"/>
          <w:b/>
          <w:i/>
          <w:color w:val="7F7F7F" w:themeColor="text1" w:themeTint="80"/>
          <w:sz w:val="24"/>
          <w:szCs w:val="24"/>
        </w:rPr>
        <w:t xml:space="preserve"> </w:t>
      </w:r>
      <w:r w:rsidRPr="006B770D">
        <w:rPr>
          <w:rFonts w:cs="Tahoma"/>
          <w:b/>
          <w:i/>
          <w:color w:val="7F7F7F" w:themeColor="text1" w:themeTint="80"/>
          <w:sz w:val="24"/>
          <w:szCs w:val="24"/>
        </w:rPr>
        <w:t xml:space="preserve"> </w:t>
      </w:r>
      <w:r w:rsidR="007364E3" w:rsidRPr="006B770D">
        <w:rPr>
          <w:rFonts w:cs="Tahoma"/>
          <w:b/>
          <w:i/>
          <w:color w:val="7F7F7F" w:themeColor="text1" w:themeTint="80"/>
          <w:sz w:val="24"/>
          <w:szCs w:val="24"/>
        </w:rPr>
        <w:t>ACTIVIDADES DE ENSEÑANZA APRENDIZAJE</w:t>
      </w:r>
    </w:p>
    <w:p w:rsidR="007364E3" w:rsidRPr="004B0B1D" w:rsidRDefault="007364E3" w:rsidP="00A929E0">
      <w:pPr>
        <w:pStyle w:val="Prrafodelista"/>
        <w:numPr>
          <w:ilvl w:val="0"/>
          <w:numId w:val="83"/>
        </w:numPr>
        <w:spacing w:after="200" w:line="276" w:lineRule="auto"/>
        <w:jc w:val="both"/>
        <w:rPr>
          <w:rFonts w:asciiTheme="minorHAnsi" w:hAnsiTheme="minorHAnsi" w:cs="Tahoma"/>
          <w:b/>
          <w:bCs/>
        </w:rPr>
      </w:pPr>
      <w:r w:rsidRPr="00A929E0">
        <w:rPr>
          <w:rFonts w:asciiTheme="minorHAnsi" w:hAnsiTheme="minorHAnsi" w:cs="Tahoma"/>
          <w:b/>
          <w:bCs/>
        </w:rPr>
        <w:t>Activida</w:t>
      </w:r>
      <w:r w:rsidR="00341788" w:rsidRPr="00A929E0">
        <w:rPr>
          <w:rFonts w:asciiTheme="minorHAnsi" w:hAnsiTheme="minorHAnsi" w:cs="Tahoma"/>
          <w:b/>
          <w:bCs/>
        </w:rPr>
        <w:t xml:space="preserve">des Iniciales o de Diagnóstico: “En el caso práctico inicial”. </w:t>
      </w:r>
      <w:r w:rsidR="00341788" w:rsidRPr="00A929E0">
        <w:rPr>
          <w:rFonts w:asciiTheme="minorHAnsi" w:hAnsiTheme="minorHAnsi" w:cs="Tahoma"/>
          <w:bCs/>
        </w:rPr>
        <w:t>P</w:t>
      </w:r>
      <w:r w:rsidRPr="00A929E0">
        <w:rPr>
          <w:rFonts w:asciiTheme="minorHAnsi" w:hAnsiTheme="minorHAnsi" w:cs="Tahoma"/>
          <w:bCs/>
        </w:rPr>
        <w:t>ara conocer los conocimientos previos del alumnado, prejuicios, ideas preconcebidas y puntos de partida e intentar motivar y despertar el interés sobre los contenidos en el alumnado.</w:t>
      </w:r>
    </w:p>
    <w:p w:rsidR="004B0B1D" w:rsidRPr="00A929E0" w:rsidRDefault="004B0B1D" w:rsidP="004B0B1D">
      <w:pPr>
        <w:pStyle w:val="Prrafodelista"/>
        <w:spacing w:after="200" w:line="276" w:lineRule="auto"/>
        <w:jc w:val="both"/>
        <w:rPr>
          <w:rFonts w:asciiTheme="minorHAnsi" w:hAnsiTheme="minorHAnsi" w:cs="Tahoma"/>
          <w:b/>
          <w:bCs/>
        </w:rPr>
      </w:pPr>
    </w:p>
    <w:p w:rsidR="007364E3" w:rsidRPr="00A929E0" w:rsidRDefault="007364E3" w:rsidP="00A929E0">
      <w:pPr>
        <w:pStyle w:val="Prrafodelista"/>
        <w:numPr>
          <w:ilvl w:val="0"/>
          <w:numId w:val="83"/>
        </w:numPr>
        <w:spacing w:after="200" w:line="276" w:lineRule="auto"/>
        <w:jc w:val="both"/>
        <w:rPr>
          <w:rFonts w:asciiTheme="minorHAnsi" w:hAnsiTheme="minorHAnsi" w:cs="Tahoma"/>
          <w:bCs/>
        </w:rPr>
      </w:pPr>
      <w:r w:rsidRPr="00A929E0">
        <w:rPr>
          <w:rFonts w:asciiTheme="minorHAnsi" w:hAnsiTheme="minorHAnsi" w:cs="Tahoma"/>
          <w:b/>
          <w:bCs/>
        </w:rPr>
        <w:t>Actividades de Desarrollo y Aplicación</w:t>
      </w:r>
      <w:r w:rsidR="00392E79" w:rsidRPr="00A929E0">
        <w:rPr>
          <w:rFonts w:asciiTheme="minorHAnsi" w:hAnsiTheme="minorHAnsi" w:cs="Tahoma"/>
          <w:b/>
          <w:bCs/>
        </w:rPr>
        <w:t xml:space="preserve">. </w:t>
      </w:r>
      <w:r w:rsidR="00392E79" w:rsidRPr="00A929E0">
        <w:rPr>
          <w:rFonts w:asciiTheme="minorHAnsi" w:hAnsiTheme="minorHAnsi" w:cs="Tahoma"/>
          <w:bCs/>
        </w:rPr>
        <w:t>A</w:t>
      </w:r>
      <w:r w:rsidRPr="00A929E0">
        <w:rPr>
          <w:rFonts w:asciiTheme="minorHAnsi" w:hAnsiTheme="minorHAnsi" w:cs="Tahoma"/>
          <w:bCs/>
        </w:rPr>
        <w:t>ctividades y casos prácticos sobre los diferentes contenidos establecidos en las diferentes unidades didácticas.</w:t>
      </w:r>
    </w:p>
    <w:p w:rsidR="007364E3" w:rsidRPr="00A929E0" w:rsidRDefault="007364E3" w:rsidP="00A929E0">
      <w:pPr>
        <w:pStyle w:val="Prrafodelista"/>
        <w:spacing w:line="276" w:lineRule="auto"/>
        <w:jc w:val="both"/>
        <w:rPr>
          <w:rFonts w:asciiTheme="minorHAnsi" w:hAnsiTheme="minorHAnsi" w:cs="Tahoma"/>
          <w:b/>
          <w:bCs/>
        </w:rPr>
      </w:pPr>
    </w:p>
    <w:p w:rsidR="007364E3" w:rsidRPr="00A929E0" w:rsidRDefault="007364E3" w:rsidP="00A929E0">
      <w:pPr>
        <w:pStyle w:val="Prrafodelista"/>
        <w:numPr>
          <w:ilvl w:val="0"/>
          <w:numId w:val="83"/>
        </w:numPr>
        <w:spacing w:after="200" w:line="276" w:lineRule="auto"/>
        <w:jc w:val="both"/>
        <w:rPr>
          <w:rFonts w:asciiTheme="minorHAnsi" w:hAnsiTheme="minorHAnsi" w:cs="Tahoma"/>
          <w:bCs/>
        </w:rPr>
      </w:pPr>
      <w:r w:rsidRPr="00A929E0">
        <w:rPr>
          <w:rFonts w:asciiTheme="minorHAnsi" w:hAnsiTheme="minorHAnsi" w:cs="Tahoma"/>
          <w:b/>
          <w:bCs/>
        </w:rPr>
        <w:t>Actividades de Síntesis:</w:t>
      </w:r>
      <w:r w:rsidR="00392E79" w:rsidRPr="00A929E0">
        <w:rPr>
          <w:rFonts w:asciiTheme="minorHAnsi" w:hAnsiTheme="minorHAnsi" w:cs="Tahoma"/>
          <w:b/>
          <w:bCs/>
        </w:rPr>
        <w:t xml:space="preserve"> “Actividades finales”.</w:t>
      </w:r>
      <w:r w:rsidRPr="00A929E0">
        <w:rPr>
          <w:rFonts w:asciiTheme="minorHAnsi" w:hAnsiTheme="minorHAnsi" w:cs="Tahoma"/>
          <w:b/>
          <w:bCs/>
        </w:rPr>
        <w:t xml:space="preserve"> </w:t>
      </w:r>
      <w:r w:rsidR="00392E79" w:rsidRPr="00A929E0">
        <w:rPr>
          <w:rFonts w:asciiTheme="minorHAnsi" w:hAnsiTheme="minorHAnsi" w:cs="Tahoma"/>
          <w:bCs/>
        </w:rPr>
        <w:t>S</w:t>
      </w:r>
      <w:r w:rsidRPr="00A929E0">
        <w:rPr>
          <w:rFonts w:asciiTheme="minorHAnsi" w:hAnsiTheme="minorHAnsi" w:cs="Tahoma"/>
          <w:bCs/>
        </w:rPr>
        <w:t xml:space="preserve">upuestos prácticos que permiten sintetizar </w:t>
      </w:r>
      <w:r w:rsidR="00392E79" w:rsidRPr="00A929E0">
        <w:rPr>
          <w:rFonts w:asciiTheme="minorHAnsi" w:hAnsiTheme="minorHAnsi" w:cs="Tahoma"/>
          <w:bCs/>
        </w:rPr>
        <w:t xml:space="preserve">y repasar </w:t>
      </w:r>
      <w:r w:rsidRPr="00A929E0">
        <w:rPr>
          <w:rFonts w:asciiTheme="minorHAnsi" w:hAnsiTheme="minorHAnsi" w:cs="Tahoma"/>
          <w:bCs/>
        </w:rPr>
        <w:t>los contenidos de la unidad.</w:t>
      </w:r>
    </w:p>
    <w:p w:rsidR="007364E3" w:rsidRPr="00A929E0" w:rsidRDefault="007364E3" w:rsidP="00A929E0">
      <w:pPr>
        <w:pStyle w:val="Prrafodelista"/>
        <w:spacing w:line="276" w:lineRule="auto"/>
        <w:ind w:left="0"/>
        <w:jc w:val="both"/>
        <w:rPr>
          <w:rFonts w:asciiTheme="minorHAnsi" w:hAnsiTheme="minorHAnsi" w:cs="Tahoma"/>
          <w:b/>
          <w:bCs/>
        </w:rPr>
      </w:pPr>
    </w:p>
    <w:p w:rsidR="007364E3" w:rsidRPr="00A929E0" w:rsidRDefault="007364E3" w:rsidP="00A929E0">
      <w:pPr>
        <w:pStyle w:val="Prrafodelista"/>
        <w:numPr>
          <w:ilvl w:val="0"/>
          <w:numId w:val="83"/>
        </w:numPr>
        <w:spacing w:after="200" w:line="276" w:lineRule="auto"/>
        <w:jc w:val="both"/>
        <w:rPr>
          <w:rFonts w:asciiTheme="minorHAnsi" w:hAnsiTheme="minorHAnsi" w:cs="Tahoma"/>
          <w:b/>
          <w:bCs/>
        </w:rPr>
      </w:pPr>
      <w:r w:rsidRPr="00A929E0">
        <w:rPr>
          <w:rFonts w:asciiTheme="minorHAnsi" w:hAnsiTheme="minorHAnsi" w:cs="Tahoma"/>
          <w:b/>
          <w:bCs/>
        </w:rPr>
        <w:t xml:space="preserve">Actividades de refuerzo: </w:t>
      </w:r>
      <w:r w:rsidRPr="00A929E0">
        <w:rPr>
          <w:rFonts w:asciiTheme="minorHAnsi" w:hAnsiTheme="minorHAnsi" w:cs="Tahoma"/>
        </w:rPr>
        <w:t>de los contenidos fundamentales de cada unidad, se propondrá al alumnado que presenten dificultades en la asimilación de los mismos alguna de las siguientes actividades entre otras posibles:</w:t>
      </w:r>
    </w:p>
    <w:p w:rsidR="007364E3" w:rsidRPr="00A929E0" w:rsidRDefault="007364E3" w:rsidP="00A929E0">
      <w:pPr>
        <w:pStyle w:val="Programacin"/>
        <w:numPr>
          <w:ilvl w:val="0"/>
          <w:numId w:val="84"/>
        </w:numPr>
        <w:spacing w:line="276" w:lineRule="auto"/>
        <w:jc w:val="both"/>
        <w:rPr>
          <w:rFonts w:asciiTheme="minorHAnsi" w:hAnsiTheme="minorHAnsi" w:cs="Tahoma"/>
        </w:rPr>
      </w:pPr>
      <w:r w:rsidRPr="00A929E0">
        <w:rPr>
          <w:rFonts w:asciiTheme="minorHAnsi" w:hAnsiTheme="minorHAnsi" w:cs="Tahoma"/>
        </w:rPr>
        <w:t>Trabajo personal con material didáctico alternativo (por ejemplo trabajo con otros libros de textos que proporcionen otro enfoque de los mismos contenidos, o con material obtenido en la página Web).</w:t>
      </w:r>
    </w:p>
    <w:p w:rsidR="007364E3" w:rsidRPr="00A929E0" w:rsidRDefault="007364E3" w:rsidP="00A929E0">
      <w:pPr>
        <w:pStyle w:val="Programacin"/>
        <w:spacing w:line="276" w:lineRule="auto"/>
        <w:ind w:left="708"/>
        <w:jc w:val="both"/>
        <w:rPr>
          <w:rFonts w:asciiTheme="minorHAnsi" w:hAnsiTheme="minorHAnsi" w:cs="Tahoma"/>
        </w:rPr>
      </w:pPr>
    </w:p>
    <w:p w:rsidR="007364E3" w:rsidRPr="00A929E0" w:rsidRDefault="007364E3" w:rsidP="00A929E0">
      <w:pPr>
        <w:pStyle w:val="Programacin"/>
        <w:numPr>
          <w:ilvl w:val="0"/>
          <w:numId w:val="84"/>
        </w:numPr>
        <w:spacing w:line="276" w:lineRule="auto"/>
        <w:jc w:val="both"/>
        <w:rPr>
          <w:rFonts w:asciiTheme="minorHAnsi" w:hAnsiTheme="minorHAnsi" w:cs="Tahoma"/>
        </w:rPr>
      </w:pPr>
      <w:r w:rsidRPr="00A929E0">
        <w:rPr>
          <w:rFonts w:asciiTheme="minorHAnsi" w:hAnsiTheme="minorHAnsi" w:cs="Tahoma"/>
        </w:rPr>
        <w:t>Supuestos prácticos o actividades adicionales especialmente si las dificultades se plantearan en la asimilación de contenidos procedimentales.</w:t>
      </w:r>
    </w:p>
    <w:p w:rsidR="007364E3" w:rsidRPr="00A929E0" w:rsidRDefault="007364E3" w:rsidP="00A929E0">
      <w:pPr>
        <w:pStyle w:val="Programacin"/>
        <w:spacing w:line="276" w:lineRule="auto"/>
        <w:jc w:val="both"/>
        <w:rPr>
          <w:rFonts w:asciiTheme="minorHAnsi" w:hAnsiTheme="minorHAnsi" w:cs="Tahoma"/>
        </w:rPr>
      </w:pPr>
    </w:p>
    <w:p w:rsidR="007364E3" w:rsidRPr="00A929E0" w:rsidRDefault="007364E3" w:rsidP="00A929E0">
      <w:pPr>
        <w:pStyle w:val="Programacin"/>
        <w:numPr>
          <w:ilvl w:val="0"/>
          <w:numId w:val="84"/>
        </w:numPr>
        <w:spacing w:line="276" w:lineRule="auto"/>
        <w:jc w:val="both"/>
        <w:rPr>
          <w:rFonts w:asciiTheme="minorHAnsi" w:hAnsiTheme="minorHAnsi" w:cs="Tahoma"/>
        </w:rPr>
      </w:pPr>
      <w:r w:rsidRPr="00A929E0">
        <w:rPr>
          <w:rFonts w:asciiTheme="minorHAnsi" w:hAnsiTheme="minorHAnsi" w:cs="Tahoma"/>
        </w:rPr>
        <w:t>Confección de esquemas por el alumno/a que sinteticen las ideas básicas de la unidad.</w:t>
      </w:r>
    </w:p>
    <w:p w:rsidR="007364E3" w:rsidRPr="00A929E0" w:rsidRDefault="007364E3" w:rsidP="00A929E0">
      <w:pPr>
        <w:pStyle w:val="Programacin"/>
        <w:spacing w:line="276" w:lineRule="auto"/>
        <w:jc w:val="both"/>
        <w:rPr>
          <w:rFonts w:asciiTheme="minorHAnsi" w:hAnsiTheme="minorHAnsi" w:cs="Tahoma"/>
        </w:rPr>
      </w:pPr>
    </w:p>
    <w:p w:rsidR="007364E3" w:rsidRPr="00A929E0" w:rsidRDefault="007364E3" w:rsidP="00A929E0">
      <w:pPr>
        <w:pStyle w:val="Prrafodelista"/>
        <w:numPr>
          <w:ilvl w:val="0"/>
          <w:numId w:val="83"/>
        </w:numPr>
        <w:spacing w:after="200" w:line="276" w:lineRule="auto"/>
        <w:jc w:val="both"/>
        <w:rPr>
          <w:rFonts w:asciiTheme="minorHAnsi" w:eastAsia="Calibri" w:hAnsiTheme="minorHAnsi" w:cs="Tahoma"/>
          <w:b/>
          <w:bCs/>
        </w:rPr>
      </w:pPr>
      <w:r w:rsidRPr="00A929E0">
        <w:rPr>
          <w:rFonts w:asciiTheme="minorHAnsi" w:hAnsiTheme="minorHAnsi" w:cs="Tahoma"/>
          <w:b/>
          <w:bCs/>
        </w:rPr>
        <w:t xml:space="preserve">Actividades de Ampliación: </w:t>
      </w:r>
    </w:p>
    <w:p w:rsidR="007364E3" w:rsidRPr="00A929E0" w:rsidRDefault="004B0B1D" w:rsidP="00A929E0">
      <w:pPr>
        <w:pStyle w:val="Programacin"/>
        <w:spacing w:line="276" w:lineRule="auto"/>
        <w:ind w:left="720"/>
        <w:jc w:val="both"/>
        <w:rPr>
          <w:rFonts w:asciiTheme="minorHAnsi" w:hAnsiTheme="minorHAnsi" w:cs="Tahoma"/>
        </w:rPr>
      </w:pPr>
      <w:r>
        <w:rPr>
          <w:rFonts w:asciiTheme="minorHAnsi" w:hAnsiTheme="minorHAnsi" w:cs="Tahoma"/>
        </w:rPr>
        <w:t>Su objetivo será</w:t>
      </w:r>
      <w:r w:rsidR="007364E3" w:rsidRPr="00A929E0">
        <w:rPr>
          <w:rFonts w:asciiTheme="minorHAnsi" w:hAnsiTheme="minorHAnsi" w:cs="Tahoma"/>
        </w:rPr>
        <w:t xml:space="preserve"> permitir una mayor profundización en la materia, por parte de aquellos que lo requieran por haber alcanzado los objetivos previstos anticipándose a sus compañeros. A tal efecto, se proporcionará al alumno/a material alternativo que permita un mayor y mejor dominio de los objetivos como pueden ser supuestos prácticos de mayor dificultad, artículos de prensa, búsqueda de información suplementaria en la red o lecturas recomendadas.</w:t>
      </w:r>
    </w:p>
    <w:p w:rsidR="009A1870" w:rsidRPr="00A929E0" w:rsidRDefault="009A1870" w:rsidP="00A929E0">
      <w:pPr>
        <w:spacing w:after="0" w:line="240" w:lineRule="auto"/>
        <w:jc w:val="both"/>
        <w:rPr>
          <w:sz w:val="24"/>
          <w:szCs w:val="24"/>
        </w:rPr>
      </w:pPr>
    </w:p>
    <w:p w:rsidR="00FD6E97" w:rsidRPr="00A929E0" w:rsidRDefault="009A1870" w:rsidP="006B770D">
      <w:pPr>
        <w:pBdr>
          <w:top w:val="single" w:sz="4" w:space="1" w:color="auto"/>
          <w:left w:val="single" w:sz="4" w:space="4" w:color="auto"/>
          <w:bottom w:val="single" w:sz="4" w:space="1" w:color="auto"/>
          <w:right w:val="single" w:sz="4" w:space="4" w:color="auto"/>
        </w:pBdr>
        <w:shd w:val="clear" w:color="auto" w:fill="FFCC66"/>
        <w:spacing w:after="0" w:line="240" w:lineRule="auto"/>
        <w:jc w:val="both"/>
        <w:rPr>
          <w:rFonts w:cs="Tahoma"/>
          <w:b/>
          <w:bCs/>
          <w:sz w:val="24"/>
          <w:szCs w:val="24"/>
          <w:lang w:val="es-ES_tradnl"/>
        </w:rPr>
      </w:pPr>
      <w:r w:rsidRPr="006B770D">
        <w:rPr>
          <w:b/>
          <w:sz w:val="24"/>
          <w:szCs w:val="24"/>
          <w:shd w:val="clear" w:color="auto" w:fill="FFCC66"/>
        </w:rPr>
        <w:t xml:space="preserve">8. </w:t>
      </w:r>
      <w:r w:rsidR="00FD6E97" w:rsidRPr="006B770D">
        <w:rPr>
          <w:rFonts w:cs="Tahoma"/>
          <w:b/>
          <w:bCs/>
          <w:sz w:val="24"/>
          <w:szCs w:val="24"/>
          <w:shd w:val="clear" w:color="auto" w:fill="FFCC66"/>
          <w:lang w:val="es-ES_tradnl"/>
        </w:rPr>
        <w:t>RECURSOS DIDÁCTICOS</w:t>
      </w:r>
      <w:r w:rsidR="00FD6E97" w:rsidRPr="00A929E0">
        <w:rPr>
          <w:rFonts w:cs="Tahoma"/>
          <w:b/>
          <w:bCs/>
          <w:sz w:val="24"/>
          <w:szCs w:val="24"/>
          <w:lang w:val="es-ES_tradnl"/>
        </w:rPr>
        <w:t xml:space="preserve"> </w:t>
      </w:r>
      <w:r w:rsidR="00FD6E97" w:rsidRPr="00A929E0">
        <w:rPr>
          <w:rFonts w:cs="Tahoma"/>
          <w:b/>
          <w:bCs/>
          <w:sz w:val="24"/>
          <w:szCs w:val="24"/>
          <w:lang w:val="es-ES_tradnl"/>
        </w:rPr>
        <w:tab/>
      </w:r>
    </w:p>
    <w:p w:rsidR="00FD6E97" w:rsidRPr="00A929E0" w:rsidRDefault="00FD6E97" w:rsidP="00A929E0">
      <w:pPr>
        <w:pStyle w:val="Sinespaciado"/>
        <w:jc w:val="both"/>
        <w:rPr>
          <w:sz w:val="24"/>
          <w:szCs w:val="24"/>
          <w:lang w:val="es-ES_tradnl"/>
        </w:rPr>
      </w:pPr>
      <w:r w:rsidRPr="00A929E0">
        <w:rPr>
          <w:sz w:val="24"/>
          <w:szCs w:val="24"/>
          <w:lang w:val="es-ES_tradnl"/>
        </w:rPr>
        <w:tab/>
      </w:r>
      <w:r w:rsidRPr="00A929E0">
        <w:rPr>
          <w:sz w:val="24"/>
          <w:szCs w:val="24"/>
          <w:lang w:val="es-ES_tradnl"/>
        </w:rPr>
        <w:tab/>
      </w:r>
    </w:p>
    <w:p w:rsidR="00FD6E97" w:rsidRPr="00A929E0" w:rsidRDefault="00FD6E97" w:rsidP="00A929E0">
      <w:pPr>
        <w:ind w:firstLine="709"/>
        <w:jc w:val="both"/>
        <w:rPr>
          <w:rFonts w:cs="Tahoma"/>
          <w:color w:val="000000"/>
          <w:sz w:val="24"/>
          <w:szCs w:val="24"/>
        </w:rPr>
      </w:pPr>
      <w:r w:rsidRPr="00A929E0">
        <w:rPr>
          <w:rFonts w:cs="Tahoma"/>
          <w:color w:val="000000"/>
          <w:sz w:val="24"/>
          <w:szCs w:val="24"/>
        </w:rPr>
        <w:t xml:space="preserve">Los Recursos van a ser el conjunto de elementos que elegidos de manera eficaz y reflexiva nos van a servir para </w:t>
      </w:r>
      <w:r w:rsidR="0004376F" w:rsidRPr="00A929E0">
        <w:rPr>
          <w:rFonts w:cs="Tahoma"/>
          <w:color w:val="000000"/>
          <w:sz w:val="24"/>
          <w:szCs w:val="24"/>
        </w:rPr>
        <w:t>realizar satisfactoriamente</w:t>
      </w:r>
      <w:r w:rsidRPr="00A929E0">
        <w:rPr>
          <w:rFonts w:cs="Tahoma"/>
          <w:color w:val="000000"/>
          <w:sz w:val="24"/>
          <w:szCs w:val="24"/>
        </w:rPr>
        <w:t xml:space="preserve"> el conjunto de actividades que se van a ir desarrollando en nuestra programación docente.</w:t>
      </w:r>
    </w:p>
    <w:p w:rsidR="00771AF3" w:rsidRDefault="00FD6E97" w:rsidP="00A929E0">
      <w:pPr>
        <w:ind w:firstLine="709"/>
        <w:jc w:val="both"/>
        <w:rPr>
          <w:rFonts w:cs="Tahoma"/>
          <w:sz w:val="24"/>
          <w:szCs w:val="24"/>
        </w:rPr>
      </w:pPr>
      <w:r w:rsidRPr="00A929E0">
        <w:rPr>
          <w:rFonts w:cs="Tahoma"/>
          <w:sz w:val="24"/>
          <w:szCs w:val="24"/>
        </w:rPr>
        <w:lastRenderedPageBreak/>
        <w:t>En este punto disponemos tanto de los recursos que pertenecen al Centro Educativo, y que en calidad de préstamo se le pueden ceder al alumnado, como de los que pertenecen al Departamento y al Aula.</w:t>
      </w:r>
    </w:p>
    <w:p w:rsidR="00FD6E97" w:rsidRPr="00A929E0" w:rsidRDefault="00FD6E97" w:rsidP="00A929E0">
      <w:pPr>
        <w:ind w:left="709" w:hanging="709"/>
        <w:jc w:val="both"/>
        <w:rPr>
          <w:rFonts w:cs="Tahoma"/>
          <w:sz w:val="24"/>
          <w:szCs w:val="24"/>
          <w:lang w:val="es-ES_tradnl"/>
        </w:rPr>
      </w:pPr>
      <w:r w:rsidRPr="00A929E0">
        <w:rPr>
          <w:rFonts w:cs="Tahoma"/>
          <w:b/>
          <w:bCs/>
          <w:color w:val="000000"/>
          <w:sz w:val="24"/>
          <w:szCs w:val="24"/>
        </w:rPr>
        <w:t xml:space="preserve">A) </w:t>
      </w:r>
      <w:r w:rsidRPr="00A929E0">
        <w:rPr>
          <w:rFonts w:cs="Tahoma"/>
          <w:b/>
          <w:bCs/>
          <w:color w:val="000000"/>
          <w:sz w:val="24"/>
          <w:szCs w:val="24"/>
        </w:rPr>
        <w:tab/>
        <w:t>Recurso</w:t>
      </w:r>
      <w:r w:rsidR="004B0B1D">
        <w:rPr>
          <w:rFonts w:cs="Tahoma"/>
          <w:b/>
          <w:bCs/>
          <w:color w:val="000000"/>
          <w:sz w:val="24"/>
          <w:szCs w:val="24"/>
        </w:rPr>
        <w:t>s</w:t>
      </w:r>
      <w:r w:rsidRPr="00A929E0">
        <w:rPr>
          <w:rFonts w:cs="Tahoma"/>
          <w:b/>
          <w:bCs/>
          <w:color w:val="000000"/>
          <w:sz w:val="24"/>
          <w:szCs w:val="24"/>
        </w:rPr>
        <w:t xml:space="preserve"> Didácticos Materiales</w:t>
      </w:r>
    </w:p>
    <w:p w:rsidR="00FD6E97" w:rsidRPr="00A929E0" w:rsidRDefault="00FD6E97" w:rsidP="00A929E0">
      <w:pPr>
        <w:pStyle w:val="Textoindependiente"/>
        <w:spacing w:line="276" w:lineRule="auto"/>
        <w:ind w:left="1417" w:hanging="709"/>
        <w:jc w:val="both"/>
        <w:rPr>
          <w:rFonts w:asciiTheme="minorHAnsi" w:hAnsiTheme="minorHAnsi" w:cs="Tahoma"/>
        </w:rPr>
      </w:pPr>
      <w:r w:rsidRPr="00A929E0">
        <w:rPr>
          <w:rFonts w:asciiTheme="minorHAnsi" w:hAnsiTheme="minorHAnsi" w:cs="Tahoma"/>
        </w:rPr>
        <w:sym w:font="Symbol" w:char="F0B7"/>
      </w:r>
      <w:r w:rsidRPr="00A929E0">
        <w:rPr>
          <w:rFonts w:asciiTheme="minorHAnsi" w:hAnsiTheme="minorHAnsi" w:cs="Tahoma"/>
        </w:rPr>
        <w:tab/>
        <w:t xml:space="preserve">Se empleará el libro de texto de la editorial </w:t>
      </w:r>
      <w:r w:rsidR="00345C80" w:rsidRPr="00A929E0">
        <w:rPr>
          <w:rFonts w:asciiTheme="minorHAnsi" w:hAnsiTheme="minorHAnsi" w:cs="Tahoma"/>
        </w:rPr>
        <w:t>Paraninfo</w:t>
      </w:r>
      <w:r w:rsidRPr="00A929E0">
        <w:rPr>
          <w:rFonts w:asciiTheme="minorHAnsi" w:hAnsiTheme="minorHAnsi" w:cs="Tahoma"/>
        </w:rPr>
        <w:t>.</w:t>
      </w:r>
    </w:p>
    <w:p w:rsidR="00FD6E97" w:rsidRPr="00A929E0" w:rsidRDefault="00FD6E97"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 xml:space="preserve">Según el tema a tratar se recomendará el manejo de textos concretos. </w:t>
      </w:r>
    </w:p>
    <w:p w:rsidR="00FD6E97" w:rsidRPr="00A929E0" w:rsidRDefault="00FD6E97" w:rsidP="00A929E0">
      <w:pPr>
        <w:pStyle w:val="Textoindependiente"/>
        <w:spacing w:line="276" w:lineRule="auto"/>
        <w:ind w:left="1417" w:hanging="709"/>
        <w:jc w:val="both"/>
        <w:rPr>
          <w:rFonts w:asciiTheme="minorHAnsi" w:hAnsiTheme="minorHAnsi" w:cs="Tahoma"/>
        </w:rPr>
      </w:pPr>
      <w:r w:rsidRPr="00A929E0">
        <w:rPr>
          <w:rFonts w:asciiTheme="minorHAnsi" w:hAnsiTheme="minorHAnsi" w:cs="Tahoma"/>
        </w:rPr>
        <w:sym w:font="Symbol" w:char="F0B7"/>
      </w:r>
      <w:r w:rsidRPr="00A929E0">
        <w:rPr>
          <w:rFonts w:asciiTheme="minorHAnsi" w:hAnsiTheme="minorHAnsi" w:cs="Tahoma"/>
        </w:rPr>
        <w:tab/>
        <w:t>Documentos legales: contratos, nóminas,  despidos, convenio colectivo, etc.</w:t>
      </w:r>
    </w:p>
    <w:p w:rsidR="00FD6E97" w:rsidRPr="00A929E0" w:rsidRDefault="00FD6E97" w:rsidP="00A929E0">
      <w:pPr>
        <w:pStyle w:val="Textoindependiente"/>
        <w:spacing w:line="276" w:lineRule="auto"/>
        <w:ind w:left="1417" w:hanging="709"/>
        <w:jc w:val="both"/>
        <w:rPr>
          <w:rFonts w:asciiTheme="minorHAnsi" w:hAnsiTheme="minorHAnsi" w:cs="Tahoma"/>
        </w:rPr>
      </w:pPr>
      <w:r w:rsidRPr="00A929E0">
        <w:rPr>
          <w:rFonts w:asciiTheme="minorHAnsi" w:hAnsiTheme="minorHAnsi" w:cs="Tahoma"/>
        </w:rPr>
        <w:sym w:font="Symbol" w:char="F0B7"/>
      </w:r>
      <w:r w:rsidRPr="00A929E0">
        <w:rPr>
          <w:rFonts w:asciiTheme="minorHAnsi" w:hAnsiTheme="minorHAnsi" w:cs="Tahoma"/>
        </w:rPr>
        <w:tab/>
        <w:t>Por otra parte, se estará alerta para identificar cualquier material que se presente y sea susceptible de ser utilizado con aprovechamiento.</w:t>
      </w:r>
    </w:p>
    <w:p w:rsidR="00FD6E97" w:rsidRPr="00A929E0" w:rsidRDefault="00FD6E97" w:rsidP="00A929E0">
      <w:pPr>
        <w:pStyle w:val="Textoindependiente"/>
        <w:numPr>
          <w:ilvl w:val="0"/>
          <w:numId w:val="90"/>
        </w:numPr>
        <w:tabs>
          <w:tab w:val="clear" w:pos="720"/>
        </w:tabs>
        <w:spacing w:after="0" w:line="276" w:lineRule="auto"/>
        <w:ind w:left="709" w:hanging="709"/>
        <w:jc w:val="both"/>
        <w:rPr>
          <w:rFonts w:asciiTheme="minorHAnsi" w:hAnsiTheme="minorHAnsi" w:cs="Tahoma"/>
          <w:b/>
          <w:bCs/>
        </w:rPr>
      </w:pPr>
      <w:r w:rsidRPr="00A929E0">
        <w:rPr>
          <w:rFonts w:asciiTheme="minorHAnsi" w:hAnsiTheme="minorHAnsi" w:cs="Tahoma"/>
          <w:b/>
          <w:bCs/>
        </w:rPr>
        <w:t>Recursos  Audiovisuales</w:t>
      </w:r>
    </w:p>
    <w:p w:rsidR="00771AF3" w:rsidRPr="00A929E0" w:rsidRDefault="00771AF3" w:rsidP="00A929E0">
      <w:pPr>
        <w:pStyle w:val="Textoindependiente"/>
        <w:spacing w:after="0" w:line="276" w:lineRule="auto"/>
        <w:ind w:left="709"/>
        <w:jc w:val="both"/>
        <w:rPr>
          <w:rFonts w:asciiTheme="minorHAnsi" w:hAnsiTheme="minorHAnsi" w:cs="Tahoma"/>
          <w:b/>
          <w:bCs/>
        </w:rPr>
      </w:pPr>
    </w:p>
    <w:p w:rsidR="00A81187" w:rsidRPr="00A929E0" w:rsidRDefault="00FD6E97" w:rsidP="00A929E0">
      <w:pPr>
        <w:pStyle w:val="Sinespaciado"/>
        <w:spacing w:line="276" w:lineRule="auto"/>
        <w:ind w:left="709"/>
        <w:jc w:val="both"/>
        <w:rPr>
          <w:sz w:val="24"/>
          <w:szCs w:val="24"/>
        </w:rPr>
      </w:pPr>
      <w:r w:rsidRPr="00A929E0">
        <w:rPr>
          <w:sz w:val="24"/>
          <w:szCs w:val="24"/>
        </w:rPr>
        <w:sym w:font="Symbol" w:char="F0B7"/>
      </w:r>
      <w:r w:rsidRPr="00A929E0">
        <w:rPr>
          <w:sz w:val="24"/>
          <w:szCs w:val="24"/>
        </w:rPr>
        <w:tab/>
      </w:r>
      <w:r w:rsidR="009116F2" w:rsidRPr="00A929E0">
        <w:rPr>
          <w:sz w:val="24"/>
          <w:szCs w:val="24"/>
        </w:rPr>
        <w:t>Televisión</w:t>
      </w:r>
    </w:p>
    <w:p w:rsidR="009116F2" w:rsidRPr="00A929E0" w:rsidRDefault="009116F2" w:rsidP="00A929E0">
      <w:pPr>
        <w:pStyle w:val="Sinespaciado"/>
        <w:numPr>
          <w:ilvl w:val="0"/>
          <w:numId w:val="98"/>
        </w:numPr>
        <w:spacing w:line="276" w:lineRule="auto"/>
        <w:ind w:hanging="720"/>
        <w:jc w:val="both"/>
        <w:rPr>
          <w:sz w:val="24"/>
          <w:szCs w:val="24"/>
        </w:rPr>
      </w:pPr>
      <w:r w:rsidRPr="00A929E0">
        <w:rPr>
          <w:sz w:val="24"/>
          <w:szCs w:val="24"/>
        </w:rPr>
        <w:t>DVD.</w:t>
      </w:r>
    </w:p>
    <w:p w:rsidR="00FD6E97" w:rsidRPr="00A929E0" w:rsidRDefault="00FD6E97" w:rsidP="00A929E0">
      <w:pPr>
        <w:pStyle w:val="Sinespaciado"/>
        <w:spacing w:line="276" w:lineRule="auto"/>
        <w:ind w:left="709"/>
        <w:jc w:val="both"/>
        <w:rPr>
          <w:sz w:val="24"/>
          <w:szCs w:val="24"/>
        </w:rPr>
      </w:pPr>
      <w:r w:rsidRPr="00A929E0">
        <w:rPr>
          <w:sz w:val="24"/>
          <w:szCs w:val="24"/>
        </w:rPr>
        <w:sym w:font="Symbol" w:char="F0B7"/>
      </w:r>
      <w:r w:rsidRPr="00A929E0">
        <w:rPr>
          <w:sz w:val="24"/>
          <w:szCs w:val="24"/>
        </w:rPr>
        <w:tab/>
      </w:r>
      <w:r w:rsidR="009116F2" w:rsidRPr="00A929E0">
        <w:rPr>
          <w:sz w:val="24"/>
          <w:szCs w:val="24"/>
        </w:rPr>
        <w:t>Presentaciones multimedia Powerpoint.</w:t>
      </w:r>
      <w:r w:rsidRPr="00A929E0">
        <w:rPr>
          <w:sz w:val="24"/>
          <w:szCs w:val="24"/>
        </w:rPr>
        <w:tab/>
      </w:r>
    </w:p>
    <w:p w:rsidR="00FD6E97" w:rsidRPr="00A929E0" w:rsidRDefault="00FD6E97" w:rsidP="00A929E0">
      <w:pPr>
        <w:pStyle w:val="Sinespaciado"/>
        <w:spacing w:line="276" w:lineRule="auto"/>
        <w:ind w:left="709"/>
        <w:jc w:val="both"/>
        <w:rPr>
          <w:sz w:val="24"/>
          <w:szCs w:val="24"/>
        </w:rPr>
      </w:pPr>
      <w:r w:rsidRPr="00A929E0">
        <w:rPr>
          <w:sz w:val="24"/>
          <w:szCs w:val="24"/>
        </w:rPr>
        <w:sym w:font="Symbol" w:char="F0B7"/>
      </w:r>
      <w:r w:rsidRPr="00A929E0">
        <w:rPr>
          <w:sz w:val="24"/>
          <w:szCs w:val="24"/>
        </w:rPr>
        <w:tab/>
        <w:t>Retroproyector.</w:t>
      </w:r>
      <w:r w:rsidRPr="00A929E0">
        <w:rPr>
          <w:sz w:val="24"/>
          <w:szCs w:val="24"/>
        </w:rPr>
        <w:tab/>
      </w:r>
    </w:p>
    <w:p w:rsidR="0094286A" w:rsidRPr="00A929E0" w:rsidRDefault="0094286A" w:rsidP="00A929E0">
      <w:pPr>
        <w:pStyle w:val="Sinespaciado"/>
        <w:spacing w:line="276" w:lineRule="auto"/>
        <w:ind w:left="709"/>
        <w:jc w:val="both"/>
        <w:rPr>
          <w:sz w:val="24"/>
          <w:szCs w:val="24"/>
        </w:rPr>
      </w:pPr>
    </w:p>
    <w:p w:rsidR="00FD6E97" w:rsidRPr="00A929E0" w:rsidRDefault="009116F2" w:rsidP="00A929E0">
      <w:pPr>
        <w:ind w:left="709" w:hanging="709"/>
        <w:jc w:val="both"/>
        <w:rPr>
          <w:rFonts w:cs="Tahoma"/>
          <w:b/>
          <w:bCs/>
          <w:iCs/>
          <w:sz w:val="24"/>
          <w:szCs w:val="24"/>
        </w:rPr>
      </w:pPr>
      <w:r w:rsidRPr="00A929E0">
        <w:rPr>
          <w:rFonts w:cs="Tahoma"/>
          <w:b/>
          <w:bCs/>
          <w:iCs/>
          <w:sz w:val="24"/>
          <w:szCs w:val="24"/>
        </w:rPr>
        <w:t>C</w:t>
      </w:r>
      <w:r w:rsidR="00FD6E97" w:rsidRPr="00A929E0">
        <w:rPr>
          <w:rFonts w:cs="Tahoma"/>
          <w:b/>
          <w:bCs/>
          <w:iCs/>
          <w:sz w:val="24"/>
          <w:szCs w:val="24"/>
        </w:rPr>
        <w:t xml:space="preserve">) </w:t>
      </w:r>
      <w:r w:rsidR="00FD6E97" w:rsidRPr="00A929E0">
        <w:rPr>
          <w:rFonts w:cs="Tahoma"/>
          <w:b/>
          <w:bCs/>
          <w:iCs/>
          <w:sz w:val="24"/>
          <w:szCs w:val="24"/>
        </w:rPr>
        <w:tab/>
        <w:t xml:space="preserve">Textos legales: </w:t>
      </w:r>
    </w:p>
    <w:p w:rsidR="00FD6E97" w:rsidRPr="00A929E0" w:rsidRDefault="00FD6E97"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 xml:space="preserve">Constitución Española </w:t>
      </w:r>
    </w:p>
    <w:p w:rsidR="00FD6E97" w:rsidRPr="00A929E0" w:rsidRDefault="00FD6E97"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Ley 31/1995</w:t>
      </w:r>
      <w:r w:rsidR="004B0B1D">
        <w:rPr>
          <w:rFonts w:cs="Tahoma"/>
          <w:sz w:val="24"/>
          <w:szCs w:val="24"/>
        </w:rPr>
        <w:t>,</w:t>
      </w:r>
      <w:r w:rsidRPr="00A929E0">
        <w:rPr>
          <w:rFonts w:cs="Tahoma"/>
          <w:sz w:val="24"/>
          <w:szCs w:val="24"/>
        </w:rPr>
        <w:t xml:space="preserve"> de 8 de noviembre</w:t>
      </w:r>
      <w:r w:rsidR="004B0B1D">
        <w:rPr>
          <w:rFonts w:cs="Tahoma"/>
          <w:sz w:val="24"/>
          <w:szCs w:val="24"/>
        </w:rPr>
        <w:t>,</w:t>
      </w:r>
      <w:r w:rsidRPr="00A929E0">
        <w:rPr>
          <w:rFonts w:cs="Tahoma"/>
          <w:sz w:val="24"/>
          <w:szCs w:val="24"/>
        </w:rPr>
        <w:t xml:space="preserve"> de Prevención de Riesgos Laborales. </w:t>
      </w:r>
    </w:p>
    <w:p w:rsidR="00FD6E97" w:rsidRPr="00A929E0" w:rsidRDefault="00FD6E97"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RDL 1/95</w:t>
      </w:r>
      <w:r w:rsidR="004B0B1D">
        <w:rPr>
          <w:rFonts w:cs="Tahoma"/>
          <w:sz w:val="24"/>
          <w:szCs w:val="24"/>
        </w:rPr>
        <w:t>,</w:t>
      </w:r>
      <w:r w:rsidRPr="00A929E0">
        <w:rPr>
          <w:rFonts w:cs="Tahoma"/>
          <w:sz w:val="24"/>
          <w:szCs w:val="24"/>
        </w:rPr>
        <w:t xml:space="preserve"> de 24 de marzo</w:t>
      </w:r>
      <w:r w:rsidR="004B0B1D">
        <w:rPr>
          <w:rFonts w:cs="Tahoma"/>
          <w:sz w:val="24"/>
          <w:szCs w:val="24"/>
        </w:rPr>
        <w:t>,</w:t>
      </w:r>
      <w:r w:rsidRPr="00A929E0">
        <w:rPr>
          <w:rFonts w:cs="Tahoma"/>
          <w:sz w:val="24"/>
          <w:szCs w:val="24"/>
        </w:rPr>
        <w:t xml:space="preserve"> T.R. Estatuto de los Trabajadores. </w:t>
      </w:r>
    </w:p>
    <w:p w:rsidR="00FD6E97" w:rsidRPr="00A929E0" w:rsidRDefault="00FD6E97"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Convenio Colectivo del Sector, y algunas otras disposiciones de interés</w:t>
      </w:r>
    </w:p>
    <w:p w:rsidR="00FD6E97" w:rsidRPr="00A929E0" w:rsidRDefault="00FD6E97"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RDL 1/94</w:t>
      </w:r>
      <w:r w:rsidR="004B0B1D">
        <w:rPr>
          <w:rFonts w:cs="Tahoma"/>
          <w:sz w:val="24"/>
          <w:szCs w:val="24"/>
        </w:rPr>
        <w:t>,</w:t>
      </w:r>
      <w:r w:rsidRPr="00A929E0">
        <w:rPr>
          <w:rFonts w:cs="Tahoma"/>
          <w:sz w:val="24"/>
          <w:szCs w:val="24"/>
        </w:rPr>
        <w:t xml:space="preserve"> de 20 de junio, T</w:t>
      </w:r>
      <w:r w:rsidR="004B0B1D">
        <w:rPr>
          <w:rFonts w:cs="Tahoma"/>
          <w:sz w:val="24"/>
          <w:szCs w:val="24"/>
        </w:rPr>
        <w:t>.</w:t>
      </w:r>
      <w:r w:rsidRPr="00A929E0">
        <w:rPr>
          <w:rFonts w:cs="Tahoma"/>
          <w:sz w:val="24"/>
          <w:szCs w:val="24"/>
        </w:rPr>
        <w:t xml:space="preserve">R. Ley General de la Seguridad Social. </w:t>
      </w:r>
    </w:p>
    <w:p w:rsidR="00FD6E97" w:rsidRPr="00A929E0" w:rsidRDefault="009116F2" w:rsidP="00A929E0">
      <w:pPr>
        <w:ind w:left="709" w:hanging="709"/>
        <w:jc w:val="both"/>
        <w:rPr>
          <w:rFonts w:cs="Tahoma"/>
          <w:sz w:val="24"/>
          <w:szCs w:val="24"/>
        </w:rPr>
      </w:pPr>
      <w:r w:rsidRPr="00A929E0">
        <w:rPr>
          <w:rFonts w:cs="Tahoma"/>
          <w:b/>
          <w:bCs/>
          <w:sz w:val="24"/>
          <w:szCs w:val="24"/>
        </w:rPr>
        <w:t>D</w:t>
      </w:r>
      <w:r w:rsidR="00FD6E97" w:rsidRPr="00A929E0">
        <w:rPr>
          <w:rFonts w:cs="Tahoma"/>
          <w:b/>
          <w:bCs/>
          <w:sz w:val="24"/>
          <w:szCs w:val="24"/>
        </w:rPr>
        <w:t xml:space="preserve">) </w:t>
      </w:r>
      <w:r w:rsidR="00FD6E97" w:rsidRPr="00A929E0">
        <w:rPr>
          <w:rFonts w:cs="Tahoma"/>
          <w:b/>
          <w:bCs/>
          <w:sz w:val="24"/>
          <w:szCs w:val="24"/>
        </w:rPr>
        <w:tab/>
        <w:t xml:space="preserve">Ambientales, </w:t>
      </w:r>
      <w:r w:rsidR="00FD6E97" w:rsidRPr="00A929E0">
        <w:rPr>
          <w:rFonts w:cs="Tahoma"/>
          <w:sz w:val="24"/>
          <w:szCs w:val="24"/>
        </w:rPr>
        <w:t>estructurales o propios del ámbito escolar: aulas de informática, audiovisuales, aulas de talleres, biblioteca</w:t>
      </w:r>
    </w:p>
    <w:p w:rsidR="00FD6E97" w:rsidRPr="00A929E0" w:rsidRDefault="00A81187" w:rsidP="00A929E0">
      <w:pPr>
        <w:ind w:left="709" w:hanging="709"/>
        <w:jc w:val="both"/>
        <w:rPr>
          <w:rFonts w:cs="Tahoma"/>
          <w:b/>
          <w:bCs/>
          <w:color w:val="000000"/>
          <w:sz w:val="24"/>
          <w:szCs w:val="24"/>
        </w:rPr>
      </w:pPr>
      <w:r w:rsidRPr="00A929E0">
        <w:rPr>
          <w:rFonts w:cs="Tahoma"/>
          <w:b/>
          <w:bCs/>
          <w:color w:val="000000"/>
          <w:sz w:val="24"/>
          <w:szCs w:val="24"/>
        </w:rPr>
        <w:t>E</w:t>
      </w:r>
      <w:r w:rsidR="00FD6E97" w:rsidRPr="00A929E0">
        <w:rPr>
          <w:rFonts w:cs="Tahoma"/>
          <w:b/>
          <w:bCs/>
          <w:color w:val="000000"/>
          <w:sz w:val="24"/>
          <w:szCs w:val="24"/>
        </w:rPr>
        <w:t xml:space="preserve">) </w:t>
      </w:r>
      <w:r w:rsidR="00FD6E97" w:rsidRPr="00A929E0">
        <w:rPr>
          <w:rFonts w:cs="Tahoma"/>
          <w:b/>
          <w:bCs/>
          <w:color w:val="000000"/>
          <w:sz w:val="24"/>
          <w:szCs w:val="24"/>
        </w:rPr>
        <w:tab/>
        <w:t>Recursos Didácticos Informáticos</w:t>
      </w:r>
    </w:p>
    <w:p w:rsidR="00FD6E97" w:rsidRPr="00A929E0" w:rsidRDefault="00FD6E97" w:rsidP="00A929E0">
      <w:pPr>
        <w:ind w:left="1417" w:hanging="709"/>
        <w:jc w:val="both"/>
        <w:rPr>
          <w:rFonts w:cs="Tahoma"/>
          <w:bCs/>
          <w:color w:val="000000"/>
          <w:sz w:val="24"/>
          <w:szCs w:val="24"/>
        </w:rPr>
      </w:pPr>
      <w:r w:rsidRPr="00A929E0">
        <w:rPr>
          <w:rFonts w:cs="Tahoma"/>
          <w:sz w:val="24"/>
          <w:szCs w:val="24"/>
        </w:rPr>
        <w:sym w:font="Symbol" w:char="F0B7"/>
      </w:r>
      <w:r w:rsidRPr="00A929E0">
        <w:rPr>
          <w:rFonts w:cs="Tahoma"/>
          <w:sz w:val="24"/>
          <w:szCs w:val="24"/>
        </w:rPr>
        <w:tab/>
        <w:t xml:space="preserve"> </w:t>
      </w:r>
      <w:r w:rsidRPr="00A929E0">
        <w:rPr>
          <w:rFonts w:cs="Tahoma"/>
          <w:bCs/>
          <w:color w:val="000000"/>
          <w:sz w:val="24"/>
          <w:szCs w:val="24"/>
        </w:rPr>
        <w:t>Aula de informática con ordenadores conectados a Internet.</w:t>
      </w:r>
    </w:p>
    <w:p w:rsidR="00FD6E97" w:rsidRPr="00A929E0" w:rsidRDefault="00FD6E97" w:rsidP="00A929E0">
      <w:pPr>
        <w:ind w:left="1417" w:hanging="709"/>
        <w:jc w:val="both"/>
        <w:rPr>
          <w:rFonts w:cs="Tahoma"/>
          <w:b/>
          <w:bCs/>
          <w:color w:val="000000"/>
          <w:sz w:val="24"/>
          <w:szCs w:val="24"/>
        </w:rPr>
      </w:pPr>
      <w:r w:rsidRPr="00A929E0">
        <w:rPr>
          <w:rFonts w:cs="Tahoma"/>
          <w:sz w:val="24"/>
          <w:szCs w:val="24"/>
        </w:rPr>
        <w:sym w:font="Symbol" w:char="F0B7"/>
      </w:r>
      <w:r w:rsidRPr="00A929E0">
        <w:rPr>
          <w:rFonts w:cs="Tahoma"/>
          <w:sz w:val="24"/>
          <w:szCs w:val="24"/>
        </w:rPr>
        <w:tab/>
        <w:t xml:space="preserve">Páginas web </w:t>
      </w:r>
      <w:r w:rsidR="00A81187" w:rsidRPr="00A929E0">
        <w:rPr>
          <w:rFonts w:cs="Tahoma"/>
          <w:sz w:val="24"/>
          <w:szCs w:val="24"/>
        </w:rPr>
        <w:t>relacionadas con los contenidos.</w:t>
      </w:r>
    </w:p>
    <w:p w:rsidR="00FD6E97" w:rsidRPr="00A929E0" w:rsidRDefault="00A81187" w:rsidP="00A929E0">
      <w:pPr>
        <w:ind w:left="709" w:hanging="709"/>
        <w:jc w:val="both"/>
        <w:rPr>
          <w:rFonts w:cs="Tahoma"/>
          <w:sz w:val="24"/>
          <w:szCs w:val="24"/>
        </w:rPr>
      </w:pPr>
      <w:r w:rsidRPr="00A929E0">
        <w:rPr>
          <w:rFonts w:cs="Tahoma"/>
          <w:b/>
          <w:bCs/>
          <w:color w:val="000000"/>
          <w:sz w:val="24"/>
          <w:szCs w:val="24"/>
        </w:rPr>
        <w:t>F</w:t>
      </w:r>
      <w:r w:rsidR="00FD6E97" w:rsidRPr="00A929E0">
        <w:rPr>
          <w:rFonts w:cs="Tahoma"/>
          <w:b/>
          <w:bCs/>
          <w:color w:val="000000"/>
          <w:sz w:val="24"/>
          <w:szCs w:val="24"/>
        </w:rPr>
        <w:t>)</w:t>
      </w:r>
      <w:r w:rsidR="00FD6E97" w:rsidRPr="00A929E0">
        <w:rPr>
          <w:rFonts w:cs="Tahoma"/>
          <w:b/>
          <w:bCs/>
          <w:sz w:val="24"/>
          <w:szCs w:val="24"/>
        </w:rPr>
        <w:t xml:space="preserve"> </w:t>
      </w:r>
      <w:r w:rsidR="00FD6E97" w:rsidRPr="00A929E0">
        <w:rPr>
          <w:rFonts w:cs="Tahoma"/>
          <w:b/>
          <w:bCs/>
          <w:sz w:val="24"/>
          <w:szCs w:val="24"/>
        </w:rPr>
        <w:tab/>
        <w:t>Institucionales</w:t>
      </w:r>
      <w:r w:rsidR="00FD6E97" w:rsidRPr="00A929E0">
        <w:rPr>
          <w:rFonts w:cs="Tahoma"/>
          <w:sz w:val="24"/>
          <w:szCs w:val="24"/>
        </w:rPr>
        <w:t>, S</w:t>
      </w:r>
      <w:r w:rsidR="00D84D53" w:rsidRPr="00A929E0">
        <w:rPr>
          <w:rFonts w:cs="Tahoma"/>
          <w:sz w:val="24"/>
          <w:szCs w:val="24"/>
        </w:rPr>
        <w:t>ervicios públicos de empleo</w:t>
      </w:r>
      <w:r w:rsidR="00FD6E97" w:rsidRPr="00A929E0">
        <w:rPr>
          <w:rFonts w:cs="Tahoma"/>
          <w:sz w:val="24"/>
          <w:szCs w:val="24"/>
        </w:rPr>
        <w:t xml:space="preserve">, Unidades de Promoción de Empleo dependientes de Ayuntamientos, organizaciones Empresariales, </w:t>
      </w:r>
      <w:r w:rsidR="00A77235">
        <w:rPr>
          <w:rFonts w:cs="Tahoma"/>
          <w:sz w:val="24"/>
          <w:szCs w:val="24"/>
        </w:rPr>
        <w:t>S</w:t>
      </w:r>
      <w:r w:rsidR="00FD6E97" w:rsidRPr="00A929E0">
        <w:rPr>
          <w:rFonts w:cs="Tahoma"/>
          <w:sz w:val="24"/>
          <w:szCs w:val="24"/>
        </w:rPr>
        <w:t>indicales,...</w:t>
      </w:r>
    </w:p>
    <w:p w:rsidR="0094286A" w:rsidRPr="00A929E0" w:rsidRDefault="0094286A" w:rsidP="00440C74">
      <w:pPr>
        <w:pBdr>
          <w:top w:val="single" w:sz="4" w:space="1" w:color="auto"/>
          <w:left w:val="single" w:sz="4" w:space="4" w:color="auto"/>
          <w:bottom w:val="single" w:sz="4" w:space="1" w:color="auto"/>
          <w:right w:val="single" w:sz="4" w:space="4" w:color="auto"/>
        </w:pBdr>
        <w:shd w:val="clear" w:color="auto" w:fill="FFCC66"/>
        <w:autoSpaceDE w:val="0"/>
        <w:autoSpaceDN w:val="0"/>
        <w:adjustRightInd w:val="0"/>
        <w:jc w:val="both"/>
        <w:rPr>
          <w:rFonts w:cs="Tahoma"/>
          <w:b/>
          <w:caps/>
          <w:sz w:val="24"/>
          <w:szCs w:val="24"/>
        </w:rPr>
      </w:pPr>
      <w:r w:rsidRPr="00A929E0">
        <w:rPr>
          <w:rFonts w:cs="Tahoma"/>
          <w:b/>
          <w:sz w:val="24"/>
          <w:szCs w:val="24"/>
        </w:rPr>
        <w:lastRenderedPageBreak/>
        <w:t xml:space="preserve">9. </w:t>
      </w:r>
      <w:r w:rsidR="00E330D6" w:rsidRPr="00A929E0">
        <w:rPr>
          <w:rFonts w:cs="Tahoma"/>
          <w:b/>
          <w:sz w:val="24"/>
          <w:szCs w:val="24"/>
        </w:rPr>
        <w:t>ATENCIÓN</w:t>
      </w:r>
      <w:r w:rsidR="00844465" w:rsidRPr="00A929E0">
        <w:rPr>
          <w:rFonts w:cs="Tahoma"/>
          <w:b/>
          <w:sz w:val="24"/>
          <w:szCs w:val="24"/>
        </w:rPr>
        <w:t xml:space="preserve"> A LA DIVERSIDAD EN LA </w:t>
      </w:r>
      <w:r w:rsidR="00E330D6" w:rsidRPr="00A929E0">
        <w:rPr>
          <w:rFonts w:cs="Tahoma"/>
          <w:b/>
          <w:sz w:val="24"/>
          <w:szCs w:val="24"/>
        </w:rPr>
        <w:t>PROGRAMACIÓN</w:t>
      </w:r>
      <w:r w:rsidRPr="00A929E0">
        <w:rPr>
          <w:rFonts w:cs="Tahoma"/>
          <w:b/>
          <w:caps/>
          <w:sz w:val="24"/>
          <w:szCs w:val="24"/>
        </w:rPr>
        <w:t xml:space="preserve">: </w:t>
      </w:r>
      <w:r w:rsidR="00CF3F00" w:rsidRPr="00A929E0">
        <w:rPr>
          <w:rFonts w:eastAsia="Calibri" w:cs="Tahoma"/>
          <w:b/>
          <w:caps/>
          <w:sz w:val="24"/>
          <w:szCs w:val="24"/>
        </w:rPr>
        <w:t>Atención a alumnos</w:t>
      </w:r>
      <w:r w:rsidR="00A77235">
        <w:rPr>
          <w:rFonts w:eastAsia="Calibri" w:cs="Tahoma"/>
          <w:b/>
          <w:caps/>
          <w:sz w:val="24"/>
          <w:szCs w:val="24"/>
        </w:rPr>
        <w:t>/AS</w:t>
      </w:r>
      <w:r w:rsidR="00CF3F00" w:rsidRPr="00A929E0">
        <w:rPr>
          <w:rFonts w:eastAsia="Calibri" w:cs="Tahoma"/>
          <w:b/>
          <w:caps/>
          <w:sz w:val="24"/>
          <w:szCs w:val="24"/>
        </w:rPr>
        <w:t xml:space="preserve"> con necesidades específicas de apoyo educativo</w:t>
      </w:r>
      <w:r w:rsidRPr="00A929E0">
        <w:rPr>
          <w:rFonts w:cs="Tahoma"/>
          <w:b/>
          <w:caps/>
          <w:sz w:val="24"/>
          <w:szCs w:val="24"/>
        </w:rPr>
        <w:t>.</w:t>
      </w:r>
    </w:p>
    <w:p w:rsidR="0094286A" w:rsidRPr="00A929E0" w:rsidRDefault="0094286A" w:rsidP="00A929E0">
      <w:pPr>
        <w:pStyle w:val="Sinespaciado"/>
        <w:jc w:val="both"/>
        <w:rPr>
          <w:sz w:val="24"/>
          <w:szCs w:val="24"/>
        </w:rPr>
      </w:pPr>
    </w:p>
    <w:p w:rsidR="00844465" w:rsidRPr="00A929E0" w:rsidRDefault="00844465" w:rsidP="00A929E0">
      <w:pPr>
        <w:autoSpaceDE w:val="0"/>
        <w:autoSpaceDN w:val="0"/>
        <w:adjustRightInd w:val="0"/>
        <w:spacing w:line="240" w:lineRule="auto"/>
        <w:jc w:val="both"/>
        <w:rPr>
          <w:rFonts w:cs="Tahoma"/>
          <w:sz w:val="24"/>
          <w:szCs w:val="24"/>
        </w:rPr>
      </w:pPr>
      <w:r w:rsidRPr="00A929E0">
        <w:rPr>
          <w:rFonts w:cs="Tahoma"/>
          <w:sz w:val="24"/>
          <w:szCs w:val="24"/>
        </w:rPr>
        <w:t>Según qué contenidos o materias, unos alumnos</w:t>
      </w:r>
      <w:r w:rsidR="00A77235">
        <w:rPr>
          <w:rFonts w:cs="Tahoma"/>
          <w:sz w:val="24"/>
          <w:szCs w:val="24"/>
        </w:rPr>
        <w:t>/as</w:t>
      </w:r>
      <w:r w:rsidRPr="00A929E0">
        <w:rPr>
          <w:rFonts w:cs="Tahoma"/>
          <w:sz w:val="24"/>
          <w:szCs w:val="24"/>
        </w:rPr>
        <w:t xml:space="preserve"> tienen mayor facilidad o dificultad para aprender que otros. De este modo, podemos encontrar </w:t>
      </w:r>
      <w:r w:rsidR="00A77235">
        <w:rPr>
          <w:rFonts w:cs="Tahoma"/>
          <w:sz w:val="24"/>
          <w:szCs w:val="24"/>
        </w:rPr>
        <w:t>a estudiantes</w:t>
      </w:r>
      <w:r w:rsidRPr="00A929E0">
        <w:rPr>
          <w:rFonts w:cs="Tahoma"/>
          <w:sz w:val="24"/>
          <w:szCs w:val="24"/>
        </w:rPr>
        <w:t xml:space="preserve"> que les cuesta mucho avanzar en los aprendizajes y </w:t>
      </w:r>
      <w:r w:rsidR="00A77235">
        <w:rPr>
          <w:rFonts w:cs="Tahoma"/>
          <w:sz w:val="24"/>
          <w:szCs w:val="24"/>
        </w:rPr>
        <w:t>a otros</w:t>
      </w:r>
      <w:r w:rsidRPr="00A929E0">
        <w:rPr>
          <w:rFonts w:cs="Tahoma"/>
          <w:sz w:val="24"/>
          <w:szCs w:val="24"/>
        </w:rPr>
        <w:t xml:space="preserve"> que aprenden con suma facilidad.</w:t>
      </w:r>
    </w:p>
    <w:p w:rsidR="00844465" w:rsidRPr="00A929E0" w:rsidRDefault="00844465" w:rsidP="00A929E0">
      <w:pPr>
        <w:autoSpaceDE w:val="0"/>
        <w:autoSpaceDN w:val="0"/>
        <w:adjustRightInd w:val="0"/>
        <w:spacing w:line="240" w:lineRule="auto"/>
        <w:jc w:val="both"/>
        <w:rPr>
          <w:rFonts w:cs="Tahoma"/>
          <w:sz w:val="24"/>
          <w:szCs w:val="24"/>
        </w:rPr>
      </w:pPr>
      <w:r w:rsidRPr="00A929E0">
        <w:rPr>
          <w:rFonts w:cs="Tahoma"/>
          <w:sz w:val="24"/>
          <w:szCs w:val="24"/>
        </w:rPr>
        <w:t xml:space="preserve">En este sentido, se entiende como </w:t>
      </w:r>
      <w:r w:rsidRPr="00A929E0">
        <w:rPr>
          <w:rFonts w:cs="Tahoma"/>
          <w:bCs/>
          <w:sz w:val="24"/>
          <w:szCs w:val="24"/>
        </w:rPr>
        <w:t>atención a la diversidad</w:t>
      </w:r>
      <w:r w:rsidRPr="00A929E0">
        <w:rPr>
          <w:rFonts w:cs="Tahoma"/>
          <w:b/>
          <w:bCs/>
          <w:sz w:val="24"/>
          <w:szCs w:val="24"/>
        </w:rPr>
        <w:t xml:space="preserve"> </w:t>
      </w:r>
      <w:r w:rsidRPr="00A929E0">
        <w:rPr>
          <w:rFonts w:cs="Tahoma"/>
          <w:sz w:val="24"/>
          <w:szCs w:val="24"/>
        </w:rPr>
        <w:t>toda aquella actuación educativa que esté dirigida a dar respuesta a las diferentes capacidades, ritmos de aprendizaje, motivaciones e intereses, situaciones sociales, étnicas, de inmigración y de salud del alumnado.</w:t>
      </w:r>
    </w:p>
    <w:p w:rsidR="00844465" w:rsidRPr="00A929E0" w:rsidRDefault="00844465" w:rsidP="00A929E0">
      <w:pPr>
        <w:autoSpaceDE w:val="0"/>
        <w:autoSpaceDN w:val="0"/>
        <w:adjustRightInd w:val="0"/>
        <w:spacing w:line="240" w:lineRule="auto"/>
        <w:jc w:val="both"/>
        <w:rPr>
          <w:rFonts w:cs="Tahoma"/>
          <w:sz w:val="24"/>
          <w:szCs w:val="24"/>
        </w:rPr>
      </w:pPr>
      <w:r w:rsidRPr="00A929E0">
        <w:rPr>
          <w:rFonts w:cs="Tahoma"/>
          <w:sz w:val="24"/>
          <w:szCs w:val="24"/>
        </w:rPr>
        <w:t>La Ley Orgánica 2/2006, de 3 de mayo de Educación (LOE) establece una nueva terminología en relación a la atención a la diversidad y así habla de alumnado con necesidades específicas de apoyo educativo (acneae). Este grupo engloba a los alumnos</w:t>
      </w:r>
      <w:r w:rsidR="00823F57">
        <w:rPr>
          <w:rFonts w:cs="Tahoma"/>
          <w:sz w:val="24"/>
          <w:szCs w:val="24"/>
        </w:rPr>
        <w:t>/as</w:t>
      </w:r>
      <w:r w:rsidRPr="00A929E0">
        <w:rPr>
          <w:rFonts w:cs="Tahoma"/>
          <w:sz w:val="24"/>
          <w:szCs w:val="24"/>
        </w:rPr>
        <w:t xml:space="preserve"> con necesidades educativas especial</w:t>
      </w:r>
      <w:r w:rsidR="00823F57">
        <w:rPr>
          <w:rFonts w:cs="Tahoma"/>
          <w:sz w:val="24"/>
          <w:szCs w:val="24"/>
        </w:rPr>
        <w:t xml:space="preserve">es (acnees), es decir, aquellos </w:t>
      </w:r>
      <w:r w:rsidRPr="00A929E0">
        <w:rPr>
          <w:rFonts w:cs="Tahoma"/>
          <w:sz w:val="24"/>
          <w:szCs w:val="24"/>
        </w:rPr>
        <w:t xml:space="preserve">que tienen algún tipo de discapacidad o trastornos graves de la conducta; también engloba a los </w:t>
      </w:r>
      <w:r w:rsidR="00823F57">
        <w:rPr>
          <w:rFonts w:cs="Tahoma"/>
          <w:sz w:val="24"/>
          <w:szCs w:val="24"/>
        </w:rPr>
        <w:t>estudiantes que tienen</w:t>
      </w:r>
      <w:r w:rsidRPr="00A929E0">
        <w:rPr>
          <w:rFonts w:cs="Tahoma"/>
          <w:sz w:val="24"/>
          <w:szCs w:val="24"/>
        </w:rPr>
        <w:t xml:space="preserve"> alta</w:t>
      </w:r>
      <w:r w:rsidR="00823F57">
        <w:rPr>
          <w:rFonts w:cs="Tahoma"/>
          <w:sz w:val="24"/>
          <w:szCs w:val="24"/>
        </w:rPr>
        <w:t xml:space="preserve">s capacidades intelectuales y aquellos </w:t>
      </w:r>
      <w:r w:rsidRPr="00A929E0">
        <w:rPr>
          <w:rFonts w:cs="Tahoma"/>
          <w:sz w:val="24"/>
          <w:szCs w:val="24"/>
        </w:rPr>
        <w:t>con integración tardía en el sistema educativo español.</w:t>
      </w:r>
    </w:p>
    <w:p w:rsidR="00844465" w:rsidRPr="00A929E0" w:rsidRDefault="00844465" w:rsidP="00A929E0">
      <w:pPr>
        <w:autoSpaceDE w:val="0"/>
        <w:autoSpaceDN w:val="0"/>
        <w:adjustRightInd w:val="0"/>
        <w:spacing w:line="240" w:lineRule="auto"/>
        <w:jc w:val="both"/>
        <w:rPr>
          <w:rFonts w:cs="Tahoma"/>
          <w:sz w:val="24"/>
          <w:szCs w:val="24"/>
        </w:rPr>
      </w:pPr>
      <w:r w:rsidRPr="00A929E0">
        <w:rPr>
          <w:rFonts w:cs="Tahoma"/>
          <w:sz w:val="24"/>
          <w:szCs w:val="24"/>
        </w:rPr>
        <w:t>La Ley Orgánica 2/2006, de 3 de mayo, de Educación establece la atención a la diversidad como principio básico del sistema educativo (art.1 LOE) para atender a una necesidad que abarca a todas las etapas educativas y a todos los alumnos</w:t>
      </w:r>
      <w:r w:rsidR="00823F57">
        <w:rPr>
          <w:rFonts w:cs="Tahoma"/>
          <w:sz w:val="24"/>
          <w:szCs w:val="24"/>
        </w:rPr>
        <w:t>/as</w:t>
      </w:r>
      <w:r w:rsidRPr="00A929E0">
        <w:rPr>
          <w:rFonts w:cs="Tahoma"/>
          <w:sz w:val="24"/>
          <w:szCs w:val="24"/>
        </w:rPr>
        <w:t xml:space="preserve">. </w:t>
      </w:r>
    </w:p>
    <w:p w:rsidR="00844465" w:rsidRPr="00A929E0" w:rsidRDefault="00844465" w:rsidP="00A929E0">
      <w:pPr>
        <w:autoSpaceDE w:val="0"/>
        <w:autoSpaceDN w:val="0"/>
        <w:adjustRightInd w:val="0"/>
        <w:spacing w:line="240" w:lineRule="auto"/>
        <w:jc w:val="both"/>
        <w:rPr>
          <w:rFonts w:cs="Tahoma"/>
          <w:sz w:val="24"/>
          <w:szCs w:val="24"/>
        </w:rPr>
      </w:pPr>
      <w:r w:rsidRPr="00A929E0">
        <w:rPr>
          <w:rFonts w:cs="Tahoma"/>
          <w:sz w:val="24"/>
          <w:szCs w:val="24"/>
        </w:rPr>
        <w:t xml:space="preserve">Más adelante, en el Capítulo I del Título Preliminar, la Ley establece el principio de equidad para hacer efectiva la igualdad de oportunidades. </w:t>
      </w:r>
    </w:p>
    <w:p w:rsidR="00844465" w:rsidRPr="00A929E0" w:rsidRDefault="00844465" w:rsidP="00A929E0">
      <w:pPr>
        <w:autoSpaceDE w:val="0"/>
        <w:autoSpaceDN w:val="0"/>
        <w:adjustRightInd w:val="0"/>
        <w:spacing w:line="240" w:lineRule="auto"/>
        <w:jc w:val="both"/>
        <w:rPr>
          <w:rFonts w:cs="Tahoma"/>
          <w:sz w:val="24"/>
          <w:szCs w:val="24"/>
        </w:rPr>
      </w:pPr>
      <w:r w:rsidRPr="00A929E0">
        <w:rPr>
          <w:rFonts w:cs="Tahoma"/>
          <w:sz w:val="24"/>
          <w:szCs w:val="24"/>
        </w:rPr>
        <w:t xml:space="preserve">A fin de garantizar la equidad, la Ley en el Título II aborda los grupos de </w:t>
      </w:r>
      <w:r w:rsidR="00823F57">
        <w:rPr>
          <w:rFonts w:cs="Tahoma"/>
          <w:sz w:val="24"/>
          <w:szCs w:val="24"/>
        </w:rPr>
        <w:t>estudiantes</w:t>
      </w:r>
      <w:r w:rsidRPr="00A929E0">
        <w:rPr>
          <w:rFonts w:cs="Tahoma"/>
          <w:sz w:val="24"/>
          <w:szCs w:val="24"/>
        </w:rPr>
        <w:t xml:space="preserve"> que requieren una atención educativa diferente a la ordinaria por presentar alguna necesidad específica de apoyo educativo y establece los recursos precisos para acometer esta tarea con el objetivo de lograr su plena inclusión e integración. Se incluye concretamente en este título el tratamiento educativo de las alumnas y alumnos que requieren determinados apoyos y atenciones específicas derivadas de circunstancias sociales, entre otras.</w:t>
      </w:r>
    </w:p>
    <w:p w:rsidR="00844465" w:rsidRPr="00A929E0" w:rsidRDefault="00844465" w:rsidP="00A929E0">
      <w:pPr>
        <w:pStyle w:val="NormalWeb"/>
        <w:ind w:left="360"/>
        <w:jc w:val="both"/>
        <w:rPr>
          <w:rFonts w:asciiTheme="minorHAnsi" w:hAnsiTheme="minorHAnsi" w:cs="Tahoma"/>
          <w:b/>
        </w:rPr>
      </w:pPr>
      <w:r w:rsidRPr="00A929E0">
        <w:rPr>
          <w:rFonts w:asciiTheme="minorHAnsi" w:hAnsiTheme="minorHAnsi" w:cs="Tahoma"/>
        </w:rPr>
        <w:t>En este marco normativo nuestra actuación se centrará básicamente en:</w:t>
      </w:r>
    </w:p>
    <w:p w:rsidR="00DD3CD1" w:rsidRPr="00A929E0" w:rsidRDefault="00844465" w:rsidP="00A929E0">
      <w:pPr>
        <w:pStyle w:val="Prrafodelista"/>
        <w:numPr>
          <w:ilvl w:val="0"/>
          <w:numId w:val="83"/>
        </w:numPr>
        <w:suppressAutoHyphens/>
        <w:jc w:val="both"/>
        <w:rPr>
          <w:rFonts w:asciiTheme="minorHAnsi" w:hAnsiTheme="minorHAnsi" w:cs="Tahoma"/>
          <w:snapToGrid w:val="0"/>
          <w:spacing w:val="-3"/>
        </w:rPr>
      </w:pPr>
      <w:r w:rsidRPr="00A929E0">
        <w:rPr>
          <w:rFonts w:asciiTheme="minorHAnsi" w:hAnsiTheme="minorHAnsi" w:cs="Tahoma"/>
        </w:rPr>
        <w:t xml:space="preserve">Atención a la diversidad </w:t>
      </w:r>
      <w:r w:rsidRPr="00A929E0">
        <w:rPr>
          <w:rFonts w:asciiTheme="minorHAnsi" w:hAnsiTheme="minorHAnsi" w:cs="Tahoma"/>
          <w:color w:val="000000"/>
        </w:rPr>
        <w:t xml:space="preserve">de ritmos, aptitudes, intereses, expectativas y motivaciones del alumnado. </w:t>
      </w:r>
      <w:r w:rsidR="00DD3CD1" w:rsidRPr="00A929E0">
        <w:rPr>
          <w:rFonts w:asciiTheme="minorHAnsi" w:hAnsiTheme="minorHAnsi" w:cs="Tahoma"/>
          <w:snapToGrid w:val="0"/>
          <w:spacing w:val="-3"/>
        </w:rPr>
        <w:t>Para dar respuesta a los distintos ritmos de aprendizaje,</w:t>
      </w:r>
      <w:r w:rsidR="00DD3CD1" w:rsidRPr="00A929E0">
        <w:rPr>
          <w:rFonts w:asciiTheme="minorHAnsi" w:hAnsiTheme="minorHAnsi" w:cs="Tahoma"/>
          <w:color w:val="000000"/>
        </w:rPr>
        <w:t xml:space="preserve"> aptitudes, intereses, expectativas y motivaciones del alumnado</w:t>
      </w:r>
      <w:r w:rsidR="00DD3CD1" w:rsidRPr="00A929E0">
        <w:rPr>
          <w:rFonts w:asciiTheme="minorHAnsi" w:hAnsiTheme="minorHAnsi" w:cs="Tahoma"/>
          <w:snapToGrid w:val="0"/>
          <w:spacing w:val="-3"/>
        </w:rPr>
        <w:t xml:space="preserve"> al que hemos hecho referencia anteriormente y con los que me encontraré inevitablemente en todos los cursos, estableceré dos tipos de actividades concretas, unas serán de refuerzo y otras de ampliación, en concreto:</w:t>
      </w:r>
    </w:p>
    <w:p w:rsidR="00DD3CD1" w:rsidRPr="00A929E0" w:rsidRDefault="00DD3CD1" w:rsidP="00A929E0">
      <w:pPr>
        <w:pStyle w:val="Prrafodelista"/>
        <w:suppressAutoHyphens/>
        <w:jc w:val="both"/>
        <w:rPr>
          <w:rFonts w:asciiTheme="minorHAnsi" w:hAnsiTheme="minorHAnsi" w:cs="Tahoma"/>
          <w:snapToGrid w:val="0"/>
          <w:spacing w:val="-3"/>
        </w:rPr>
      </w:pPr>
    </w:p>
    <w:p w:rsidR="00DD3CD1" w:rsidRPr="00A929E0" w:rsidRDefault="00DD3CD1" w:rsidP="00A929E0">
      <w:pPr>
        <w:suppressAutoHyphens/>
        <w:spacing w:line="240" w:lineRule="auto"/>
        <w:ind w:left="1417" w:hanging="283"/>
        <w:jc w:val="both"/>
        <w:rPr>
          <w:rFonts w:cs="Tahoma"/>
          <w:snapToGrid w:val="0"/>
          <w:spacing w:val="-3"/>
          <w:sz w:val="24"/>
          <w:szCs w:val="24"/>
        </w:rPr>
      </w:pPr>
      <w:r w:rsidRPr="00A929E0">
        <w:rPr>
          <w:rFonts w:cs="Tahoma"/>
          <w:snapToGrid w:val="0"/>
          <w:spacing w:val="-3"/>
          <w:sz w:val="24"/>
          <w:szCs w:val="24"/>
        </w:rPr>
        <w:sym w:font="Symbol" w:char="F0B7"/>
      </w:r>
      <w:r w:rsidRPr="00A929E0">
        <w:rPr>
          <w:rFonts w:cs="Tahoma"/>
          <w:snapToGrid w:val="0"/>
          <w:spacing w:val="-3"/>
          <w:sz w:val="24"/>
          <w:szCs w:val="24"/>
        </w:rPr>
        <w:tab/>
        <w:t>Si se aprecia la existencia de alumnos</w:t>
      </w:r>
      <w:r w:rsidR="00823F57">
        <w:rPr>
          <w:rFonts w:cs="Tahoma"/>
          <w:snapToGrid w:val="0"/>
          <w:spacing w:val="-3"/>
          <w:sz w:val="24"/>
          <w:szCs w:val="24"/>
        </w:rPr>
        <w:t>/as</w:t>
      </w:r>
      <w:r w:rsidRPr="00A929E0">
        <w:rPr>
          <w:rFonts w:cs="Tahoma"/>
          <w:snapToGrid w:val="0"/>
          <w:spacing w:val="-3"/>
          <w:sz w:val="24"/>
          <w:szCs w:val="24"/>
        </w:rPr>
        <w:t xml:space="preserve"> con un ritmo más acelerado de aprendizaje, se les propondrá actividades de ampliación, que generalmente consistirán en la realización de alguna investigación </w:t>
      </w:r>
      <w:r w:rsidRPr="00A929E0">
        <w:rPr>
          <w:rFonts w:cs="Tahoma"/>
          <w:snapToGrid w:val="0"/>
          <w:spacing w:val="-3"/>
          <w:sz w:val="24"/>
          <w:szCs w:val="24"/>
        </w:rPr>
        <w:lastRenderedPageBreak/>
        <w:t>referente a los contenidos que se estén trabajand</w:t>
      </w:r>
      <w:r w:rsidR="00823F57">
        <w:rPr>
          <w:rFonts w:cs="Tahoma"/>
          <w:snapToGrid w:val="0"/>
          <w:spacing w:val="-3"/>
          <w:sz w:val="24"/>
          <w:szCs w:val="24"/>
        </w:rPr>
        <w:t xml:space="preserve">o para motivarles </w:t>
      </w:r>
      <w:r w:rsidRPr="00A929E0">
        <w:rPr>
          <w:rFonts w:cs="Tahoma"/>
          <w:snapToGrid w:val="0"/>
          <w:spacing w:val="-3"/>
          <w:sz w:val="24"/>
          <w:szCs w:val="24"/>
        </w:rPr>
        <w:t>y que se impliquen en su proceso de enseñanza-aprendizaje.</w:t>
      </w:r>
    </w:p>
    <w:p w:rsidR="00844465" w:rsidRPr="00A929E0" w:rsidRDefault="00DD3CD1" w:rsidP="00A929E0">
      <w:pPr>
        <w:spacing w:line="240" w:lineRule="auto"/>
        <w:ind w:left="1417" w:hanging="283"/>
        <w:jc w:val="both"/>
        <w:rPr>
          <w:rFonts w:cs="Tahoma"/>
          <w:snapToGrid w:val="0"/>
          <w:spacing w:val="-3"/>
          <w:sz w:val="24"/>
          <w:szCs w:val="24"/>
        </w:rPr>
      </w:pPr>
      <w:r w:rsidRPr="00A929E0">
        <w:rPr>
          <w:rFonts w:cs="Tahoma"/>
          <w:snapToGrid w:val="0"/>
          <w:spacing w:val="-3"/>
          <w:sz w:val="24"/>
          <w:szCs w:val="24"/>
        </w:rPr>
        <w:sym w:font="Symbol" w:char="F0B7"/>
      </w:r>
      <w:r w:rsidRPr="00A929E0">
        <w:rPr>
          <w:rFonts w:cs="Tahoma"/>
          <w:snapToGrid w:val="0"/>
          <w:spacing w:val="-3"/>
          <w:sz w:val="24"/>
          <w:szCs w:val="24"/>
        </w:rPr>
        <w:tab/>
        <w:t>Si se aprecia alumnos</w:t>
      </w:r>
      <w:r w:rsidR="00823F57">
        <w:rPr>
          <w:rFonts w:cs="Tahoma"/>
          <w:snapToGrid w:val="0"/>
          <w:spacing w:val="-3"/>
          <w:sz w:val="24"/>
          <w:szCs w:val="24"/>
        </w:rPr>
        <w:t>/as</w:t>
      </w:r>
      <w:r w:rsidRPr="00A929E0">
        <w:rPr>
          <w:rFonts w:cs="Tahoma"/>
          <w:snapToGrid w:val="0"/>
          <w:spacing w:val="-3"/>
          <w:sz w:val="24"/>
          <w:szCs w:val="24"/>
        </w:rPr>
        <w:t xml:space="preserve"> con posibles dificultades de aprendizaje (ritmo más lento), se les propondrá la realización de actividades de refuerzo, que los introduzca en los contenidos de la materia y les ayude a seguir el ritmo de la clase con menor dificultad. </w:t>
      </w:r>
    </w:p>
    <w:p w:rsidR="00844465" w:rsidRPr="00A929E0" w:rsidRDefault="00844465" w:rsidP="00A929E0">
      <w:pPr>
        <w:numPr>
          <w:ilvl w:val="0"/>
          <w:numId w:val="85"/>
        </w:numPr>
        <w:autoSpaceDE w:val="0"/>
        <w:autoSpaceDN w:val="0"/>
        <w:adjustRightInd w:val="0"/>
        <w:spacing w:after="0" w:line="240" w:lineRule="auto"/>
        <w:jc w:val="both"/>
        <w:rPr>
          <w:rFonts w:cs="Tahoma"/>
          <w:sz w:val="24"/>
          <w:szCs w:val="24"/>
        </w:rPr>
      </w:pPr>
      <w:r w:rsidRPr="00A929E0">
        <w:rPr>
          <w:rFonts w:cs="Tahoma"/>
          <w:color w:val="000000"/>
          <w:sz w:val="24"/>
          <w:szCs w:val="24"/>
        </w:rPr>
        <w:t>Atención a alumnos</w:t>
      </w:r>
      <w:r w:rsidR="0003528B">
        <w:rPr>
          <w:rFonts w:cs="Tahoma"/>
          <w:color w:val="000000"/>
          <w:sz w:val="24"/>
          <w:szCs w:val="24"/>
        </w:rPr>
        <w:t>/as</w:t>
      </w:r>
      <w:r w:rsidRPr="00A929E0">
        <w:rPr>
          <w:rFonts w:cs="Tahoma"/>
          <w:color w:val="000000"/>
          <w:sz w:val="24"/>
          <w:szCs w:val="24"/>
        </w:rPr>
        <w:t xml:space="preserve"> con necesidades específicas de apoyo educativo. Se centrarán en la realización de adaptaciones curriculares no significativas y de acceso. Consideraremos fundamental en el caso de tener alumnos</w:t>
      </w:r>
      <w:r w:rsidR="0003528B">
        <w:rPr>
          <w:rFonts w:cs="Tahoma"/>
          <w:color w:val="000000"/>
          <w:sz w:val="24"/>
          <w:szCs w:val="24"/>
        </w:rPr>
        <w:t>/as</w:t>
      </w:r>
      <w:r w:rsidRPr="00A929E0">
        <w:rPr>
          <w:rFonts w:cs="Tahoma"/>
          <w:color w:val="000000"/>
          <w:sz w:val="24"/>
          <w:szCs w:val="24"/>
        </w:rPr>
        <w:t xml:space="preserve"> con estas características el asesoramiento y la supervisión que se realice desde el departamento de orientación del centro.</w:t>
      </w:r>
    </w:p>
    <w:p w:rsidR="00B42A60" w:rsidRPr="00A929E0" w:rsidRDefault="00B42A60" w:rsidP="00A929E0">
      <w:pPr>
        <w:autoSpaceDE w:val="0"/>
        <w:autoSpaceDN w:val="0"/>
        <w:adjustRightInd w:val="0"/>
        <w:spacing w:after="0" w:line="240" w:lineRule="auto"/>
        <w:jc w:val="both"/>
        <w:rPr>
          <w:rFonts w:cs="Tahoma"/>
          <w:sz w:val="24"/>
          <w:szCs w:val="24"/>
        </w:rPr>
      </w:pPr>
    </w:p>
    <w:p w:rsidR="00844465" w:rsidRPr="00A929E0" w:rsidRDefault="00844465" w:rsidP="00A929E0">
      <w:pPr>
        <w:spacing w:line="240" w:lineRule="auto"/>
        <w:ind w:firstLine="708"/>
        <w:jc w:val="both"/>
        <w:rPr>
          <w:rFonts w:cs="Tahoma"/>
          <w:sz w:val="24"/>
          <w:szCs w:val="24"/>
        </w:rPr>
      </w:pPr>
      <w:r w:rsidRPr="00A929E0">
        <w:rPr>
          <w:rFonts w:cs="Tahoma"/>
          <w:sz w:val="24"/>
          <w:szCs w:val="24"/>
        </w:rPr>
        <w:t>Esta programación, por tanto, para dar respuesta a la diversidad del alumnado y a las consiguientes necesidades educativas, contará con las siguientes finalidades básicas:</w:t>
      </w:r>
    </w:p>
    <w:p w:rsidR="00844465" w:rsidRPr="00A929E0" w:rsidRDefault="00844465" w:rsidP="00A929E0">
      <w:pPr>
        <w:spacing w:line="240" w:lineRule="auto"/>
        <w:ind w:left="1417" w:hanging="709"/>
        <w:jc w:val="both"/>
        <w:rPr>
          <w:rFonts w:cs="Tahoma"/>
          <w:sz w:val="24"/>
          <w:szCs w:val="24"/>
        </w:rPr>
      </w:pPr>
      <w:r w:rsidRPr="00A929E0">
        <w:rPr>
          <w:rFonts w:cs="Tahoma"/>
          <w:sz w:val="24"/>
          <w:szCs w:val="24"/>
        </w:rPr>
        <w:sym w:font="Symbol" w:char="F0B7"/>
      </w:r>
      <w:r w:rsidRPr="00A929E0">
        <w:rPr>
          <w:rFonts w:cs="Tahoma"/>
          <w:sz w:val="24"/>
          <w:szCs w:val="24"/>
        </w:rPr>
        <w:tab/>
        <w:t>Prevenir la aparición o evitar la consolidación de las dificultades de aprendizaje.</w:t>
      </w:r>
    </w:p>
    <w:p w:rsidR="00844465" w:rsidRPr="00A929E0" w:rsidRDefault="00844465" w:rsidP="00A929E0">
      <w:pPr>
        <w:spacing w:line="240" w:lineRule="auto"/>
        <w:ind w:left="1417" w:hanging="709"/>
        <w:jc w:val="both"/>
        <w:rPr>
          <w:rFonts w:cs="Tahoma"/>
          <w:sz w:val="24"/>
          <w:szCs w:val="24"/>
        </w:rPr>
      </w:pPr>
      <w:r w:rsidRPr="00A929E0">
        <w:rPr>
          <w:rFonts w:cs="Tahoma"/>
          <w:sz w:val="24"/>
          <w:szCs w:val="24"/>
        </w:rPr>
        <w:sym w:font="Symbol" w:char="F0B7"/>
      </w:r>
      <w:r w:rsidRPr="00A929E0">
        <w:rPr>
          <w:rFonts w:cs="Tahoma"/>
          <w:sz w:val="24"/>
          <w:szCs w:val="24"/>
        </w:rPr>
        <w:tab/>
        <w:t>Facilitar el proceso de socialización y autonomía de los alumnos y alumnas.</w:t>
      </w:r>
    </w:p>
    <w:p w:rsidR="00844465" w:rsidRPr="00A929E0" w:rsidRDefault="00844465" w:rsidP="00A929E0">
      <w:pPr>
        <w:spacing w:line="240" w:lineRule="auto"/>
        <w:ind w:left="1417" w:hanging="709"/>
        <w:jc w:val="both"/>
        <w:rPr>
          <w:rFonts w:cs="Tahoma"/>
          <w:sz w:val="24"/>
          <w:szCs w:val="24"/>
        </w:rPr>
      </w:pPr>
      <w:r w:rsidRPr="00A929E0">
        <w:rPr>
          <w:rFonts w:cs="Tahoma"/>
          <w:sz w:val="24"/>
          <w:szCs w:val="24"/>
        </w:rPr>
        <w:sym w:font="Symbol" w:char="F0B7"/>
      </w:r>
      <w:r w:rsidRPr="00A929E0">
        <w:rPr>
          <w:rFonts w:cs="Tahoma"/>
          <w:sz w:val="24"/>
          <w:szCs w:val="24"/>
        </w:rPr>
        <w:tab/>
        <w:t>Asegurar la coherencia, progresión y continuidad de la intervención educativa.</w:t>
      </w:r>
    </w:p>
    <w:p w:rsidR="005F368E" w:rsidRPr="00A929E0" w:rsidRDefault="00844465" w:rsidP="00A929E0">
      <w:pPr>
        <w:spacing w:line="240" w:lineRule="auto"/>
        <w:ind w:left="1417" w:hanging="709"/>
        <w:jc w:val="both"/>
        <w:rPr>
          <w:rFonts w:cs="Tahoma"/>
          <w:sz w:val="24"/>
          <w:szCs w:val="24"/>
        </w:rPr>
      </w:pPr>
      <w:r w:rsidRPr="00A929E0">
        <w:rPr>
          <w:rFonts w:cs="Tahoma"/>
          <w:sz w:val="24"/>
          <w:szCs w:val="24"/>
        </w:rPr>
        <w:sym w:font="Symbol" w:char="F0B7"/>
      </w:r>
      <w:r w:rsidRPr="00A929E0">
        <w:rPr>
          <w:rFonts w:cs="Tahoma"/>
          <w:sz w:val="24"/>
          <w:szCs w:val="24"/>
        </w:rPr>
        <w:tab/>
        <w:t>Fomentar actitudes de respeto a las diferencias individuales.</w:t>
      </w:r>
    </w:p>
    <w:p w:rsidR="0094286A" w:rsidRPr="00A929E0" w:rsidRDefault="0094286A" w:rsidP="00A929E0">
      <w:pPr>
        <w:spacing w:line="240" w:lineRule="auto"/>
        <w:ind w:left="1417" w:hanging="709"/>
        <w:jc w:val="both"/>
        <w:rPr>
          <w:rFonts w:cs="Tahoma"/>
          <w:sz w:val="24"/>
          <w:szCs w:val="24"/>
        </w:rPr>
      </w:pPr>
    </w:p>
    <w:p w:rsidR="00EF3A8C" w:rsidRPr="00A929E0" w:rsidRDefault="0094286A" w:rsidP="00440C74">
      <w:pPr>
        <w:pBdr>
          <w:top w:val="single" w:sz="4" w:space="1" w:color="auto"/>
          <w:left w:val="single" w:sz="4" w:space="4" w:color="auto"/>
          <w:bottom w:val="single" w:sz="4" w:space="1" w:color="auto"/>
          <w:right w:val="single" w:sz="4" w:space="4" w:color="auto"/>
        </w:pBdr>
        <w:shd w:val="clear" w:color="auto" w:fill="FFCC66"/>
        <w:spacing w:line="240" w:lineRule="auto"/>
        <w:jc w:val="both"/>
        <w:rPr>
          <w:rFonts w:cs="Tahoma"/>
          <w:sz w:val="24"/>
          <w:szCs w:val="24"/>
        </w:rPr>
      </w:pPr>
      <w:r w:rsidRPr="00A929E0">
        <w:rPr>
          <w:rFonts w:cs="Tahoma"/>
          <w:b/>
          <w:bCs/>
          <w:sz w:val="24"/>
          <w:szCs w:val="24"/>
          <w:lang w:val="es-ES_tradnl"/>
        </w:rPr>
        <w:t>10</w:t>
      </w:r>
      <w:r w:rsidR="0024071D" w:rsidRPr="00A929E0">
        <w:rPr>
          <w:rFonts w:cs="Tahoma"/>
          <w:b/>
          <w:bCs/>
          <w:sz w:val="24"/>
          <w:szCs w:val="24"/>
          <w:lang w:val="es-ES_tradnl"/>
        </w:rPr>
        <w:t xml:space="preserve">. </w:t>
      </w:r>
      <w:r w:rsidR="0024071D" w:rsidRPr="00A929E0">
        <w:rPr>
          <w:rFonts w:cs="Tahoma"/>
          <w:b/>
          <w:bCs/>
          <w:sz w:val="24"/>
          <w:szCs w:val="24"/>
          <w:lang w:val="es-ES_tradnl"/>
        </w:rPr>
        <w:tab/>
        <w:t>EVALUACIÓN DEL MÓDULO</w:t>
      </w:r>
    </w:p>
    <w:p w:rsidR="00EF3A8C" w:rsidRPr="00A929E0" w:rsidRDefault="00EF3A8C" w:rsidP="00A929E0">
      <w:pPr>
        <w:pStyle w:val="Sinespaciado"/>
        <w:jc w:val="both"/>
        <w:rPr>
          <w:sz w:val="24"/>
          <w:szCs w:val="24"/>
          <w:lang w:val="es-ES_tradnl"/>
        </w:rPr>
      </w:pPr>
    </w:p>
    <w:p w:rsidR="00EF3A8C" w:rsidRPr="00A929E0" w:rsidRDefault="00EF3A8C" w:rsidP="00A929E0">
      <w:pPr>
        <w:ind w:firstLine="708"/>
        <w:jc w:val="both"/>
        <w:rPr>
          <w:rFonts w:cs="Tahoma"/>
          <w:sz w:val="24"/>
          <w:szCs w:val="24"/>
          <w:lang w:val="es-ES_tradnl"/>
        </w:rPr>
      </w:pPr>
      <w:r w:rsidRPr="00A929E0">
        <w:rPr>
          <w:rFonts w:cs="Tahoma"/>
          <w:sz w:val="24"/>
          <w:szCs w:val="24"/>
          <w:lang w:val="es-ES_tradnl"/>
        </w:rPr>
        <w:t>Mediante la evaluación se pretende valorar lo que acontece en el aula y el porqué, analizando las desviaciones que se produzcan entre lo planificado y la práctica docente.</w:t>
      </w:r>
      <w:r w:rsidR="0024071D" w:rsidRPr="00A929E0">
        <w:rPr>
          <w:rFonts w:cs="Tahoma"/>
          <w:sz w:val="24"/>
          <w:szCs w:val="24"/>
          <w:lang w:val="es-ES_tradnl"/>
        </w:rPr>
        <w:t xml:space="preserve"> El capítulo III, en su art.</w:t>
      </w:r>
      <w:r w:rsidR="0003528B">
        <w:rPr>
          <w:rFonts w:cs="Tahoma"/>
          <w:sz w:val="24"/>
          <w:szCs w:val="24"/>
          <w:lang w:val="es-ES_tradnl"/>
        </w:rPr>
        <w:t xml:space="preserve"> </w:t>
      </w:r>
      <w:r w:rsidR="0024071D" w:rsidRPr="00A929E0">
        <w:rPr>
          <w:rFonts w:cs="Tahoma"/>
          <w:sz w:val="24"/>
          <w:szCs w:val="24"/>
          <w:lang w:val="es-ES_tradnl"/>
        </w:rPr>
        <w:t xml:space="preserve">15, del </w:t>
      </w:r>
      <w:r w:rsidR="0024071D" w:rsidRPr="00A929E0">
        <w:rPr>
          <w:rStyle w:val="Textoennegrita"/>
          <w:i/>
          <w:sz w:val="24"/>
          <w:szCs w:val="24"/>
        </w:rPr>
        <w:t>Real Decreto 1538/2006, de 15 de diciembre, por el que se establece la ordenación general de la formación profesional del sistema educativo</w:t>
      </w:r>
      <w:r w:rsidR="0003528B" w:rsidRPr="0003528B">
        <w:rPr>
          <w:rStyle w:val="Textoennegrita"/>
          <w:b w:val="0"/>
          <w:i/>
          <w:sz w:val="24"/>
          <w:szCs w:val="24"/>
        </w:rPr>
        <w:t>,</w:t>
      </w:r>
      <w:r w:rsidR="0024071D" w:rsidRPr="00A929E0">
        <w:rPr>
          <w:rStyle w:val="Textoennegrita"/>
          <w:b w:val="0"/>
          <w:sz w:val="24"/>
          <w:szCs w:val="24"/>
        </w:rPr>
        <w:t xml:space="preserve"> establece los requisitos básicos para la realización </w:t>
      </w:r>
      <w:r w:rsidR="007335FA" w:rsidRPr="00A929E0">
        <w:rPr>
          <w:rStyle w:val="Textoennegrita"/>
          <w:b w:val="0"/>
          <w:sz w:val="24"/>
          <w:szCs w:val="24"/>
        </w:rPr>
        <w:t>de la evaluación de las enseñanzas de formación profesional:</w:t>
      </w:r>
    </w:p>
    <w:p w:rsidR="00861DCB" w:rsidRPr="00A929E0" w:rsidRDefault="00861DCB" w:rsidP="00A929E0">
      <w:pPr>
        <w:spacing w:before="100" w:beforeAutospacing="1" w:after="100" w:afterAutospacing="1"/>
        <w:jc w:val="both"/>
        <w:rPr>
          <w:rFonts w:eastAsia="Times New Roman" w:cs="Times New Roman"/>
          <w:sz w:val="24"/>
          <w:szCs w:val="24"/>
          <w:lang w:eastAsia="es-ES"/>
        </w:rPr>
      </w:pPr>
      <w:r w:rsidRPr="00A929E0">
        <w:rPr>
          <w:rFonts w:eastAsia="Times New Roman" w:cs="Times New Roman"/>
          <w:sz w:val="24"/>
          <w:szCs w:val="24"/>
          <w:lang w:eastAsia="es-ES"/>
        </w:rPr>
        <w:t>1. La evaluación del aprendizaje del alumnado de los ciclos formativos se realizará por módulos profesionales. Los procesos de evaluación se adecuarán a las adaptaciones metodológicas de las que haya podido ser objeto el alumnado con discapacidad y se garantizará su accesibilidad a las pruebas de evaluación.</w:t>
      </w:r>
    </w:p>
    <w:p w:rsidR="00861DCB" w:rsidRPr="00A929E0" w:rsidRDefault="00861DCB" w:rsidP="00A929E0">
      <w:pPr>
        <w:spacing w:before="100" w:beforeAutospacing="1" w:after="100" w:afterAutospacing="1"/>
        <w:jc w:val="both"/>
        <w:rPr>
          <w:rFonts w:eastAsia="Times New Roman" w:cs="Times New Roman"/>
          <w:sz w:val="24"/>
          <w:szCs w:val="24"/>
          <w:lang w:eastAsia="es-ES"/>
        </w:rPr>
      </w:pPr>
      <w:r w:rsidRPr="00A929E0">
        <w:rPr>
          <w:rFonts w:eastAsia="Times New Roman" w:cs="Times New Roman"/>
          <w:sz w:val="24"/>
          <w:szCs w:val="24"/>
          <w:lang w:eastAsia="es-ES"/>
        </w:rPr>
        <w:lastRenderedPageBreak/>
        <w:t>2. En todo caso, la evaluación se realizará tomando como referencia los objetivos y los criterios de evaluación de cada uno de los módulos profesionales y los objetivos generales del ciclo formativo.</w:t>
      </w:r>
    </w:p>
    <w:p w:rsidR="00861DCB" w:rsidRPr="00A929E0" w:rsidRDefault="00861DCB" w:rsidP="00A929E0">
      <w:pPr>
        <w:jc w:val="both"/>
        <w:rPr>
          <w:rFonts w:eastAsia="Times New Roman" w:cs="Times New Roman"/>
          <w:sz w:val="24"/>
          <w:szCs w:val="24"/>
          <w:lang w:eastAsia="es-ES"/>
        </w:rPr>
      </w:pPr>
      <w:r w:rsidRPr="00A929E0">
        <w:rPr>
          <w:rFonts w:eastAsia="Times New Roman" w:cs="Times New Roman"/>
          <w:sz w:val="24"/>
          <w:szCs w:val="24"/>
          <w:lang w:eastAsia="es-ES"/>
        </w:rPr>
        <w:t>4. En régimen presencial, cada módulo profesional podrá ser objeto de evaluación en cuatro convocatorias, excepto el de formación en centros de trabajo que lo será en dos. Con carácter excepcional, las Administraciones educativas podrán establecer convocatorias extraordinarias para aquellas personas que hayan agotado las cuatro convocatorias por motivos de enfermedad o discapacidad u otros que condicionen o impidan el desarrollo ordinario de los estudios.</w:t>
      </w:r>
    </w:p>
    <w:p w:rsidR="00861DCB" w:rsidRPr="00A929E0" w:rsidRDefault="00861DCB" w:rsidP="00A929E0">
      <w:pPr>
        <w:jc w:val="both"/>
        <w:rPr>
          <w:rFonts w:eastAsia="Times New Roman" w:cs="Times New Roman"/>
          <w:sz w:val="24"/>
          <w:szCs w:val="24"/>
          <w:lang w:eastAsia="es-ES"/>
        </w:rPr>
      </w:pPr>
      <w:r w:rsidRPr="00A929E0">
        <w:rPr>
          <w:rFonts w:eastAsia="Times New Roman" w:cs="Times New Roman"/>
          <w:sz w:val="24"/>
          <w:szCs w:val="24"/>
          <w:lang w:eastAsia="es-ES"/>
        </w:rPr>
        <w:t xml:space="preserve">5. La calificación de los módulos profesionales será numérica </w:t>
      </w:r>
      <w:r w:rsidRPr="00A929E0">
        <w:rPr>
          <w:rFonts w:cs="Tahoma"/>
          <w:sz w:val="24"/>
          <w:szCs w:val="24"/>
        </w:rPr>
        <w:t xml:space="preserve">(excepto </w:t>
      </w:r>
      <w:r w:rsidRPr="00A929E0">
        <w:rPr>
          <w:rFonts w:eastAsia="Times New Roman" w:cs="Times New Roman"/>
          <w:sz w:val="24"/>
          <w:szCs w:val="24"/>
          <w:lang w:eastAsia="es-ES"/>
        </w:rPr>
        <w:t>el módulo profesional de formación en centros de trabajo</w:t>
      </w:r>
      <w:r w:rsidRPr="00A929E0">
        <w:rPr>
          <w:rFonts w:cs="Tahoma"/>
          <w:sz w:val="24"/>
          <w:szCs w:val="24"/>
        </w:rPr>
        <w:t>, que se calificará como Apto o no Apto),</w:t>
      </w:r>
      <w:r w:rsidRPr="00A929E0">
        <w:rPr>
          <w:rFonts w:eastAsia="Times New Roman" w:cs="Times New Roman"/>
          <w:sz w:val="24"/>
          <w:szCs w:val="24"/>
          <w:lang w:eastAsia="es-ES"/>
        </w:rPr>
        <w:t xml:space="preserve">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expresada con dos decimales.</w:t>
      </w:r>
    </w:p>
    <w:p w:rsidR="0039579C" w:rsidRPr="00A929E0" w:rsidRDefault="0039579C" w:rsidP="00A929E0">
      <w:pPr>
        <w:pStyle w:val="Sinespaciado"/>
        <w:jc w:val="both"/>
        <w:rPr>
          <w:sz w:val="24"/>
          <w:szCs w:val="24"/>
          <w:lang w:eastAsia="es-ES"/>
        </w:rPr>
      </w:pPr>
    </w:p>
    <w:p w:rsidR="00EF3A8C" w:rsidRPr="00440C74" w:rsidRDefault="00C75873" w:rsidP="00A929E0">
      <w:pPr>
        <w:jc w:val="both"/>
        <w:rPr>
          <w:rFonts w:cs="Tahoma"/>
          <w:b/>
          <w:bCs/>
          <w:i/>
          <w:caps/>
          <w:color w:val="7F7F7F" w:themeColor="text1" w:themeTint="80"/>
          <w:sz w:val="24"/>
          <w:szCs w:val="24"/>
          <w:lang w:val="es-ES_tradnl"/>
        </w:rPr>
      </w:pPr>
      <w:r w:rsidRPr="00440C74">
        <w:rPr>
          <w:rFonts w:cs="Tahoma"/>
          <w:b/>
          <w:bCs/>
          <w:i/>
          <w:caps/>
          <w:color w:val="7F7F7F" w:themeColor="text1" w:themeTint="80"/>
          <w:sz w:val="24"/>
          <w:szCs w:val="24"/>
          <w:lang w:val="es-ES_tradnl"/>
        </w:rPr>
        <w:t xml:space="preserve">10.1 </w:t>
      </w:r>
      <w:r w:rsidR="00EF3A8C" w:rsidRPr="00440C74">
        <w:rPr>
          <w:rFonts w:cs="Tahoma"/>
          <w:b/>
          <w:bCs/>
          <w:i/>
          <w:caps/>
          <w:color w:val="7F7F7F" w:themeColor="text1" w:themeTint="80"/>
          <w:sz w:val="24"/>
          <w:szCs w:val="24"/>
          <w:lang w:val="es-ES_tradnl"/>
        </w:rPr>
        <w:t>¿Qué evaluar?</w:t>
      </w:r>
    </w:p>
    <w:p w:rsidR="0039579C" w:rsidRPr="00A929E0" w:rsidRDefault="0039579C" w:rsidP="00A929E0">
      <w:pPr>
        <w:pStyle w:val="Sinespaciado"/>
        <w:jc w:val="both"/>
        <w:rPr>
          <w:sz w:val="24"/>
          <w:szCs w:val="24"/>
          <w:lang w:val="es-ES_tradnl"/>
        </w:rPr>
      </w:pPr>
    </w:p>
    <w:p w:rsidR="00EF3A8C" w:rsidRPr="00A929E0" w:rsidRDefault="00EF3A8C" w:rsidP="00A929E0">
      <w:pPr>
        <w:ind w:firstLine="709"/>
        <w:jc w:val="both"/>
        <w:rPr>
          <w:rFonts w:cs="Tahoma"/>
          <w:sz w:val="24"/>
          <w:szCs w:val="24"/>
          <w:lang w:val="es-ES_tradnl"/>
        </w:rPr>
      </w:pPr>
      <w:r w:rsidRPr="00A929E0">
        <w:rPr>
          <w:rFonts w:cs="Tahoma"/>
          <w:sz w:val="24"/>
          <w:szCs w:val="24"/>
          <w:lang w:val="es-ES_tradnl"/>
        </w:rPr>
        <w:t>Se debe evaluar el nivel de adquisición de</w:t>
      </w:r>
      <w:r w:rsidR="003D2F48" w:rsidRPr="00A929E0">
        <w:rPr>
          <w:rFonts w:cs="Tahoma"/>
          <w:sz w:val="24"/>
          <w:szCs w:val="24"/>
          <w:lang w:val="es-ES_tradnl"/>
        </w:rPr>
        <w:t xml:space="preserve"> los contenidos por parte del alumnado</w:t>
      </w:r>
      <w:r w:rsidRPr="00A929E0">
        <w:rPr>
          <w:rFonts w:cs="Tahoma"/>
          <w:sz w:val="24"/>
          <w:szCs w:val="24"/>
          <w:lang w:val="es-ES_tradnl"/>
        </w:rPr>
        <w:t>, si se han alcanzado los objetivos propuestos, si el proceso de aprendizaje ha sido adecuado, mi trabajo en el aula, el planteamiento y el desarrollo de las actividades propuestas, si el ambiente ha sido apropiado y si se ha atendido correctamente la diversidad. Desde esta perspectiva la evaluación será un proceso sistemático, g</w:t>
      </w:r>
      <w:r w:rsidR="00ED4A31" w:rsidRPr="00A929E0">
        <w:rPr>
          <w:rFonts w:cs="Tahoma"/>
          <w:sz w:val="24"/>
          <w:szCs w:val="24"/>
          <w:lang w:val="es-ES_tradnl"/>
        </w:rPr>
        <w:t>radual, continuado e integral, e</w:t>
      </w:r>
      <w:r w:rsidRPr="00A929E0">
        <w:rPr>
          <w:rFonts w:cs="Tahoma"/>
          <w:sz w:val="24"/>
          <w:szCs w:val="24"/>
          <w:lang w:val="es-ES_tradnl"/>
        </w:rPr>
        <w:t>n el que se irá valorando hasta qué punto se van alcanzando los objetivos propuestos.</w:t>
      </w:r>
    </w:p>
    <w:p w:rsidR="00EF3A8C" w:rsidRPr="00A929E0" w:rsidRDefault="00EF3A8C" w:rsidP="00A929E0">
      <w:pPr>
        <w:ind w:firstLine="709"/>
        <w:jc w:val="both"/>
        <w:rPr>
          <w:rFonts w:cs="Tahoma"/>
          <w:sz w:val="24"/>
          <w:szCs w:val="24"/>
          <w:lang w:val="es-ES_tradnl"/>
        </w:rPr>
      </w:pPr>
      <w:r w:rsidRPr="00A929E0">
        <w:rPr>
          <w:rFonts w:cs="Tahoma"/>
          <w:sz w:val="24"/>
          <w:szCs w:val="24"/>
          <w:lang w:val="es-ES_tradnl"/>
        </w:rPr>
        <w:t xml:space="preserve"> En este sentido, vamos a considerar </w:t>
      </w:r>
      <w:r w:rsidR="00ED14E9" w:rsidRPr="00A929E0">
        <w:rPr>
          <w:rFonts w:cs="Tahoma"/>
          <w:sz w:val="24"/>
          <w:szCs w:val="24"/>
          <w:lang w:val="es-ES_tradnl"/>
        </w:rPr>
        <w:t xml:space="preserve">los resultados de aprendizaje </w:t>
      </w:r>
      <w:r w:rsidRPr="00A929E0">
        <w:rPr>
          <w:rFonts w:cs="Tahoma"/>
          <w:sz w:val="24"/>
          <w:szCs w:val="24"/>
          <w:lang w:val="es-ES_tradnl"/>
        </w:rPr>
        <w:t>como expresión de los resultados que deben ser alca</w:t>
      </w:r>
      <w:r w:rsidR="00783A33" w:rsidRPr="00A929E0">
        <w:rPr>
          <w:rFonts w:cs="Tahoma"/>
          <w:sz w:val="24"/>
          <w:szCs w:val="24"/>
          <w:lang w:val="es-ES_tradnl"/>
        </w:rPr>
        <w:t>nzados por el alumnado</w:t>
      </w:r>
      <w:r w:rsidRPr="00A929E0">
        <w:rPr>
          <w:rFonts w:cs="Tahoma"/>
          <w:sz w:val="24"/>
          <w:szCs w:val="24"/>
          <w:lang w:val="es-ES_tradnl"/>
        </w:rPr>
        <w:t xml:space="preserve"> en el proceso de enseñanza-aprendizaje, mientras que los referentes de la evaluación serán los criterios de evaluación que apare</w:t>
      </w:r>
      <w:r w:rsidR="00ED14E9" w:rsidRPr="00A929E0">
        <w:rPr>
          <w:rFonts w:cs="Tahoma"/>
          <w:sz w:val="24"/>
          <w:szCs w:val="24"/>
          <w:lang w:val="es-ES_tradnl"/>
        </w:rPr>
        <w:t>cen en el Real Decreto que desarrolla el título</w:t>
      </w:r>
      <w:r w:rsidRPr="00A929E0">
        <w:rPr>
          <w:rFonts w:cs="Tahoma"/>
          <w:sz w:val="24"/>
          <w:szCs w:val="24"/>
          <w:lang w:val="es-ES_tradnl"/>
        </w:rPr>
        <w:t xml:space="preserve">, y que </w:t>
      </w:r>
      <w:r w:rsidR="008B4492" w:rsidRPr="00A929E0">
        <w:rPr>
          <w:rFonts w:cs="Tahoma"/>
          <w:sz w:val="24"/>
          <w:szCs w:val="24"/>
          <w:lang w:val="es-ES_tradnl"/>
        </w:rPr>
        <w:t xml:space="preserve">se alcanzarán </w:t>
      </w:r>
      <w:r w:rsidRPr="00A929E0">
        <w:rPr>
          <w:rFonts w:cs="Tahoma"/>
          <w:sz w:val="24"/>
          <w:szCs w:val="24"/>
          <w:lang w:val="es-ES_tradnl"/>
        </w:rPr>
        <w:t>mediante los objetivos didácticos de las unidades.</w:t>
      </w:r>
    </w:p>
    <w:p w:rsidR="0039579C" w:rsidRPr="00A929E0" w:rsidRDefault="0039579C" w:rsidP="00A929E0">
      <w:pPr>
        <w:pStyle w:val="Sinespaciado"/>
        <w:jc w:val="both"/>
        <w:rPr>
          <w:sz w:val="24"/>
          <w:szCs w:val="24"/>
          <w:lang w:val="es-ES_tradnl"/>
        </w:rPr>
      </w:pPr>
    </w:p>
    <w:p w:rsidR="00EF3A8C" w:rsidRPr="00440C74" w:rsidRDefault="00C75873" w:rsidP="00A929E0">
      <w:pPr>
        <w:jc w:val="both"/>
        <w:rPr>
          <w:rFonts w:cs="Tahoma"/>
          <w:b/>
          <w:bCs/>
          <w:i/>
          <w:iCs/>
          <w:caps/>
          <w:color w:val="7F7F7F" w:themeColor="text1" w:themeTint="80"/>
          <w:sz w:val="24"/>
          <w:szCs w:val="24"/>
          <w:lang w:val="es-ES_tradnl"/>
        </w:rPr>
      </w:pPr>
      <w:r w:rsidRPr="00440C74">
        <w:rPr>
          <w:rFonts w:cs="Tahoma"/>
          <w:b/>
          <w:bCs/>
          <w:i/>
          <w:iCs/>
          <w:caps/>
          <w:color w:val="7F7F7F" w:themeColor="text1" w:themeTint="80"/>
          <w:sz w:val="24"/>
          <w:szCs w:val="24"/>
          <w:lang w:val="es-ES_tradnl"/>
        </w:rPr>
        <w:t xml:space="preserve">10.2 </w:t>
      </w:r>
      <w:r w:rsidR="00EF3A8C" w:rsidRPr="00440C74">
        <w:rPr>
          <w:rFonts w:cs="Tahoma"/>
          <w:b/>
          <w:bCs/>
          <w:i/>
          <w:iCs/>
          <w:caps/>
          <w:color w:val="7F7F7F" w:themeColor="text1" w:themeTint="80"/>
          <w:sz w:val="24"/>
          <w:szCs w:val="24"/>
          <w:lang w:val="es-ES_tradnl"/>
        </w:rPr>
        <w:t>Criterios de evaluación.</w:t>
      </w:r>
    </w:p>
    <w:p w:rsidR="0039579C" w:rsidRPr="00A929E0" w:rsidRDefault="0039579C" w:rsidP="00A929E0">
      <w:pPr>
        <w:pStyle w:val="Sinespaciado"/>
        <w:jc w:val="both"/>
        <w:rPr>
          <w:sz w:val="24"/>
          <w:szCs w:val="24"/>
        </w:rPr>
      </w:pPr>
    </w:p>
    <w:p w:rsidR="00EF3A8C" w:rsidRPr="00A929E0" w:rsidRDefault="0069298E" w:rsidP="00A929E0">
      <w:pPr>
        <w:ind w:left="24" w:firstLine="696"/>
        <w:jc w:val="both"/>
        <w:rPr>
          <w:rFonts w:cs="Tahoma"/>
          <w:color w:val="000000"/>
          <w:sz w:val="24"/>
          <w:szCs w:val="24"/>
          <w:lang w:val="es-ES_tradnl"/>
        </w:rPr>
      </w:pPr>
      <w:r w:rsidRPr="00A929E0">
        <w:rPr>
          <w:rFonts w:cs="Tahoma"/>
          <w:sz w:val="24"/>
          <w:szCs w:val="24"/>
          <w:lang w:val="es-ES_tradnl"/>
        </w:rPr>
        <w:t>Los criterios de evaluación constituyen un enunciado que expresa el tipo y grado de aprendizaje que se espera que hayan alcanzado los alumnos</w:t>
      </w:r>
      <w:r w:rsidR="0003528B">
        <w:rPr>
          <w:rFonts w:cs="Tahoma"/>
          <w:sz w:val="24"/>
          <w:szCs w:val="24"/>
          <w:lang w:val="es-ES_tradnl"/>
        </w:rPr>
        <w:t>/as</w:t>
      </w:r>
      <w:r w:rsidRPr="00A929E0">
        <w:rPr>
          <w:rFonts w:cs="Tahoma"/>
          <w:sz w:val="24"/>
          <w:szCs w:val="24"/>
          <w:lang w:val="es-ES_tradnl"/>
        </w:rPr>
        <w:t xml:space="preserve"> en un momento determinado.</w:t>
      </w:r>
    </w:p>
    <w:p w:rsidR="00E84E78" w:rsidRPr="00A929E0" w:rsidRDefault="00A45F2D" w:rsidP="00A929E0">
      <w:pPr>
        <w:jc w:val="both"/>
        <w:rPr>
          <w:rFonts w:cs="Tahoma"/>
          <w:sz w:val="24"/>
          <w:szCs w:val="24"/>
          <w:lang w:val="es-ES_tradnl"/>
        </w:rPr>
      </w:pPr>
      <w:r w:rsidRPr="00A929E0">
        <w:rPr>
          <w:rFonts w:cs="Tahoma"/>
          <w:sz w:val="24"/>
          <w:szCs w:val="24"/>
          <w:lang w:val="es-ES_tradnl"/>
        </w:rPr>
        <w:lastRenderedPageBreak/>
        <w:t xml:space="preserve">Aparecerán de manera específica en el Real Decreto que desarrolla el </w:t>
      </w:r>
      <w:r w:rsidR="0003528B">
        <w:rPr>
          <w:rFonts w:cs="Tahoma"/>
          <w:sz w:val="24"/>
          <w:szCs w:val="24"/>
          <w:lang w:val="es-ES_tradnl"/>
        </w:rPr>
        <w:t>T</w:t>
      </w:r>
      <w:r w:rsidRPr="00A929E0">
        <w:rPr>
          <w:rFonts w:cs="Tahoma"/>
          <w:sz w:val="24"/>
          <w:szCs w:val="24"/>
          <w:lang w:val="es-ES_tradnl"/>
        </w:rPr>
        <w:t>ítulo en relación a los resultados de aprendizaje</w:t>
      </w:r>
      <w:r w:rsidR="00852536" w:rsidRPr="00A929E0">
        <w:rPr>
          <w:rFonts w:cs="Tahoma"/>
          <w:sz w:val="24"/>
          <w:szCs w:val="24"/>
          <w:lang w:val="es-ES_tradnl"/>
        </w:rPr>
        <w:t>,</w:t>
      </w:r>
      <w:r w:rsidRPr="00A929E0">
        <w:rPr>
          <w:rFonts w:cs="Tahoma"/>
          <w:sz w:val="24"/>
          <w:szCs w:val="24"/>
          <w:lang w:val="es-ES_tradnl"/>
        </w:rPr>
        <w:t xml:space="preserve"> </w:t>
      </w:r>
      <w:r w:rsidR="00AE6DB5" w:rsidRPr="00A929E0">
        <w:rPr>
          <w:rFonts w:cs="Tahoma"/>
          <w:sz w:val="24"/>
          <w:szCs w:val="24"/>
          <w:lang w:val="es-ES_tradnl"/>
        </w:rPr>
        <w:t>posibilitando comprobar si dichos resultados han sido adquiridos o no</w:t>
      </w:r>
      <w:r w:rsidRPr="00A929E0">
        <w:rPr>
          <w:rFonts w:cs="Tahoma"/>
          <w:sz w:val="24"/>
          <w:szCs w:val="24"/>
          <w:lang w:val="es-ES_tradnl"/>
        </w:rPr>
        <w:t>. La programación que presentamos es de carácter genérico y válida para cualquier ciclo, por lo que se han seleccionado los resultados de aprendizaje y criterios de evaluación genéricos cor</w:t>
      </w:r>
      <w:r w:rsidR="0069298E" w:rsidRPr="00A929E0">
        <w:rPr>
          <w:rFonts w:cs="Tahoma"/>
          <w:sz w:val="24"/>
          <w:szCs w:val="24"/>
          <w:lang w:val="es-ES_tradnl"/>
        </w:rPr>
        <w:t>respondientes al módulo de FOL y que hemos reflejado anteriormente en cada una de las unidades que hemos desarrollado en el apartado de contenidos (por lo que no repetiremos ahora).</w:t>
      </w:r>
    </w:p>
    <w:p w:rsidR="0039579C" w:rsidRPr="00A929E0" w:rsidRDefault="0039579C" w:rsidP="00A929E0">
      <w:pPr>
        <w:pStyle w:val="Sinespaciado"/>
        <w:jc w:val="both"/>
        <w:rPr>
          <w:sz w:val="24"/>
          <w:szCs w:val="24"/>
          <w:lang w:val="es-ES_tradnl"/>
        </w:rPr>
      </w:pPr>
    </w:p>
    <w:p w:rsidR="00862B3A" w:rsidRPr="00440C74" w:rsidRDefault="00C75873" w:rsidP="00A929E0">
      <w:pPr>
        <w:spacing w:line="240" w:lineRule="auto"/>
        <w:jc w:val="both"/>
        <w:rPr>
          <w:rFonts w:cs="Tahoma"/>
          <w:b/>
          <w:i/>
          <w:color w:val="7F7F7F" w:themeColor="text1" w:themeTint="80"/>
          <w:sz w:val="24"/>
          <w:szCs w:val="24"/>
          <w:lang w:val="es-ES_tradnl"/>
        </w:rPr>
      </w:pPr>
      <w:r w:rsidRPr="00440C74">
        <w:rPr>
          <w:rFonts w:cs="Tahoma"/>
          <w:b/>
          <w:i/>
          <w:color w:val="7F7F7F" w:themeColor="text1" w:themeTint="80"/>
          <w:sz w:val="24"/>
          <w:szCs w:val="24"/>
          <w:lang w:val="es-ES_tradnl"/>
        </w:rPr>
        <w:t>10.3 ¿</w:t>
      </w:r>
      <w:r w:rsidR="00862B3A" w:rsidRPr="00440C74">
        <w:rPr>
          <w:rFonts w:cs="Tahoma"/>
          <w:b/>
          <w:i/>
          <w:color w:val="7F7F7F" w:themeColor="text1" w:themeTint="80"/>
          <w:sz w:val="24"/>
          <w:szCs w:val="24"/>
          <w:lang w:val="es-ES_tradnl"/>
        </w:rPr>
        <w:t>CU</w:t>
      </w:r>
      <w:r w:rsidR="0003528B">
        <w:rPr>
          <w:rFonts w:cs="Tahoma"/>
          <w:b/>
          <w:i/>
          <w:color w:val="7F7F7F" w:themeColor="text1" w:themeTint="80"/>
          <w:sz w:val="24"/>
          <w:szCs w:val="24"/>
          <w:lang w:val="es-ES_tradnl"/>
        </w:rPr>
        <w:t>Á</w:t>
      </w:r>
      <w:r w:rsidR="00862B3A" w:rsidRPr="00440C74">
        <w:rPr>
          <w:rFonts w:cs="Tahoma"/>
          <w:b/>
          <w:i/>
          <w:color w:val="7F7F7F" w:themeColor="text1" w:themeTint="80"/>
          <w:sz w:val="24"/>
          <w:szCs w:val="24"/>
          <w:lang w:val="es-ES_tradnl"/>
        </w:rPr>
        <w:t>NDO EVALUAR</w:t>
      </w:r>
      <w:r w:rsidRPr="00440C74">
        <w:rPr>
          <w:rFonts w:cs="Tahoma"/>
          <w:b/>
          <w:i/>
          <w:color w:val="7F7F7F" w:themeColor="text1" w:themeTint="80"/>
          <w:sz w:val="24"/>
          <w:szCs w:val="24"/>
          <w:lang w:val="es-ES_tradnl"/>
        </w:rPr>
        <w:t>?</w:t>
      </w:r>
    </w:p>
    <w:p w:rsidR="00862B3A" w:rsidRPr="00A929E0" w:rsidRDefault="00862B3A" w:rsidP="00A929E0">
      <w:pPr>
        <w:spacing w:line="240" w:lineRule="auto"/>
        <w:ind w:firstLine="709"/>
        <w:jc w:val="both"/>
        <w:rPr>
          <w:rFonts w:cs="Tahoma"/>
          <w:sz w:val="24"/>
          <w:szCs w:val="24"/>
          <w:lang w:val="es-ES_tradnl"/>
        </w:rPr>
      </w:pPr>
      <w:r w:rsidRPr="00A929E0">
        <w:rPr>
          <w:rFonts w:cs="Tahoma"/>
          <w:sz w:val="24"/>
          <w:szCs w:val="24"/>
          <w:lang w:val="es-ES_tradnl"/>
        </w:rPr>
        <w:t>La evaluación que propondré será continua y permanente, como permanente y continuo es el propio proceso formativo. Distinguiré tres momentos clave en el proceso de evaluación:</w:t>
      </w:r>
    </w:p>
    <w:p w:rsidR="00862B3A" w:rsidRPr="00A929E0" w:rsidRDefault="00862B3A" w:rsidP="00A929E0">
      <w:pPr>
        <w:spacing w:line="240" w:lineRule="auto"/>
        <w:ind w:left="1417" w:hanging="709"/>
        <w:jc w:val="both"/>
        <w:rPr>
          <w:rFonts w:cs="Tahoma"/>
          <w:sz w:val="24"/>
          <w:szCs w:val="24"/>
          <w:lang w:val="es-ES_tradnl"/>
        </w:rPr>
      </w:pPr>
      <w:r w:rsidRPr="00A929E0">
        <w:rPr>
          <w:rFonts w:cs="Tahoma"/>
          <w:sz w:val="24"/>
          <w:szCs w:val="24"/>
          <w:lang w:val="es-ES_tradnl"/>
        </w:rPr>
        <w:sym w:font="Symbol" w:char="F0B7"/>
      </w:r>
      <w:r w:rsidRPr="00A929E0">
        <w:rPr>
          <w:rFonts w:cs="Tahoma"/>
          <w:sz w:val="24"/>
          <w:szCs w:val="24"/>
          <w:lang w:val="es-ES_tradnl"/>
        </w:rPr>
        <w:tab/>
        <w:t>Evaluación inicial, con un alto valor y un profundo significado diagnóstico,  nos informa de la situación de partida del alumno para enfrentarse con nuevos aprendizajes. La haré al comienzo de cada unidad didáctica para determinar los conocimientos, procedimientos y actitudes de los que se parte.</w:t>
      </w:r>
    </w:p>
    <w:p w:rsidR="00862B3A" w:rsidRPr="00A929E0" w:rsidRDefault="00862B3A" w:rsidP="00A929E0">
      <w:pPr>
        <w:spacing w:line="240" w:lineRule="auto"/>
        <w:ind w:left="1417" w:hanging="709"/>
        <w:jc w:val="both"/>
        <w:rPr>
          <w:rFonts w:cs="Tahoma"/>
          <w:sz w:val="24"/>
          <w:szCs w:val="24"/>
          <w:lang w:val="es-ES_tradnl"/>
        </w:rPr>
      </w:pPr>
      <w:r w:rsidRPr="00A929E0">
        <w:rPr>
          <w:rFonts w:cs="Tahoma"/>
          <w:sz w:val="24"/>
          <w:szCs w:val="24"/>
          <w:lang w:val="es-ES_tradnl"/>
        </w:rPr>
        <w:sym w:font="Symbol" w:char="F0B7"/>
      </w:r>
      <w:r w:rsidRPr="00A929E0">
        <w:rPr>
          <w:rFonts w:cs="Tahoma"/>
          <w:sz w:val="24"/>
          <w:szCs w:val="24"/>
          <w:lang w:val="es-ES_tradnl"/>
        </w:rPr>
        <w:tab/>
        <w:t>Evaluación</w:t>
      </w:r>
      <w:r w:rsidR="007A25C6" w:rsidRPr="00A929E0">
        <w:rPr>
          <w:rFonts w:cs="Tahoma"/>
          <w:sz w:val="24"/>
          <w:szCs w:val="24"/>
          <w:lang w:val="es-ES_tradnl"/>
        </w:rPr>
        <w:t xml:space="preserve"> formativa, que llevaré a cabo  mediante </w:t>
      </w:r>
      <w:r w:rsidRPr="00A929E0">
        <w:rPr>
          <w:rFonts w:cs="Tahoma"/>
          <w:sz w:val="24"/>
          <w:szCs w:val="24"/>
          <w:lang w:val="es-ES_tradnl"/>
        </w:rPr>
        <w:t>el tratamiento de las dis</w:t>
      </w:r>
      <w:r w:rsidR="007A25C6" w:rsidRPr="00A929E0">
        <w:rPr>
          <w:rFonts w:cs="Tahoma"/>
          <w:sz w:val="24"/>
          <w:szCs w:val="24"/>
          <w:lang w:val="es-ES_tradnl"/>
        </w:rPr>
        <w:t xml:space="preserve">tintas unidades </w:t>
      </w:r>
      <w:r w:rsidR="004B1C3D">
        <w:rPr>
          <w:rFonts w:cs="Tahoma"/>
          <w:sz w:val="24"/>
          <w:szCs w:val="24"/>
          <w:lang w:val="es-ES_tradnl"/>
        </w:rPr>
        <w:t>de</w:t>
      </w:r>
      <w:r w:rsidR="007A25C6" w:rsidRPr="00A929E0">
        <w:rPr>
          <w:rFonts w:cs="Tahoma"/>
          <w:sz w:val="24"/>
          <w:szCs w:val="24"/>
          <w:lang w:val="es-ES_tradnl"/>
        </w:rPr>
        <w:t xml:space="preserve"> la programación</w:t>
      </w:r>
      <w:r w:rsidRPr="00A929E0">
        <w:rPr>
          <w:rFonts w:cs="Tahoma"/>
          <w:sz w:val="24"/>
          <w:szCs w:val="24"/>
          <w:lang w:val="es-ES_tradnl"/>
        </w:rPr>
        <w:t xml:space="preserve">, ajustando la marcha de </w:t>
      </w:r>
      <w:r w:rsidR="004B1C3D">
        <w:rPr>
          <w:rFonts w:cs="Tahoma"/>
          <w:sz w:val="24"/>
          <w:szCs w:val="24"/>
          <w:lang w:val="es-ES_tradnl"/>
        </w:rPr>
        <w:t>e</w:t>
      </w:r>
      <w:r w:rsidRPr="00A929E0">
        <w:rPr>
          <w:rFonts w:cs="Tahoma"/>
          <w:sz w:val="24"/>
          <w:szCs w:val="24"/>
          <w:lang w:val="es-ES_tradnl"/>
        </w:rPr>
        <w:t>sta a las necesidades y logros detectados. A lo largo de las distintas unidades iría recogiendo datos sobre la marcha de los trabajos, tanto relativos a la asimilación de los conceptos, como los relativos a la captación de procedimientos y la manifestación de actitudes, lo que me permitirá adaptar el proceso, proponer otra serie de actividades para los alumnos</w:t>
      </w:r>
      <w:r w:rsidR="002372A0">
        <w:rPr>
          <w:rFonts w:cs="Tahoma"/>
          <w:sz w:val="24"/>
          <w:szCs w:val="24"/>
          <w:lang w:val="es-ES_tradnl"/>
        </w:rPr>
        <w:t>/as</w:t>
      </w:r>
      <w:r w:rsidRPr="00A929E0">
        <w:rPr>
          <w:rFonts w:cs="Tahoma"/>
          <w:sz w:val="24"/>
          <w:szCs w:val="24"/>
          <w:lang w:val="es-ES_tradnl"/>
        </w:rPr>
        <w:t xml:space="preserve"> que presenten algún tipo de problema y no vayan consiguiendo los objetivos propuestos y orientar trabajos libres para lo</w:t>
      </w:r>
      <w:r w:rsidR="002372A0">
        <w:rPr>
          <w:rFonts w:cs="Tahoma"/>
          <w:sz w:val="24"/>
          <w:szCs w:val="24"/>
          <w:lang w:val="es-ES_tradnl"/>
        </w:rPr>
        <w:t xml:space="preserve">s </w:t>
      </w:r>
      <w:r w:rsidR="007A25C6" w:rsidRPr="00A929E0">
        <w:rPr>
          <w:rFonts w:cs="Tahoma"/>
          <w:sz w:val="24"/>
          <w:szCs w:val="24"/>
          <w:lang w:val="es-ES_tradnl"/>
        </w:rPr>
        <w:t xml:space="preserve">que muestren un </w:t>
      </w:r>
      <w:r w:rsidRPr="00A929E0">
        <w:rPr>
          <w:rFonts w:cs="Tahoma"/>
          <w:sz w:val="24"/>
          <w:szCs w:val="24"/>
          <w:lang w:val="es-ES_tradnl"/>
        </w:rPr>
        <w:t>mayor</w:t>
      </w:r>
      <w:r w:rsidR="007A25C6" w:rsidRPr="00A929E0">
        <w:rPr>
          <w:rFonts w:cs="Tahoma"/>
          <w:sz w:val="24"/>
          <w:szCs w:val="24"/>
          <w:lang w:val="es-ES_tradnl"/>
        </w:rPr>
        <w:t xml:space="preserve"> nivel</w:t>
      </w:r>
      <w:r w:rsidRPr="00A929E0">
        <w:rPr>
          <w:rFonts w:cs="Tahoma"/>
          <w:sz w:val="24"/>
          <w:szCs w:val="24"/>
          <w:lang w:val="es-ES_tradnl"/>
        </w:rPr>
        <w:t>.</w:t>
      </w:r>
    </w:p>
    <w:p w:rsidR="00862B3A" w:rsidRPr="00A929E0" w:rsidRDefault="00862B3A" w:rsidP="00A929E0">
      <w:pPr>
        <w:spacing w:line="240" w:lineRule="auto"/>
        <w:ind w:left="1417" w:hanging="709"/>
        <w:jc w:val="both"/>
        <w:rPr>
          <w:rFonts w:cs="Tahoma"/>
          <w:sz w:val="24"/>
          <w:szCs w:val="24"/>
          <w:lang w:val="es-ES_tradnl"/>
        </w:rPr>
      </w:pPr>
      <w:r w:rsidRPr="00A929E0">
        <w:rPr>
          <w:rFonts w:cs="Tahoma"/>
          <w:sz w:val="24"/>
          <w:szCs w:val="24"/>
          <w:lang w:val="es-ES_tradnl"/>
        </w:rPr>
        <w:sym w:font="Symbol" w:char="F0B7"/>
      </w:r>
      <w:r w:rsidRPr="00A929E0">
        <w:rPr>
          <w:rFonts w:cs="Tahoma"/>
          <w:sz w:val="24"/>
          <w:szCs w:val="24"/>
          <w:lang w:val="es-ES_tradnl"/>
        </w:rPr>
        <w:tab/>
        <w:t>Evaluación sumativa o final, que tendrá necesariamente en cuenta no s</w:t>
      </w:r>
      <w:r w:rsidR="004B1C3D">
        <w:rPr>
          <w:rFonts w:cs="Tahoma"/>
          <w:sz w:val="24"/>
          <w:szCs w:val="24"/>
          <w:lang w:val="es-ES_tradnl"/>
        </w:rPr>
        <w:t>o</w:t>
      </w:r>
      <w:r w:rsidRPr="00A929E0">
        <w:rPr>
          <w:rFonts w:cs="Tahoma"/>
          <w:sz w:val="24"/>
          <w:szCs w:val="24"/>
          <w:lang w:val="es-ES_tradnl"/>
        </w:rPr>
        <w:t>lo los resultados de las pruebas o ejercicios de evaluación previstos para cada unidad didáctica sino también otros aspectos relacionados con la participación y el interés mostrado a lo largo de toda la duración del módulo</w:t>
      </w:r>
    </w:p>
    <w:p w:rsidR="0069298E" w:rsidRPr="00A929E0" w:rsidRDefault="0069298E" w:rsidP="00A929E0">
      <w:pPr>
        <w:pStyle w:val="Sinespaciado"/>
        <w:jc w:val="both"/>
        <w:rPr>
          <w:sz w:val="24"/>
          <w:szCs w:val="24"/>
          <w:lang w:val="es-ES_tradnl"/>
        </w:rPr>
      </w:pPr>
    </w:p>
    <w:p w:rsidR="0039579C" w:rsidRPr="00440C74" w:rsidRDefault="00C75873" w:rsidP="00A929E0">
      <w:pPr>
        <w:tabs>
          <w:tab w:val="right" w:pos="5720"/>
        </w:tabs>
        <w:ind w:left="709" w:hanging="709"/>
        <w:jc w:val="both"/>
        <w:rPr>
          <w:rFonts w:cs="Tahoma"/>
          <w:b/>
          <w:bCs/>
          <w:i/>
          <w:caps/>
          <w:color w:val="7F7F7F" w:themeColor="text1" w:themeTint="80"/>
          <w:sz w:val="24"/>
          <w:szCs w:val="24"/>
        </w:rPr>
      </w:pPr>
      <w:r w:rsidRPr="00440C74">
        <w:rPr>
          <w:rFonts w:cs="Tahoma"/>
          <w:b/>
          <w:bCs/>
          <w:i/>
          <w:caps/>
          <w:color w:val="7F7F7F" w:themeColor="text1" w:themeTint="80"/>
          <w:sz w:val="24"/>
          <w:szCs w:val="24"/>
        </w:rPr>
        <w:t xml:space="preserve">10.4 </w:t>
      </w:r>
      <w:r w:rsidR="0069298E" w:rsidRPr="00440C74">
        <w:rPr>
          <w:rFonts w:cs="Tahoma"/>
          <w:b/>
          <w:bCs/>
          <w:i/>
          <w:caps/>
          <w:color w:val="7F7F7F" w:themeColor="text1" w:themeTint="80"/>
          <w:sz w:val="24"/>
          <w:szCs w:val="24"/>
        </w:rPr>
        <w:t>¿Cómo evaluar?</w:t>
      </w:r>
    </w:p>
    <w:p w:rsidR="0039579C" w:rsidRPr="00A929E0" w:rsidRDefault="0039579C" w:rsidP="00A929E0">
      <w:pPr>
        <w:pStyle w:val="Sinespaciado"/>
        <w:jc w:val="both"/>
        <w:rPr>
          <w:sz w:val="24"/>
          <w:szCs w:val="24"/>
        </w:rPr>
      </w:pPr>
    </w:p>
    <w:p w:rsidR="001E247D" w:rsidRPr="00A929E0" w:rsidRDefault="001E247D" w:rsidP="00A929E0">
      <w:pPr>
        <w:pStyle w:val="EstiloInterlineadoDoble"/>
        <w:spacing w:line="240" w:lineRule="auto"/>
        <w:rPr>
          <w:rFonts w:asciiTheme="minorHAnsi" w:hAnsiTheme="minorHAnsi" w:cs="Tahoma"/>
          <w:szCs w:val="24"/>
        </w:rPr>
      </w:pPr>
      <w:r w:rsidRPr="00A929E0">
        <w:rPr>
          <w:rFonts w:asciiTheme="minorHAnsi" w:hAnsiTheme="minorHAnsi" w:cs="Tahoma"/>
          <w:szCs w:val="24"/>
        </w:rPr>
        <w:t xml:space="preserve">Para evaluar el grado de consecución de los resultados de aprendizaje del alumnado tendremos que basarnos en los diferentes instrumentos de evaluación, </w:t>
      </w:r>
      <w:r w:rsidR="001B3385" w:rsidRPr="00A929E0">
        <w:rPr>
          <w:rFonts w:asciiTheme="minorHAnsi" w:hAnsiTheme="minorHAnsi" w:cs="Tahoma"/>
          <w:szCs w:val="24"/>
        </w:rPr>
        <w:t xml:space="preserve">entendidos </w:t>
      </w:r>
      <w:r w:rsidR="004B1C3D">
        <w:rPr>
          <w:rFonts w:asciiTheme="minorHAnsi" w:hAnsiTheme="minorHAnsi" w:cs="Tahoma"/>
          <w:szCs w:val="24"/>
        </w:rPr>
        <w:t>e</w:t>
      </w:r>
      <w:r w:rsidR="001B3385" w:rsidRPr="00A929E0">
        <w:rPr>
          <w:rFonts w:asciiTheme="minorHAnsi" w:hAnsiTheme="minorHAnsi" w:cs="Tahoma"/>
          <w:szCs w:val="24"/>
        </w:rPr>
        <w:t>stos como las</w:t>
      </w:r>
      <w:r w:rsidRPr="00A929E0">
        <w:rPr>
          <w:rFonts w:asciiTheme="minorHAnsi" w:hAnsiTheme="minorHAnsi" w:cs="Tahoma"/>
          <w:szCs w:val="24"/>
        </w:rPr>
        <w:t xml:space="preserve"> técnicas, recursos o procedimientos que se utilizarán para obtener información acerca de todos los factores que intervienen en el proceso formativo con la finalidad de poder llevar a cabo en cada momento la evaluación correspondiente. La elección de una técnica determinada dependerá de las </w:t>
      </w:r>
      <w:r w:rsidRPr="00A929E0">
        <w:rPr>
          <w:rFonts w:asciiTheme="minorHAnsi" w:hAnsiTheme="minorHAnsi" w:cs="Tahoma"/>
          <w:szCs w:val="24"/>
        </w:rPr>
        <w:lastRenderedPageBreak/>
        <w:t xml:space="preserve">características de la información que es necesario obtener, en función de los aspectos que vamos a evaluar y del momento en que se lleve a cabo. </w:t>
      </w:r>
    </w:p>
    <w:p w:rsidR="001E247D" w:rsidRPr="00A929E0" w:rsidRDefault="001E247D" w:rsidP="00A929E0">
      <w:pPr>
        <w:pStyle w:val="Sinespaciado"/>
        <w:jc w:val="both"/>
        <w:rPr>
          <w:sz w:val="24"/>
          <w:szCs w:val="24"/>
          <w:lang w:eastAsia="es-ES"/>
        </w:rPr>
      </w:pPr>
    </w:p>
    <w:p w:rsidR="001E247D" w:rsidRPr="00A929E0" w:rsidRDefault="001E247D" w:rsidP="00A929E0">
      <w:pPr>
        <w:spacing w:line="240" w:lineRule="auto"/>
        <w:jc w:val="both"/>
        <w:rPr>
          <w:rFonts w:cs="Tahoma"/>
          <w:sz w:val="24"/>
          <w:szCs w:val="24"/>
        </w:rPr>
      </w:pPr>
      <w:r w:rsidRPr="00A929E0">
        <w:rPr>
          <w:rFonts w:cs="Tahoma"/>
          <w:sz w:val="24"/>
          <w:szCs w:val="24"/>
        </w:rPr>
        <w:t xml:space="preserve">Para los </w:t>
      </w:r>
      <w:r w:rsidR="00483F36" w:rsidRPr="00A929E0">
        <w:rPr>
          <w:rFonts w:cs="Tahoma"/>
          <w:sz w:val="24"/>
          <w:szCs w:val="24"/>
        </w:rPr>
        <w:t xml:space="preserve">diferentes </w:t>
      </w:r>
      <w:r w:rsidRPr="00A929E0">
        <w:rPr>
          <w:rFonts w:cs="Tahoma"/>
          <w:sz w:val="24"/>
          <w:szCs w:val="24"/>
        </w:rPr>
        <w:t>contenidos (conceptuales, procedimentales y actitudinales) se utilizarán los siguientes instrumentos donde se refl</w:t>
      </w:r>
      <w:r w:rsidR="004B1C3D">
        <w:rPr>
          <w:rFonts w:cs="Tahoma"/>
          <w:sz w:val="24"/>
          <w:szCs w:val="24"/>
        </w:rPr>
        <w:t>eja el grado de asimilación de e</w:t>
      </w:r>
      <w:r w:rsidRPr="00A929E0">
        <w:rPr>
          <w:rFonts w:cs="Tahoma"/>
          <w:sz w:val="24"/>
          <w:szCs w:val="24"/>
        </w:rPr>
        <w:t xml:space="preserve">stos por el alumnado: </w:t>
      </w:r>
    </w:p>
    <w:p w:rsidR="00EC2096" w:rsidRPr="00A929E0" w:rsidRDefault="00862B3A" w:rsidP="00A929E0">
      <w:pPr>
        <w:spacing w:line="240" w:lineRule="auto"/>
        <w:ind w:left="1417" w:hanging="709"/>
        <w:jc w:val="both"/>
        <w:rPr>
          <w:rFonts w:cs="Tahoma"/>
          <w:color w:val="000000"/>
          <w:sz w:val="24"/>
          <w:szCs w:val="24"/>
          <w:lang w:val="es-ES_tradnl"/>
        </w:rPr>
      </w:pPr>
      <w:r w:rsidRPr="00A929E0">
        <w:rPr>
          <w:rFonts w:cs="Tahoma"/>
          <w:color w:val="000000"/>
          <w:sz w:val="24"/>
          <w:szCs w:val="24"/>
          <w:lang w:val="es-ES_tradnl"/>
        </w:rPr>
        <w:sym w:font="Symbol" w:char="F0B7"/>
      </w:r>
      <w:r w:rsidRPr="00A929E0">
        <w:rPr>
          <w:rFonts w:cs="Tahoma"/>
          <w:color w:val="000000"/>
          <w:sz w:val="24"/>
          <w:szCs w:val="24"/>
          <w:lang w:val="es-ES_tradnl"/>
        </w:rPr>
        <w:tab/>
        <w:t>Conceptuales</w:t>
      </w:r>
      <w:r w:rsidR="00EC2096" w:rsidRPr="00A929E0">
        <w:rPr>
          <w:rFonts w:cs="Tahoma"/>
          <w:color w:val="000000"/>
          <w:sz w:val="24"/>
          <w:szCs w:val="24"/>
          <w:lang w:val="es-ES_tradnl"/>
        </w:rPr>
        <w:t xml:space="preserve">, </w:t>
      </w:r>
      <w:r w:rsidRPr="00A929E0">
        <w:rPr>
          <w:rFonts w:cs="Tahoma"/>
          <w:color w:val="000000"/>
          <w:sz w:val="24"/>
          <w:szCs w:val="24"/>
          <w:lang w:val="es-ES_tradnl"/>
        </w:rPr>
        <w:t>a través principalmente de las pruebas especificas</w:t>
      </w:r>
      <w:r w:rsidR="00FA66CC" w:rsidRPr="00A929E0">
        <w:rPr>
          <w:rFonts w:cs="Tahoma"/>
          <w:color w:val="000000"/>
          <w:sz w:val="24"/>
          <w:szCs w:val="24"/>
          <w:lang w:val="es-ES_tradnl"/>
        </w:rPr>
        <w:t xml:space="preserve"> (de respuestas cortas, respuestas de opción múltiple,…)</w:t>
      </w:r>
      <w:r w:rsidRPr="00A929E0">
        <w:rPr>
          <w:rFonts w:cs="Tahoma"/>
          <w:color w:val="000000"/>
          <w:sz w:val="24"/>
          <w:szCs w:val="24"/>
          <w:lang w:val="es-ES_tradnl"/>
        </w:rPr>
        <w:t xml:space="preserve"> que se realizarán a lo largo del año.</w:t>
      </w:r>
      <w:r w:rsidR="00255AA1" w:rsidRPr="00A929E0">
        <w:rPr>
          <w:rFonts w:cs="Tahoma"/>
          <w:color w:val="000000"/>
          <w:sz w:val="24"/>
          <w:szCs w:val="24"/>
          <w:lang w:val="es-ES_tradnl"/>
        </w:rPr>
        <w:t xml:space="preserve"> </w:t>
      </w:r>
      <w:r w:rsidR="001571AC" w:rsidRPr="00A929E0">
        <w:rPr>
          <w:rFonts w:cs="Tahoma"/>
          <w:color w:val="000000"/>
          <w:sz w:val="24"/>
          <w:szCs w:val="24"/>
          <w:lang w:val="es-ES_tradnl"/>
        </w:rPr>
        <w:t xml:space="preserve">También se podrán utilizar otros instrumentos como </w:t>
      </w:r>
      <w:r w:rsidR="00255AA1" w:rsidRPr="00A929E0">
        <w:rPr>
          <w:rFonts w:cs="Tahoma"/>
          <w:color w:val="000000"/>
          <w:sz w:val="24"/>
          <w:szCs w:val="24"/>
          <w:lang w:val="es-ES_tradnl"/>
        </w:rPr>
        <w:t>la elaboración de mapas conceptuales, esquemas</w:t>
      </w:r>
      <w:r w:rsidR="001571AC" w:rsidRPr="00A929E0">
        <w:rPr>
          <w:rFonts w:cs="Tahoma"/>
          <w:color w:val="000000"/>
          <w:sz w:val="24"/>
          <w:szCs w:val="24"/>
          <w:lang w:val="es-ES_tradnl"/>
        </w:rPr>
        <w:t xml:space="preserve"> o exposiciones temáticas en el aula.</w:t>
      </w:r>
    </w:p>
    <w:p w:rsidR="00862B3A" w:rsidRPr="00A929E0" w:rsidRDefault="00EC2096" w:rsidP="00A929E0">
      <w:pPr>
        <w:pStyle w:val="Prrafodelista"/>
        <w:numPr>
          <w:ilvl w:val="0"/>
          <w:numId w:val="87"/>
        </w:numPr>
        <w:ind w:left="1418" w:hanging="709"/>
        <w:jc w:val="both"/>
        <w:rPr>
          <w:rFonts w:asciiTheme="minorHAnsi" w:hAnsiTheme="minorHAnsi" w:cs="Tahoma"/>
          <w:color w:val="000000"/>
          <w:lang w:val="es-ES_tradnl"/>
        </w:rPr>
      </w:pPr>
      <w:r w:rsidRPr="00A929E0">
        <w:rPr>
          <w:rFonts w:asciiTheme="minorHAnsi" w:hAnsiTheme="minorHAnsi" w:cs="Tahoma"/>
          <w:color w:val="000000"/>
          <w:lang w:val="es-ES_tradnl"/>
        </w:rPr>
        <w:t xml:space="preserve">Procedimentales, </w:t>
      </w:r>
      <w:r w:rsidR="00862B3A" w:rsidRPr="00A929E0">
        <w:rPr>
          <w:rFonts w:asciiTheme="minorHAnsi" w:hAnsiTheme="minorHAnsi" w:cs="Tahoma"/>
          <w:color w:val="000000"/>
          <w:lang w:val="es-ES_tradnl"/>
        </w:rPr>
        <w:t>a través principalmente de los supuestos teórico</w:t>
      </w:r>
      <w:r w:rsidRPr="00A929E0">
        <w:rPr>
          <w:rFonts w:asciiTheme="minorHAnsi" w:hAnsiTheme="minorHAnsi" w:cs="Tahoma"/>
          <w:color w:val="000000"/>
          <w:lang w:val="es-ES_tradnl"/>
        </w:rPr>
        <w:t>s</w:t>
      </w:r>
      <w:r w:rsidR="00862B3A" w:rsidRPr="00A929E0">
        <w:rPr>
          <w:rFonts w:asciiTheme="minorHAnsi" w:hAnsiTheme="minorHAnsi" w:cs="Tahoma"/>
          <w:color w:val="000000"/>
          <w:lang w:val="es-ES_tradnl"/>
        </w:rPr>
        <w:t xml:space="preserve"> prácticos que se plantea</w:t>
      </w:r>
      <w:r w:rsidR="00255AA1" w:rsidRPr="00A929E0">
        <w:rPr>
          <w:rFonts w:asciiTheme="minorHAnsi" w:hAnsiTheme="minorHAnsi" w:cs="Tahoma"/>
          <w:color w:val="000000"/>
          <w:lang w:val="es-ES_tradnl"/>
        </w:rPr>
        <w:t>rán en las pruebas específicas,</w:t>
      </w:r>
      <w:r w:rsidR="00862B3A" w:rsidRPr="00A929E0">
        <w:rPr>
          <w:rFonts w:asciiTheme="minorHAnsi" w:hAnsiTheme="minorHAnsi" w:cs="Tahoma"/>
          <w:color w:val="000000"/>
          <w:lang w:val="es-ES_tradnl"/>
        </w:rPr>
        <w:t xml:space="preserve"> los supuestos prácticos que puedan  plan</w:t>
      </w:r>
      <w:r w:rsidR="00C65B7C" w:rsidRPr="00A929E0">
        <w:rPr>
          <w:rFonts w:asciiTheme="minorHAnsi" w:hAnsiTheme="minorHAnsi" w:cs="Tahoma"/>
          <w:color w:val="000000"/>
          <w:lang w:val="es-ES_tradnl"/>
        </w:rPr>
        <w:t>tearse en las clases ordinarias o</w:t>
      </w:r>
      <w:r w:rsidR="00255AA1" w:rsidRPr="00A929E0">
        <w:rPr>
          <w:rFonts w:asciiTheme="minorHAnsi" w:hAnsiTheme="minorHAnsi" w:cs="Tahoma"/>
          <w:color w:val="000000"/>
          <w:lang w:val="es-ES_tradnl"/>
        </w:rPr>
        <w:t xml:space="preserve"> </w:t>
      </w:r>
      <w:r w:rsidR="00657EAE" w:rsidRPr="00A929E0">
        <w:rPr>
          <w:rFonts w:asciiTheme="minorHAnsi" w:hAnsiTheme="minorHAnsi" w:cs="Tahoma"/>
          <w:color w:val="000000"/>
          <w:lang w:val="es-ES_tradnl"/>
        </w:rPr>
        <w:t xml:space="preserve">mediante la </w:t>
      </w:r>
      <w:r w:rsidR="00255AA1" w:rsidRPr="00A929E0">
        <w:rPr>
          <w:rFonts w:asciiTheme="minorHAnsi" w:hAnsiTheme="minorHAnsi" w:cs="Tahoma"/>
          <w:color w:val="000000"/>
          <w:lang w:val="es-ES_tradnl"/>
        </w:rPr>
        <w:t>realización de trabajos de indagación</w:t>
      </w:r>
      <w:r w:rsidR="00C65B7C" w:rsidRPr="00A929E0">
        <w:rPr>
          <w:rFonts w:asciiTheme="minorHAnsi" w:hAnsiTheme="minorHAnsi" w:cs="Tahoma"/>
          <w:color w:val="000000"/>
          <w:lang w:val="es-ES_tradnl"/>
        </w:rPr>
        <w:t>.</w:t>
      </w:r>
    </w:p>
    <w:p w:rsidR="00862B3A" w:rsidRPr="00A929E0" w:rsidRDefault="00862B3A" w:rsidP="00A929E0">
      <w:pPr>
        <w:spacing w:after="0" w:line="240" w:lineRule="auto"/>
        <w:ind w:left="1464"/>
        <w:jc w:val="both"/>
        <w:rPr>
          <w:rFonts w:cs="Tahoma"/>
          <w:color w:val="000000"/>
          <w:sz w:val="24"/>
          <w:szCs w:val="24"/>
          <w:lang w:val="es-ES_tradnl"/>
        </w:rPr>
      </w:pPr>
    </w:p>
    <w:p w:rsidR="00862B3A" w:rsidRPr="00A929E0" w:rsidRDefault="00862B3A" w:rsidP="00A929E0">
      <w:pPr>
        <w:spacing w:line="240" w:lineRule="auto"/>
        <w:ind w:left="1417" w:hanging="709"/>
        <w:jc w:val="both"/>
        <w:rPr>
          <w:rFonts w:cs="Tahoma"/>
          <w:color w:val="000000"/>
          <w:sz w:val="24"/>
          <w:szCs w:val="24"/>
          <w:lang w:val="es-ES_tradnl"/>
        </w:rPr>
      </w:pPr>
      <w:r w:rsidRPr="00A929E0">
        <w:rPr>
          <w:rFonts w:cs="Tahoma"/>
          <w:color w:val="000000"/>
          <w:sz w:val="24"/>
          <w:szCs w:val="24"/>
          <w:lang w:val="es-ES_tradnl"/>
        </w:rPr>
        <w:sym w:font="Symbol" w:char="F0B7"/>
      </w:r>
      <w:r w:rsidRPr="00A929E0">
        <w:rPr>
          <w:rFonts w:cs="Tahoma"/>
          <w:color w:val="000000"/>
          <w:sz w:val="24"/>
          <w:szCs w:val="24"/>
          <w:lang w:val="es-ES_tradnl"/>
        </w:rPr>
        <w:tab/>
        <w:t>Actitudes (participación, asistencia, puntualidad, comportamiento</w:t>
      </w:r>
      <w:r w:rsidR="00C5441F" w:rsidRPr="00A929E0">
        <w:rPr>
          <w:rFonts w:cs="Tahoma"/>
          <w:color w:val="000000"/>
          <w:sz w:val="24"/>
          <w:szCs w:val="24"/>
          <w:lang w:val="es-ES_tradnl"/>
        </w:rPr>
        <w:t xml:space="preserve"> y</w:t>
      </w:r>
      <w:r w:rsidR="001B722A" w:rsidRPr="00A929E0">
        <w:rPr>
          <w:rFonts w:cs="Tahoma"/>
          <w:color w:val="000000"/>
          <w:sz w:val="24"/>
          <w:szCs w:val="24"/>
          <w:lang w:val="es-ES_tradnl"/>
        </w:rPr>
        <w:t xml:space="preserve"> respeto a las opiniones ajenas</w:t>
      </w:r>
      <w:r w:rsidRPr="00A929E0">
        <w:rPr>
          <w:rFonts w:cs="Tahoma"/>
          <w:color w:val="000000"/>
          <w:sz w:val="24"/>
          <w:szCs w:val="24"/>
          <w:lang w:val="es-ES_tradnl"/>
        </w:rPr>
        <w:t>), se llevará a cabo a través de la observación directa y diálogos personalizados.</w:t>
      </w:r>
    </w:p>
    <w:p w:rsidR="00FD5DD0" w:rsidRPr="00A929E0" w:rsidRDefault="00C231BE" w:rsidP="00A929E0">
      <w:pPr>
        <w:spacing w:line="240" w:lineRule="auto"/>
        <w:jc w:val="both"/>
        <w:rPr>
          <w:rFonts w:cs="Tahoma"/>
          <w:sz w:val="24"/>
          <w:szCs w:val="24"/>
          <w:lang w:val="es-ES_tradnl"/>
        </w:rPr>
      </w:pPr>
      <w:r w:rsidRPr="00A929E0">
        <w:rPr>
          <w:rFonts w:cs="Tahoma"/>
          <w:sz w:val="24"/>
          <w:szCs w:val="24"/>
          <w:lang w:val="es-ES_tradnl"/>
        </w:rPr>
        <w:t xml:space="preserve">Estos instrumentos se valorarán, por parte del profesor, </w:t>
      </w:r>
      <w:r w:rsidR="004D2871" w:rsidRPr="00A929E0">
        <w:rPr>
          <w:rFonts w:cs="Tahoma"/>
          <w:sz w:val="24"/>
          <w:szCs w:val="24"/>
          <w:lang w:val="es-ES_tradnl"/>
        </w:rPr>
        <w:t xml:space="preserve">a través de la ficha individualizada </w:t>
      </w:r>
      <w:r w:rsidRPr="00A929E0">
        <w:rPr>
          <w:rFonts w:cs="Tahoma"/>
          <w:sz w:val="24"/>
          <w:szCs w:val="24"/>
          <w:lang w:val="es-ES_tradnl"/>
        </w:rPr>
        <w:t>de cada alumno</w:t>
      </w:r>
      <w:r w:rsidR="004D2871" w:rsidRPr="00A929E0">
        <w:rPr>
          <w:rFonts w:cs="Tahoma"/>
          <w:sz w:val="24"/>
          <w:szCs w:val="24"/>
          <w:lang w:val="es-ES_tradnl"/>
        </w:rPr>
        <w:t>.</w:t>
      </w:r>
    </w:p>
    <w:p w:rsidR="0039579C" w:rsidRPr="00A929E0" w:rsidRDefault="0039579C" w:rsidP="00A929E0">
      <w:pPr>
        <w:pStyle w:val="Sinespaciado"/>
        <w:jc w:val="both"/>
        <w:rPr>
          <w:sz w:val="24"/>
          <w:szCs w:val="24"/>
          <w:lang w:val="es-ES_tradnl"/>
        </w:rPr>
      </w:pPr>
    </w:p>
    <w:p w:rsidR="00862B3A" w:rsidRPr="00440C74" w:rsidRDefault="00C75873" w:rsidP="00A929E0">
      <w:pPr>
        <w:spacing w:line="240" w:lineRule="auto"/>
        <w:jc w:val="both"/>
        <w:rPr>
          <w:rFonts w:cs="Tahoma"/>
          <w:b/>
          <w:i/>
          <w:color w:val="7F7F7F" w:themeColor="text1" w:themeTint="80"/>
          <w:sz w:val="24"/>
          <w:szCs w:val="24"/>
          <w:lang w:val="es-ES_tradnl"/>
        </w:rPr>
      </w:pPr>
      <w:r w:rsidRPr="00440C74">
        <w:rPr>
          <w:rFonts w:cs="Tahoma"/>
          <w:b/>
          <w:i/>
          <w:color w:val="7F7F7F" w:themeColor="text1" w:themeTint="80"/>
          <w:sz w:val="24"/>
          <w:szCs w:val="24"/>
          <w:lang w:val="es-ES_tradnl"/>
        </w:rPr>
        <w:t xml:space="preserve">10.5 </w:t>
      </w:r>
      <w:r w:rsidR="00862B3A" w:rsidRPr="00440C74">
        <w:rPr>
          <w:rFonts w:cs="Tahoma"/>
          <w:b/>
          <w:i/>
          <w:color w:val="7F7F7F" w:themeColor="text1" w:themeTint="80"/>
          <w:sz w:val="24"/>
          <w:szCs w:val="24"/>
          <w:lang w:val="es-ES_tradnl"/>
        </w:rPr>
        <w:t>CALIFICACIÓN</w:t>
      </w:r>
    </w:p>
    <w:p w:rsidR="00FD5DD0" w:rsidRPr="00A929E0" w:rsidRDefault="00FD5DD0" w:rsidP="00A929E0">
      <w:pPr>
        <w:pStyle w:val="Sinespaciado"/>
        <w:jc w:val="both"/>
        <w:rPr>
          <w:sz w:val="24"/>
          <w:szCs w:val="24"/>
          <w:lang w:val="es-ES_tradnl"/>
        </w:rPr>
      </w:pPr>
    </w:p>
    <w:p w:rsidR="00FD5DD0" w:rsidRPr="00A929E0" w:rsidRDefault="00FD5DD0" w:rsidP="00A929E0">
      <w:pPr>
        <w:suppressAutoHyphens/>
        <w:ind w:firstLine="709"/>
        <w:jc w:val="both"/>
        <w:rPr>
          <w:rFonts w:cs="Tahoma"/>
          <w:sz w:val="24"/>
          <w:szCs w:val="24"/>
        </w:rPr>
      </w:pPr>
      <w:r w:rsidRPr="00A929E0">
        <w:rPr>
          <w:rFonts w:cs="Tahoma"/>
          <w:b/>
          <w:sz w:val="24"/>
          <w:szCs w:val="24"/>
        </w:rPr>
        <w:t>La calificación</w:t>
      </w:r>
      <w:r w:rsidRPr="00A929E0">
        <w:rPr>
          <w:rFonts w:cs="Tahoma"/>
          <w:sz w:val="24"/>
          <w:szCs w:val="24"/>
        </w:rPr>
        <w:t xml:space="preserve"> de los módulos profesionales, como comentamos anteriormente,  será numérica,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w:t>
      </w:r>
      <w:r w:rsidR="00E0070F" w:rsidRPr="00A929E0">
        <w:rPr>
          <w:rFonts w:cs="Tahoma"/>
          <w:sz w:val="24"/>
          <w:szCs w:val="24"/>
        </w:rPr>
        <w:t xml:space="preserve">de todos los módulos </w:t>
      </w:r>
      <w:r w:rsidRPr="00A929E0">
        <w:rPr>
          <w:rFonts w:cs="Tahoma"/>
          <w:sz w:val="24"/>
          <w:szCs w:val="24"/>
        </w:rPr>
        <w:t>expresada con dos decimales (art. 15.5 R</w:t>
      </w:r>
      <w:r w:rsidR="004B1C3D">
        <w:rPr>
          <w:rFonts w:cs="Tahoma"/>
          <w:sz w:val="24"/>
          <w:szCs w:val="24"/>
        </w:rPr>
        <w:t>.</w:t>
      </w:r>
      <w:r w:rsidRPr="00A929E0">
        <w:rPr>
          <w:rFonts w:cs="Tahoma"/>
          <w:sz w:val="24"/>
          <w:szCs w:val="24"/>
        </w:rPr>
        <w:t>D</w:t>
      </w:r>
      <w:r w:rsidR="004B1C3D">
        <w:rPr>
          <w:rFonts w:cs="Tahoma"/>
          <w:sz w:val="24"/>
          <w:szCs w:val="24"/>
        </w:rPr>
        <w:t>.</w:t>
      </w:r>
      <w:r w:rsidRPr="00A929E0">
        <w:rPr>
          <w:rFonts w:cs="Tahoma"/>
          <w:sz w:val="24"/>
          <w:szCs w:val="24"/>
        </w:rPr>
        <w:t xml:space="preserve"> 1538/2006).</w:t>
      </w:r>
    </w:p>
    <w:p w:rsidR="00FD5DD0" w:rsidRPr="00A929E0" w:rsidRDefault="00FD5DD0" w:rsidP="00A929E0">
      <w:pPr>
        <w:pStyle w:val="Sinespaciado"/>
        <w:jc w:val="both"/>
        <w:rPr>
          <w:sz w:val="24"/>
          <w:szCs w:val="24"/>
        </w:rPr>
      </w:pPr>
    </w:p>
    <w:p w:rsidR="00862B3A" w:rsidRPr="00A929E0" w:rsidRDefault="00FD5DD0" w:rsidP="00A929E0">
      <w:pPr>
        <w:suppressAutoHyphens/>
        <w:ind w:firstLine="709"/>
        <w:jc w:val="both"/>
        <w:rPr>
          <w:rFonts w:cs="Tahoma"/>
          <w:sz w:val="24"/>
          <w:szCs w:val="24"/>
        </w:rPr>
      </w:pPr>
      <w:r w:rsidRPr="00A929E0">
        <w:rPr>
          <w:rFonts w:cs="Tahoma"/>
          <w:sz w:val="24"/>
          <w:szCs w:val="24"/>
          <w:lang w:val="es-ES_tradnl"/>
        </w:rPr>
        <w:t>Desde esta consideración planteada por el R</w:t>
      </w:r>
      <w:r w:rsidR="004B1C3D">
        <w:rPr>
          <w:rFonts w:cs="Tahoma"/>
          <w:sz w:val="24"/>
          <w:szCs w:val="24"/>
          <w:lang w:val="es-ES_tradnl"/>
        </w:rPr>
        <w:t>.</w:t>
      </w:r>
      <w:r w:rsidRPr="00A929E0">
        <w:rPr>
          <w:rFonts w:cs="Tahoma"/>
          <w:sz w:val="24"/>
          <w:szCs w:val="24"/>
          <w:lang w:val="es-ES_tradnl"/>
        </w:rPr>
        <w:t>D</w:t>
      </w:r>
      <w:r w:rsidR="004B1C3D">
        <w:rPr>
          <w:rFonts w:cs="Tahoma"/>
          <w:sz w:val="24"/>
          <w:szCs w:val="24"/>
          <w:lang w:val="es-ES_tradnl"/>
        </w:rPr>
        <w:t>.</w:t>
      </w:r>
      <w:r w:rsidRPr="00A929E0">
        <w:rPr>
          <w:rFonts w:cs="Tahoma"/>
          <w:sz w:val="24"/>
          <w:szCs w:val="24"/>
          <w:lang w:val="es-ES_tradnl"/>
        </w:rPr>
        <w:t xml:space="preserve"> 1538/2006, como ya he</w:t>
      </w:r>
      <w:r w:rsidR="003A3AF2" w:rsidRPr="00A929E0">
        <w:rPr>
          <w:rFonts w:cs="Tahoma"/>
          <w:sz w:val="24"/>
          <w:szCs w:val="24"/>
          <w:lang w:val="es-ES_tradnl"/>
        </w:rPr>
        <w:t>mos</w:t>
      </w:r>
      <w:r w:rsidRPr="00A929E0">
        <w:rPr>
          <w:rFonts w:cs="Tahoma"/>
          <w:sz w:val="24"/>
          <w:szCs w:val="24"/>
          <w:lang w:val="es-ES_tradnl"/>
        </w:rPr>
        <w:t xml:space="preserve"> indicado, sugiero que </w:t>
      </w:r>
      <w:r w:rsidRPr="00A929E0">
        <w:rPr>
          <w:rFonts w:cs="Tahoma"/>
          <w:i/>
          <w:iCs/>
          <w:sz w:val="24"/>
          <w:szCs w:val="24"/>
          <w:lang w:val="es-ES_tradnl"/>
        </w:rPr>
        <w:t>la calificación</w:t>
      </w:r>
      <w:r w:rsidRPr="00A929E0">
        <w:rPr>
          <w:rFonts w:cs="Tahoma"/>
          <w:sz w:val="24"/>
          <w:szCs w:val="24"/>
          <w:lang w:val="es-ES_tradnl"/>
        </w:rPr>
        <w:t xml:space="preserve"> tenga una nota numérica, </w:t>
      </w:r>
      <w:r w:rsidR="006C1FFF" w:rsidRPr="00A929E0">
        <w:rPr>
          <w:rFonts w:cs="Tahoma"/>
          <w:sz w:val="24"/>
          <w:szCs w:val="24"/>
        </w:rPr>
        <w:t xml:space="preserve">siendo </w:t>
      </w:r>
      <w:r w:rsidR="006C1FFF" w:rsidRPr="00A929E0">
        <w:rPr>
          <w:rFonts w:cs="Tahoma"/>
          <w:b/>
          <w:sz w:val="24"/>
          <w:szCs w:val="24"/>
        </w:rPr>
        <w:t xml:space="preserve">imprescindible </w:t>
      </w:r>
      <w:r w:rsidR="003A3AF2" w:rsidRPr="00A929E0">
        <w:rPr>
          <w:rFonts w:cs="Tahoma"/>
          <w:sz w:val="24"/>
          <w:szCs w:val="24"/>
        </w:rPr>
        <w:t>obtener una calificación de al menos un cinco en cada una de las evaluaciones</w:t>
      </w:r>
      <w:r w:rsidR="006C1FFF" w:rsidRPr="00A929E0">
        <w:rPr>
          <w:rFonts w:cs="Tahoma"/>
          <w:sz w:val="24"/>
          <w:szCs w:val="24"/>
        </w:rPr>
        <w:t>.</w:t>
      </w:r>
      <w:r w:rsidR="00B7711B" w:rsidRPr="00A929E0">
        <w:rPr>
          <w:rFonts w:cs="Tahoma"/>
          <w:sz w:val="24"/>
          <w:szCs w:val="24"/>
        </w:rPr>
        <w:t xml:space="preserve"> </w:t>
      </w:r>
      <w:r w:rsidR="00862B3A" w:rsidRPr="00A929E0">
        <w:rPr>
          <w:rFonts w:cs="Tahoma"/>
          <w:sz w:val="24"/>
          <w:szCs w:val="24"/>
          <w:lang w:val="es-ES_tradnl"/>
        </w:rPr>
        <w:t xml:space="preserve">Para </w:t>
      </w:r>
      <w:r w:rsidR="00B7711B" w:rsidRPr="00A929E0">
        <w:rPr>
          <w:rFonts w:cs="Tahoma"/>
          <w:sz w:val="24"/>
          <w:szCs w:val="24"/>
          <w:lang w:val="es-ES_tradnl"/>
        </w:rPr>
        <w:t>realizar dicha</w:t>
      </w:r>
      <w:r w:rsidR="00862B3A" w:rsidRPr="00A929E0">
        <w:rPr>
          <w:rFonts w:cs="Tahoma"/>
          <w:sz w:val="24"/>
          <w:szCs w:val="24"/>
          <w:lang w:val="es-ES_tradnl"/>
        </w:rPr>
        <w:t xml:space="preserve"> calificación, como </w:t>
      </w:r>
      <w:r w:rsidR="004B1C3D">
        <w:rPr>
          <w:rFonts w:cs="Tahoma"/>
          <w:sz w:val="24"/>
          <w:szCs w:val="24"/>
          <w:lang w:val="es-ES_tradnl"/>
        </w:rPr>
        <w:t>e</w:t>
      </w:r>
      <w:r w:rsidR="00862B3A" w:rsidRPr="00A929E0">
        <w:rPr>
          <w:rFonts w:cs="Tahoma"/>
          <w:sz w:val="24"/>
          <w:szCs w:val="24"/>
          <w:lang w:val="es-ES_tradnl"/>
        </w:rPr>
        <w:t xml:space="preserve">sta ha de venir expresada con una nota numérica, </w:t>
      </w:r>
      <w:r w:rsidR="00B7711B" w:rsidRPr="00A929E0">
        <w:rPr>
          <w:rFonts w:cs="Tahoma"/>
          <w:sz w:val="24"/>
          <w:szCs w:val="24"/>
          <w:lang w:val="es-ES_tradnl"/>
        </w:rPr>
        <w:t>proponemos</w:t>
      </w:r>
      <w:r w:rsidR="00862B3A" w:rsidRPr="00A929E0">
        <w:rPr>
          <w:rFonts w:cs="Tahoma"/>
          <w:sz w:val="24"/>
          <w:szCs w:val="24"/>
          <w:lang w:val="es-ES_tradnl"/>
        </w:rPr>
        <w:t xml:space="preserve"> una media ponderada atendiendo a la siguiente escala:</w:t>
      </w:r>
    </w:p>
    <w:p w:rsidR="00862B3A" w:rsidRPr="00A929E0" w:rsidRDefault="00862B3A" w:rsidP="00A929E0">
      <w:pPr>
        <w:pStyle w:val="Sinespaciado"/>
        <w:jc w:val="both"/>
        <w:rPr>
          <w:sz w:val="24"/>
          <w:szCs w:val="24"/>
        </w:rPr>
      </w:pPr>
    </w:p>
    <w:tbl>
      <w:tblPr>
        <w:tblW w:w="8820" w:type="dxa"/>
        <w:jc w:val="center"/>
        <w:tblInd w:w="255" w:type="dxa"/>
        <w:tblLayout w:type="fixed"/>
        <w:tblCellMar>
          <w:left w:w="75" w:type="dxa"/>
          <w:right w:w="75" w:type="dxa"/>
        </w:tblCellMar>
        <w:tblLook w:val="0000"/>
      </w:tblPr>
      <w:tblGrid>
        <w:gridCol w:w="7020"/>
        <w:gridCol w:w="1800"/>
      </w:tblGrid>
      <w:tr w:rsidR="00862B3A" w:rsidRPr="00A929E0" w:rsidTr="00D56922">
        <w:trPr>
          <w:trHeight w:val="65"/>
          <w:jc w:val="center"/>
        </w:trPr>
        <w:tc>
          <w:tcPr>
            <w:tcW w:w="7020" w:type="dxa"/>
            <w:tcBorders>
              <w:top w:val="single" w:sz="6" w:space="0" w:color="808080"/>
              <w:left w:val="single" w:sz="6" w:space="0" w:color="808080"/>
              <w:bottom w:val="nil"/>
              <w:right w:val="nil"/>
            </w:tcBorders>
            <w:vAlign w:val="center"/>
          </w:tcPr>
          <w:p w:rsidR="00862B3A" w:rsidRPr="00A929E0" w:rsidRDefault="00D56922" w:rsidP="00A929E0">
            <w:pPr>
              <w:jc w:val="both"/>
              <w:rPr>
                <w:rFonts w:cs="Tahoma"/>
                <w:sz w:val="24"/>
                <w:szCs w:val="24"/>
                <w:lang w:val="es-ES_tradnl"/>
              </w:rPr>
            </w:pPr>
            <w:r w:rsidRPr="00A929E0">
              <w:rPr>
                <w:rFonts w:cs="Tahoma"/>
                <w:sz w:val="24"/>
                <w:szCs w:val="24"/>
                <w:lang w:val="es-ES_tradnl"/>
              </w:rPr>
              <w:t>Contenidos conceptuales</w:t>
            </w:r>
          </w:p>
        </w:tc>
        <w:tc>
          <w:tcPr>
            <w:tcW w:w="1800" w:type="dxa"/>
            <w:tcBorders>
              <w:top w:val="single" w:sz="6" w:space="0" w:color="808080"/>
              <w:left w:val="single" w:sz="6" w:space="0" w:color="808080"/>
              <w:bottom w:val="nil"/>
              <w:right w:val="single" w:sz="6" w:space="0" w:color="808080"/>
            </w:tcBorders>
            <w:vAlign w:val="center"/>
          </w:tcPr>
          <w:p w:rsidR="00862B3A" w:rsidRPr="00A929E0" w:rsidRDefault="00D56922" w:rsidP="00A929E0">
            <w:pPr>
              <w:ind w:firstLine="284"/>
              <w:jc w:val="both"/>
              <w:rPr>
                <w:rFonts w:cs="Tahoma"/>
                <w:b/>
                <w:sz w:val="24"/>
                <w:szCs w:val="24"/>
                <w:lang w:val="es-ES_tradnl"/>
              </w:rPr>
            </w:pPr>
            <w:r w:rsidRPr="00A929E0">
              <w:rPr>
                <w:rFonts w:cs="Tahoma"/>
                <w:b/>
                <w:sz w:val="24"/>
                <w:szCs w:val="24"/>
                <w:lang w:val="es-ES_tradnl"/>
              </w:rPr>
              <w:t>60%</w:t>
            </w:r>
          </w:p>
        </w:tc>
      </w:tr>
      <w:tr w:rsidR="00862B3A" w:rsidRPr="00A929E0" w:rsidTr="00D56922">
        <w:trPr>
          <w:trHeight w:val="65"/>
          <w:jc w:val="center"/>
        </w:trPr>
        <w:tc>
          <w:tcPr>
            <w:tcW w:w="7020" w:type="dxa"/>
            <w:tcBorders>
              <w:top w:val="single" w:sz="6" w:space="0" w:color="808080"/>
              <w:left w:val="single" w:sz="6" w:space="0" w:color="808080"/>
              <w:bottom w:val="nil"/>
              <w:right w:val="nil"/>
            </w:tcBorders>
            <w:vAlign w:val="center"/>
          </w:tcPr>
          <w:p w:rsidR="00862B3A" w:rsidRPr="00A929E0" w:rsidRDefault="00D56922" w:rsidP="00A929E0">
            <w:pPr>
              <w:jc w:val="both"/>
              <w:rPr>
                <w:rFonts w:cs="Tahoma"/>
                <w:sz w:val="24"/>
                <w:szCs w:val="24"/>
                <w:lang w:val="es-ES_tradnl"/>
              </w:rPr>
            </w:pPr>
            <w:r w:rsidRPr="00A929E0">
              <w:rPr>
                <w:rFonts w:cs="Tahoma"/>
                <w:sz w:val="24"/>
                <w:szCs w:val="24"/>
                <w:lang w:val="es-ES_tradnl"/>
              </w:rPr>
              <w:t>Contenidos procedimentales</w:t>
            </w:r>
          </w:p>
        </w:tc>
        <w:tc>
          <w:tcPr>
            <w:tcW w:w="1800" w:type="dxa"/>
            <w:tcBorders>
              <w:top w:val="single" w:sz="6" w:space="0" w:color="808080"/>
              <w:left w:val="single" w:sz="6" w:space="0" w:color="808080"/>
              <w:bottom w:val="nil"/>
              <w:right w:val="single" w:sz="6" w:space="0" w:color="808080"/>
            </w:tcBorders>
            <w:vAlign w:val="center"/>
          </w:tcPr>
          <w:p w:rsidR="00862B3A" w:rsidRPr="00A929E0" w:rsidRDefault="00D56922" w:rsidP="00A929E0">
            <w:pPr>
              <w:ind w:firstLine="284"/>
              <w:jc w:val="both"/>
              <w:rPr>
                <w:rFonts w:cs="Tahoma"/>
                <w:b/>
                <w:sz w:val="24"/>
                <w:szCs w:val="24"/>
                <w:lang w:val="es-ES_tradnl"/>
              </w:rPr>
            </w:pPr>
            <w:r w:rsidRPr="00A929E0">
              <w:rPr>
                <w:rFonts w:cs="Tahoma"/>
                <w:b/>
                <w:sz w:val="24"/>
                <w:szCs w:val="24"/>
                <w:lang w:val="es-ES_tradnl"/>
              </w:rPr>
              <w:t>25%</w:t>
            </w:r>
          </w:p>
        </w:tc>
      </w:tr>
      <w:tr w:rsidR="00862B3A" w:rsidRPr="00A929E0" w:rsidTr="00D56922">
        <w:trPr>
          <w:trHeight w:val="322"/>
          <w:jc w:val="center"/>
        </w:trPr>
        <w:tc>
          <w:tcPr>
            <w:tcW w:w="7020" w:type="dxa"/>
            <w:tcBorders>
              <w:top w:val="single" w:sz="6" w:space="0" w:color="808080"/>
              <w:left w:val="single" w:sz="6" w:space="0" w:color="808080"/>
              <w:bottom w:val="nil"/>
              <w:right w:val="nil"/>
            </w:tcBorders>
            <w:vAlign w:val="center"/>
          </w:tcPr>
          <w:p w:rsidR="00862B3A" w:rsidRPr="00A929E0" w:rsidRDefault="00D56922" w:rsidP="00A929E0">
            <w:pPr>
              <w:jc w:val="both"/>
              <w:rPr>
                <w:rFonts w:cs="Tahoma"/>
                <w:sz w:val="24"/>
                <w:szCs w:val="24"/>
                <w:lang w:val="es-ES_tradnl"/>
              </w:rPr>
            </w:pPr>
            <w:r w:rsidRPr="00A929E0">
              <w:rPr>
                <w:rFonts w:cs="Tahoma"/>
                <w:sz w:val="24"/>
                <w:szCs w:val="24"/>
                <w:lang w:val="es-ES_tradnl"/>
              </w:rPr>
              <w:lastRenderedPageBreak/>
              <w:t>Contenidos actitudinales</w:t>
            </w:r>
          </w:p>
        </w:tc>
        <w:tc>
          <w:tcPr>
            <w:tcW w:w="1800" w:type="dxa"/>
            <w:tcBorders>
              <w:top w:val="single" w:sz="6" w:space="0" w:color="808080"/>
              <w:left w:val="single" w:sz="6" w:space="0" w:color="808080"/>
              <w:bottom w:val="nil"/>
              <w:right w:val="single" w:sz="6" w:space="0" w:color="808080"/>
            </w:tcBorders>
            <w:vAlign w:val="center"/>
          </w:tcPr>
          <w:p w:rsidR="00862B3A" w:rsidRPr="00A929E0" w:rsidRDefault="00D56922" w:rsidP="00A929E0">
            <w:pPr>
              <w:ind w:firstLine="284"/>
              <w:jc w:val="both"/>
              <w:rPr>
                <w:rFonts w:cs="Tahoma"/>
                <w:b/>
                <w:sz w:val="24"/>
                <w:szCs w:val="24"/>
                <w:lang w:val="es-ES_tradnl"/>
              </w:rPr>
            </w:pPr>
            <w:r w:rsidRPr="00A929E0">
              <w:rPr>
                <w:rFonts w:cs="Tahoma"/>
                <w:b/>
                <w:sz w:val="24"/>
                <w:szCs w:val="24"/>
                <w:lang w:val="es-ES_tradnl"/>
              </w:rPr>
              <w:t>15%</w:t>
            </w:r>
          </w:p>
        </w:tc>
      </w:tr>
      <w:tr w:rsidR="00862B3A" w:rsidRPr="00A929E0" w:rsidTr="00D56922">
        <w:trPr>
          <w:trHeight w:val="65"/>
          <w:jc w:val="center"/>
        </w:trPr>
        <w:tc>
          <w:tcPr>
            <w:tcW w:w="7020" w:type="dxa"/>
            <w:tcBorders>
              <w:top w:val="single" w:sz="6" w:space="0" w:color="808080"/>
              <w:left w:val="single" w:sz="6" w:space="0" w:color="808080"/>
              <w:bottom w:val="single" w:sz="6" w:space="0" w:color="808080"/>
              <w:right w:val="nil"/>
            </w:tcBorders>
            <w:vAlign w:val="center"/>
          </w:tcPr>
          <w:p w:rsidR="00862B3A" w:rsidRPr="00A929E0" w:rsidRDefault="00862B3A" w:rsidP="00A929E0">
            <w:pPr>
              <w:jc w:val="both"/>
              <w:rPr>
                <w:rFonts w:cs="Tahoma"/>
                <w:sz w:val="24"/>
                <w:szCs w:val="24"/>
                <w:lang w:val="es-ES_tradnl"/>
              </w:rPr>
            </w:pPr>
            <w:r w:rsidRPr="00A929E0">
              <w:rPr>
                <w:rFonts w:cs="Tahoma"/>
                <w:sz w:val="24"/>
                <w:szCs w:val="24"/>
                <w:lang w:val="es-ES_tradnl"/>
              </w:rPr>
              <w:t>Total</w:t>
            </w:r>
          </w:p>
        </w:tc>
        <w:tc>
          <w:tcPr>
            <w:tcW w:w="1800" w:type="dxa"/>
            <w:tcBorders>
              <w:top w:val="single" w:sz="6" w:space="0" w:color="808080"/>
              <w:left w:val="single" w:sz="6" w:space="0" w:color="808080"/>
              <w:bottom w:val="single" w:sz="6" w:space="0" w:color="808080"/>
              <w:right w:val="single" w:sz="6" w:space="0" w:color="808080"/>
            </w:tcBorders>
            <w:vAlign w:val="center"/>
          </w:tcPr>
          <w:p w:rsidR="00862B3A" w:rsidRPr="00A929E0" w:rsidRDefault="00862B3A" w:rsidP="00A929E0">
            <w:pPr>
              <w:ind w:firstLine="284"/>
              <w:jc w:val="both"/>
              <w:rPr>
                <w:rFonts w:cs="Tahoma"/>
                <w:b/>
                <w:sz w:val="24"/>
                <w:szCs w:val="24"/>
                <w:lang w:val="es-ES_tradnl"/>
              </w:rPr>
            </w:pPr>
            <w:r w:rsidRPr="00A929E0">
              <w:rPr>
                <w:rFonts w:cs="Tahoma"/>
                <w:b/>
                <w:sz w:val="24"/>
                <w:szCs w:val="24"/>
                <w:lang w:val="es-ES_tradnl"/>
              </w:rPr>
              <w:t>100%</w:t>
            </w:r>
          </w:p>
        </w:tc>
      </w:tr>
    </w:tbl>
    <w:p w:rsidR="00862B3A" w:rsidRPr="00A929E0" w:rsidRDefault="00862B3A" w:rsidP="00A929E0">
      <w:pPr>
        <w:pStyle w:val="Sinespaciado"/>
        <w:jc w:val="both"/>
        <w:rPr>
          <w:sz w:val="24"/>
          <w:szCs w:val="24"/>
        </w:rPr>
      </w:pPr>
    </w:p>
    <w:p w:rsidR="00B7711B" w:rsidRPr="00A929E0" w:rsidRDefault="00B7711B" w:rsidP="00A929E0">
      <w:pPr>
        <w:spacing w:line="360" w:lineRule="auto"/>
        <w:jc w:val="both"/>
        <w:rPr>
          <w:rFonts w:cs="Tahoma"/>
          <w:color w:val="C00000"/>
          <w:sz w:val="24"/>
          <w:szCs w:val="24"/>
        </w:rPr>
      </w:pPr>
      <w:r w:rsidRPr="00A929E0">
        <w:rPr>
          <w:rFonts w:cs="Tahoma"/>
          <w:bCs/>
          <w:iCs/>
          <w:sz w:val="24"/>
          <w:szCs w:val="24"/>
        </w:rPr>
        <w:t>No obstante, est</w:t>
      </w:r>
      <w:r w:rsidR="004B1C3D">
        <w:rPr>
          <w:rFonts w:cs="Tahoma"/>
          <w:bCs/>
          <w:iCs/>
          <w:sz w:val="24"/>
          <w:szCs w:val="24"/>
        </w:rPr>
        <w:t>a</w:t>
      </w:r>
      <w:r w:rsidRPr="00A929E0">
        <w:rPr>
          <w:rFonts w:cs="Tahoma"/>
          <w:bCs/>
          <w:iCs/>
          <w:sz w:val="24"/>
          <w:szCs w:val="24"/>
        </w:rPr>
        <w:t xml:space="preserve"> proporción podrá ser alterada en función del tipo de bloque que se esté tratando, dependiendo de la mayor o menor carga de cada tipo de contenido.</w:t>
      </w:r>
    </w:p>
    <w:p w:rsidR="00B7711B" w:rsidRPr="00A929E0" w:rsidRDefault="0039579C" w:rsidP="00440C74">
      <w:pPr>
        <w:pBdr>
          <w:top w:val="single" w:sz="4" w:space="1" w:color="auto"/>
          <w:left w:val="single" w:sz="4" w:space="4" w:color="auto"/>
          <w:bottom w:val="single" w:sz="4" w:space="1" w:color="auto"/>
          <w:right w:val="single" w:sz="4" w:space="4" w:color="auto"/>
        </w:pBdr>
        <w:shd w:val="clear" w:color="auto" w:fill="FFCC66"/>
        <w:tabs>
          <w:tab w:val="right" w:pos="9028"/>
        </w:tabs>
        <w:ind w:left="709" w:hanging="709"/>
        <w:jc w:val="both"/>
        <w:rPr>
          <w:rFonts w:cs="Tahoma"/>
          <w:b/>
          <w:bCs/>
          <w:sz w:val="24"/>
          <w:szCs w:val="24"/>
          <w:lang w:val="es-ES_tradnl"/>
        </w:rPr>
      </w:pPr>
      <w:r w:rsidRPr="00A929E0">
        <w:rPr>
          <w:rFonts w:cs="Tahoma"/>
          <w:b/>
          <w:bCs/>
          <w:sz w:val="24"/>
          <w:szCs w:val="24"/>
          <w:lang w:val="es-ES_tradnl"/>
        </w:rPr>
        <w:t>11</w:t>
      </w:r>
      <w:r w:rsidR="00B7711B" w:rsidRPr="00A929E0">
        <w:rPr>
          <w:rFonts w:cs="Tahoma"/>
          <w:b/>
          <w:bCs/>
          <w:sz w:val="24"/>
          <w:szCs w:val="24"/>
          <w:lang w:val="es-ES_tradnl"/>
        </w:rPr>
        <w:t>.</w:t>
      </w:r>
      <w:r w:rsidR="00B7711B" w:rsidRPr="00A929E0">
        <w:rPr>
          <w:rFonts w:cs="Tahoma"/>
          <w:b/>
          <w:bCs/>
          <w:sz w:val="24"/>
          <w:szCs w:val="24"/>
          <w:lang w:val="es-ES_tradnl"/>
        </w:rPr>
        <w:tab/>
        <w:t>SEGUIMIENTO Y REVISIÓN.</w:t>
      </w:r>
    </w:p>
    <w:p w:rsidR="00B7711B" w:rsidRPr="00A929E0" w:rsidRDefault="00B7711B" w:rsidP="00A929E0">
      <w:pPr>
        <w:pStyle w:val="Sinespaciado"/>
        <w:jc w:val="both"/>
        <w:rPr>
          <w:sz w:val="24"/>
          <w:szCs w:val="24"/>
          <w:lang w:val="es-ES_tradnl"/>
        </w:rPr>
      </w:pPr>
    </w:p>
    <w:p w:rsidR="0069298E" w:rsidRPr="00A929E0" w:rsidRDefault="004B1C3D" w:rsidP="00A929E0">
      <w:pPr>
        <w:tabs>
          <w:tab w:val="right" w:pos="9028"/>
        </w:tabs>
        <w:ind w:firstLine="709"/>
        <w:jc w:val="both"/>
        <w:rPr>
          <w:rFonts w:cs="Tahoma"/>
          <w:bCs/>
          <w:iCs/>
          <w:sz w:val="24"/>
          <w:szCs w:val="24"/>
          <w:lang w:val="es-ES_tradnl"/>
        </w:rPr>
      </w:pPr>
      <w:r>
        <w:rPr>
          <w:rFonts w:cs="Tahoma"/>
          <w:bCs/>
          <w:iCs/>
          <w:sz w:val="24"/>
          <w:szCs w:val="24"/>
          <w:lang w:val="es-ES_tradnl"/>
        </w:rPr>
        <w:t>Esta</w:t>
      </w:r>
      <w:r w:rsidR="00B7711B" w:rsidRPr="00A929E0">
        <w:rPr>
          <w:rFonts w:cs="Tahoma"/>
          <w:bCs/>
          <w:iCs/>
          <w:sz w:val="24"/>
          <w:szCs w:val="24"/>
          <w:lang w:val="es-ES_tradnl"/>
        </w:rPr>
        <w:t xml:space="preserve"> programación será revisable en cualquier momento del curso académico y a la vista de su evaluación, y en todo caso se revisará a la finalización de cada trimestre para comprobar su adecuación al curso. Asimismo, esta programación habrá de ser completada con una programación de carácter semanal o trimestral, donde se recoja el desarrollo de las diferentes Unidades Didácticas que hemos establecido en la misma (se incorporará, conforme se vaya realizando, como anexo a la presente programación). Este cuarto nivel de concreción curricular servirá para ir constatando el nivel de cumplimiento de los objetivos propuestos y la adecuación de la metodología utilizada de cara a la diversidad de intereses, motivaciones y necesidades que pueda presentar el alumnado, realizando una revisión de la programación anual cuando resulte necesario, hecho que se recogerá en la Memoria Final de curso, de cara a la planificación del próximo año. </w:t>
      </w:r>
    </w:p>
    <w:p w:rsidR="00B7711B" w:rsidRPr="00A929E0" w:rsidRDefault="00B7711B" w:rsidP="00A929E0">
      <w:pPr>
        <w:pStyle w:val="Sinespaciado"/>
        <w:jc w:val="both"/>
        <w:rPr>
          <w:sz w:val="24"/>
          <w:szCs w:val="24"/>
          <w:lang w:val="es-ES_tradnl"/>
        </w:rPr>
      </w:pPr>
    </w:p>
    <w:p w:rsidR="00B7711B" w:rsidRPr="00A929E0" w:rsidRDefault="00C75873" w:rsidP="00440C74">
      <w:pPr>
        <w:pStyle w:val="Textoindependienteprimerasangra"/>
        <w:pBdr>
          <w:top w:val="single" w:sz="4" w:space="1" w:color="auto"/>
          <w:left w:val="single" w:sz="4" w:space="4" w:color="auto"/>
          <w:bottom w:val="single" w:sz="4" w:space="1" w:color="auto"/>
          <w:right w:val="single" w:sz="4" w:space="4" w:color="auto"/>
        </w:pBdr>
        <w:shd w:val="clear" w:color="auto" w:fill="FFCC66"/>
        <w:spacing w:after="0"/>
        <w:ind w:left="709" w:hanging="709"/>
        <w:jc w:val="both"/>
        <w:rPr>
          <w:b/>
          <w:bCs/>
          <w:sz w:val="24"/>
          <w:szCs w:val="24"/>
        </w:rPr>
      </w:pPr>
      <w:r w:rsidRPr="00A929E0">
        <w:rPr>
          <w:b/>
          <w:bCs/>
          <w:sz w:val="24"/>
          <w:szCs w:val="24"/>
        </w:rPr>
        <w:t>12</w:t>
      </w:r>
      <w:r w:rsidR="00B7711B" w:rsidRPr="00A929E0">
        <w:rPr>
          <w:b/>
          <w:bCs/>
          <w:sz w:val="24"/>
          <w:szCs w:val="24"/>
        </w:rPr>
        <w:t>.</w:t>
      </w:r>
      <w:r w:rsidR="00B7711B" w:rsidRPr="00A929E0">
        <w:rPr>
          <w:b/>
          <w:bCs/>
          <w:sz w:val="24"/>
          <w:szCs w:val="24"/>
        </w:rPr>
        <w:tab/>
        <w:t>BIBLIOGRAFÍA.</w:t>
      </w:r>
    </w:p>
    <w:p w:rsidR="00F25C4E" w:rsidRPr="00A929E0" w:rsidRDefault="00F25C4E" w:rsidP="00A929E0">
      <w:pPr>
        <w:pStyle w:val="Sinespaciado"/>
        <w:jc w:val="both"/>
        <w:rPr>
          <w:sz w:val="24"/>
          <w:szCs w:val="24"/>
        </w:rPr>
      </w:pPr>
    </w:p>
    <w:p w:rsidR="00F25C4E" w:rsidRPr="00440C74" w:rsidRDefault="00C75873" w:rsidP="00A929E0">
      <w:pPr>
        <w:pStyle w:val="Textoindependienteprimerasangra"/>
        <w:spacing w:after="0"/>
        <w:ind w:left="709" w:hanging="709"/>
        <w:jc w:val="both"/>
        <w:rPr>
          <w:rFonts w:cs="Tahoma"/>
          <w:b/>
          <w:bCs/>
          <w:i/>
          <w:color w:val="7F7F7F" w:themeColor="text1" w:themeTint="80"/>
          <w:sz w:val="24"/>
          <w:szCs w:val="24"/>
        </w:rPr>
      </w:pPr>
      <w:r w:rsidRPr="00440C74">
        <w:rPr>
          <w:rFonts w:cs="Tahoma"/>
          <w:b/>
          <w:bCs/>
          <w:i/>
          <w:color w:val="7F7F7F" w:themeColor="text1" w:themeTint="80"/>
          <w:sz w:val="24"/>
          <w:szCs w:val="24"/>
        </w:rPr>
        <w:t>12</w:t>
      </w:r>
      <w:r w:rsidR="0039579C" w:rsidRPr="00440C74">
        <w:rPr>
          <w:rFonts w:cs="Tahoma"/>
          <w:b/>
          <w:bCs/>
          <w:i/>
          <w:color w:val="7F7F7F" w:themeColor="text1" w:themeTint="80"/>
          <w:sz w:val="24"/>
          <w:szCs w:val="24"/>
        </w:rPr>
        <w:t xml:space="preserve">.1 </w:t>
      </w:r>
      <w:r w:rsidR="004B1C3D" w:rsidRPr="00440C74">
        <w:rPr>
          <w:rFonts w:cs="Tahoma"/>
          <w:b/>
          <w:bCs/>
          <w:i/>
          <w:color w:val="7F7F7F" w:themeColor="text1" w:themeTint="80"/>
          <w:sz w:val="24"/>
          <w:szCs w:val="24"/>
        </w:rPr>
        <w:t>BIBLIOGRAFÍA</w:t>
      </w:r>
      <w:r w:rsidR="00F25C4E" w:rsidRPr="00440C74">
        <w:rPr>
          <w:rFonts w:cs="Tahoma"/>
          <w:b/>
          <w:bCs/>
          <w:i/>
          <w:color w:val="7F7F7F" w:themeColor="text1" w:themeTint="80"/>
          <w:sz w:val="24"/>
          <w:szCs w:val="24"/>
        </w:rPr>
        <w:t xml:space="preserve"> DE AULA </w:t>
      </w:r>
      <w:r w:rsidR="00111DFC" w:rsidRPr="00440C74">
        <w:rPr>
          <w:rFonts w:cs="Tahoma"/>
          <w:b/>
          <w:bCs/>
          <w:i/>
          <w:color w:val="7F7F7F" w:themeColor="text1" w:themeTint="80"/>
          <w:sz w:val="24"/>
          <w:szCs w:val="24"/>
        </w:rPr>
        <w:t>BÁSICA</w:t>
      </w:r>
    </w:p>
    <w:p w:rsidR="00F25C4E" w:rsidRPr="00A929E0" w:rsidRDefault="00F25C4E" w:rsidP="00A929E0">
      <w:pPr>
        <w:pStyle w:val="Textoindependienteprimerasangra"/>
        <w:spacing w:after="0"/>
        <w:ind w:left="709" w:hanging="709"/>
        <w:jc w:val="both"/>
        <w:rPr>
          <w:b/>
          <w:bCs/>
          <w:sz w:val="24"/>
          <w:szCs w:val="24"/>
        </w:rPr>
      </w:pPr>
    </w:p>
    <w:p w:rsidR="00F25C4E" w:rsidRPr="00A929E0" w:rsidRDefault="00111DFC" w:rsidP="00A929E0">
      <w:pPr>
        <w:pStyle w:val="Textoindependienteprimerasangra"/>
        <w:numPr>
          <w:ilvl w:val="0"/>
          <w:numId w:val="99"/>
        </w:numPr>
        <w:spacing w:after="0"/>
        <w:jc w:val="both"/>
        <w:rPr>
          <w:b/>
          <w:bCs/>
          <w:i/>
          <w:sz w:val="24"/>
          <w:szCs w:val="24"/>
        </w:rPr>
      </w:pPr>
      <w:r w:rsidRPr="00A929E0">
        <w:rPr>
          <w:b/>
          <w:bCs/>
          <w:i/>
          <w:sz w:val="24"/>
          <w:szCs w:val="24"/>
        </w:rPr>
        <w:t>GONZÁLEZ ACEDO, JOSÉ CARLOS Y PÉREZ AROCA, ROSARIO</w:t>
      </w:r>
      <w:r w:rsidR="001B7280" w:rsidRPr="00A929E0">
        <w:rPr>
          <w:b/>
          <w:bCs/>
          <w:i/>
          <w:sz w:val="24"/>
          <w:szCs w:val="24"/>
        </w:rPr>
        <w:t xml:space="preserve"> (2011)</w:t>
      </w:r>
      <w:r w:rsidRPr="00A929E0">
        <w:rPr>
          <w:b/>
          <w:bCs/>
          <w:i/>
          <w:sz w:val="24"/>
          <w:szCs w:val="24"/>
        </w:rPr>
        <w:t>. FORMACIÓN Y ORIENTACIÓN LABORAL. ED</w:t>
      </w:r>
      <w:r w:rsidR="001B7280" w:rsidRPr="00A929E0">
        <w:rPr>
          <w:b/>
          <w:bCs/>
          <w:i/>
          <w:sz w:val="24"/>
          <w:szCs w:val="24"/>
        </w:rPr>
        <w:t>ITORIAL PARANINFO. MADRID</w:t>
      </w:r>
      <w:r w:rsidRPr="00A929E0">
        <w:rPr>
          <w:b/>
          <w:bCs/>
          <w:i/>
          <w:sz w:val="24"/>
          <w:szCs w:val="24"/>
        </w:rPr>
        <w:t>.</w:t>
      </w:r>
    </w:p>
    <w:p w:rsidR="00B7711B" w:rsidRPr="00A929E0" w:rsidRDefault="00B7711B" w:rsidP="00A929E0">
      <w:pPr>
        <w:pStyle w:val="Textoindependienteprimerasangra"/>
        <w:spacing w:after="0"/>
        <w:ind w:firstLine="0"/>
        <w:jc w:val="both"/>
        <w:rPr>
          <w:b/>
          <w:bCs/>
          <w:i/>
          <w:sz w:val="24"/>
          <w:szCs w:val="24"/>
        </w:rPr>
      </w:pPr>
    </w:p>
    <w:p w:rsidR="00111DFC" w:rsidRPr="00A929E0" w:rsidRDefault="00B7711B" w:rsidP="00A929E0">
      <w:pPr>
        <w:jc w:val="both"/>
        <w:rPr>
          <w:rFonts w:cs="Tahoma"/>
          <w:sz w:val="24"/>
          <w:szCs w:val="24"/>
        </w:rPr>
      </w:pPr>
      <w:r w:rsidRPr="00A929E0">
        <w:rPr>
          <w:rFonts w:cs="Tahoma"/>
          <w:sz w:val="24"/>
          <w:szCs w:val="24"/>
        </w:rPr>
        <w:t>Además del libro del alumno, se pueden utilizar a lo largo del curso:</w:t>
      </w:r>
    </w:p>
    <w:p w:rsidR="00B7711B" w:rsidRPr="00A929E0" w:rsidRDefault="00B7711B"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Constitución Española</w:t>
      </w:r>
      <w:r w:rsidR="004B1C3D">
        <w:rPr>
          <w:rFonts w:cs="Tahoma"/>
          <w:sz w:val="24"/>
          <w:szCs w:val="24"/>
        </w:rPr>
        <w:t>.</w:t>
      </w:r>
      <w:r w:rsidRPr="00A929E0">
        <w:rPr>
          <w:rFonts w:cs="Tahoma"/>
          <w:sz w:val="24"/>
          <w:szCs w:val="24"/>
        </w:rPr>
        <w:t xml:space="preserve"> </w:t>
      </w:r>
    </w:p>
    <w:p w:rsidR="00B7711B" w:rsidRPr="00A929E0" w:rsidRDefault="00B7711B"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Ley 31/1995</w:t>
      </w:r>
      <w:r w:rsidR="004B1C3D">
        <w:rPr>
          <w:rFonts w:cs="Tahoma"/>
          <w:sz w:val="24"/>
          <w:szCs w:val="24"/>
        </w:rPr>
        <w:t>,</w:t>
      </w:r>
      <w:r w:rsidRPr="00A929E0">
        <w:rPr>
          <w:rFonts w:cs="Tahoma"/>
          <w:sz w:val="24"/>
          <w:szCs w:val="24"/>
        </w:rPr>
        <w:t xml:space="preserve"> de 8 de noviembre</w:t>
      </w:r>
      <w:r w:rsidR="004B1C3D">
        <w:rPr>
          <w:rFonts w:cs="Tahoma"/>
          <w:sz w:val="24"/>
          <w:szCs w:val="24"/>
        </w:rPr>
        <w:t>,</w:t>
      </w:r>
      <w:r w:rsidRPr="00A929E0">
        <w:rPr>
          <w:rFonts w:cs="Tahoma"/>
          <w:sz w:val="24"/>
          <w:szCs w:val="24"/>
        </w:rPr>
        <w:t xml:space="preserve"> de Prevención de Riesgos Laborales. </w:t>
      </w:r>
    </w:p>
    <w:p w:rsidR="00B7711B" w:rsidRPr="00A929E0" w:rsidRDefault="00B7711B"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R</w:t>
      </w:r>
      <w:r w:rsidR="004B1C3D">
        <w:rPr>
          <w:rFonts w:cs="Tahoma"/>
          <w:sz w:val="24"/>
          <w:szCs w:val="24"/>
        </w:rPr>
        <w:t>.</w:t>
      </w:r>
      <w:r w:rsidRPr="00A929E0">
        <w:rPr>
          <w:rFonts w:cs="Tahoma"/>
          <w:sz w:val="24"/>
          <w:szCs w:val="24"/>
        </w:rPr>
        <w:t>D</w:t>
      </w:r>
      <w:r w:rsidR="004B1C3D">
        <w:rPr>
          <w:rFonts w:cs="Tahoma"/>
          <w:sz w:val="24"/>
          <w:szCs w:val="24"/>
        </w:rPr>
        <w:t>.</w:t>
      </w:r>
      <w:r w:rsidRPr="00A929E0">
        <w:rPr>
          <w:rFonts w:cs="Tahoma"/>
          <w:sz w:val="24"/>
          <w:szCs w:val="24"/>
        </w:rPr>
        <w:t>L</w:t>
      </w:r>
      <w:r w:rsidR="004B1C3D">
        <w:rPr>
          <w:rFonts w:cs="Tahoma"/>
          <w:sz w:val="24"/>
          <w:szCs w:val="24"/>
        </w:rPr>
        <w:t>.</w:t>
      </w:r>
      <w:r w:rsidRPr="00A929E0">
        <w:rPr>
          <w:rFonts w:cs="Tahoma"/>
          <w:sz w:val="24"/>
          <w:szCs w:val="24"/>
        </w:rPr>
        <w:t xml:space="preserve"> 1/95</w:t>
      </w:r>
      <w:r w:rsidR="004B1C3D">
        <w:rPr>
          <w:rFonts w:cs="Tahoma"/>
          <w:sz w:val="24"/>
          <w:szCs w:val="24"/>
        </w:rPr>
        <w:t xml:space="preserve">, de 24 de marzo, </w:t>
      </w:r>
      <w:r w:rsidRPr="00A929E0">
        <w:rPr>
          <w:rFonts w:cs="Tahoma"/>
          <w:sz w:val="24"/>
          <w:szCs w:val="24"/>
        </w:rPr>
        <w:t xml:space="preserve">T.R. Estatuto de los Trabajadores. </w:t>
      </w:r>
    </w:p>
    <w:p w:rsidR="00B7711B" w:rsidRPr="00A929E0" w:rsidRDefault="00B7711B" w:rsidP="00A929E0">
      <w:pPr>
        <w:ind w:left="1417" w:hanging="709"/>
        <w:jc w:val="both"/>
        <w:rPr>
          <w:rFonts w:cs="Tahoma"/>
          <w:sz w:val="24"/>
          <w:szCs w:val="24"/>
        </w:rPr>
      </w:pPr>
      <w:r w:rsidRPr="00A929E0">
        <w:rPr>
          <w:rFonts w:cs="Tahoma"/>
          <w:sz w:val="24"/>
          <w:szCs w:val="24"/>
        </w:rPr>
        <w:sym w:font="Symbol" w:char="F0B7"/>
      </w:r>
      <w:r w:rsidR="004B1C3D">
        <w:rPr>
          <w:rFonts w:cs="Tahoma"/>
          <w:sz w:val="24"/>
          <w:szCs w:val="24"/>
        </w:rPr>
        <w:tab/>
        <w:t>Convenio Colectivo del Sector</w:t>
      </w:r>
      <w:r w:rsidRPr="00A929E0">
        <w:rPr>
          <w:rFonts w:cs="Tahoma"/>
          <w:sz w:val="24"/>
          <w:szCs w:val="24"/>
        </w:rPr>
        <w:t xml:space="preserve"> y algunas otras disposiciones de interés</w:t>
      </w:r>
      <w:r w:rsidR="004B1C3D">
        <w:rPr>
          <w:rFonts w:cs="Tahoma"/>
          <w:sz w:val="24"/>
          <w:szCs w:val="24"/>
        </w:rPr>
        <w:t>.</w:t>
      </w:r>
    </w:p>
    <w:p w:rsidR="00B7711B" w:rsidRPr="00A929E0" w:rsidRDefault="00B7711B" w:rsidP="00A929E0">
      <w:pPr>
        <w:ind w:left="1417" w:hanging="709"/>
        <w:jc w:val="both"/>
        <w:rPr>
          <w:rFonts w:cs="Tahoma"/>
          <w:sz w:val="24"/>
          <w:szCs w:val="24"/>
        </w:rPr>
      </w:pPr>
      <w:r w:rsidRPr="00A929E0">
        <w:rPr>
          <w:rFonts w:cs="Tahoma"/>
          <w:sz w:val="24"/>
          <w:szCs w:val="24"/>
        </w:rPr>
        <w:sym w:font="Symbol" w:char="F0B7"/>
      </w:r>
      <w:r w:rsidRPr="00A929E0">
        <w:rPr>
          <w:rFonts w:cs="Tahoma"/>
          <w:sz w:val="24"/>
          <w:szCs w:val="24"/>
        </w:rPr>
        <w:tab/>
        <w:t>R</w:t>
      </w:r>
      <w:r w:rsidR="004B1C3D">
        <w:rPr>
          <w:rFonts w:cs="Tahoma"/>
          <w:sz w:val="24"/>
          <w:szCs w:val="24"/>
        </w:rPr>
        <w:t>.</w:t>
      </w:r>
      <w:r w:rsidRPr="00A929E0">
        <w:rPr>
          <w:rFonts w:cs="Tahoma"/>
          <w:sz w:val="24"/>
          <w:szCs w:val="24"/>
        </w:rPr>
        <w:t>D</w:t>
      </w:r>
      <w:r w:rsidR="004B1C3D">
        <w:rPr>
          <w:rFonts w:cs="Tahoma"/>
          <w:sz w:val="24"/>
          <w:szCs w:val="24"/>
        </w:rPr>
        <w:t>.</w:t>
      </w:r>
      <w:r w:rsidRPr="00A929E0">
        <w:rPr>
          <w:rFonts w:cs="Tahoma"/>
          <w:sz w:val="24"/>
          <w:szCs w:val="24"/>
        </w:rPr>
        <w:t>L</w:t>
      </w:r>
      <w:r w:rsidR="004B1C3D">
        <w:rPr>
          <w:rFonts w:cs="Tahoma"/>
          <w:sz w:val="24"/>
          <w:szCs w:val="24"/>
        </w:rPr>
        <w:t>.</w:t>
      </w:r>
      <w:r w:rsidRPr="00A929E0">
        <w:rPr>
          <w:rFonts w:cs="Tahoma"/>
          <w:sz w:val="24"/>
          <w:szCs w:val="24"/>
        </w:rPr>
        <w:t xml:space="preserve"> 1/94</w:t>
      </w:r>
      <w:r w:rsidR="004B1C3D">
        <w:rPr>
          <w:rFonts w:cs="Tahoma"/>
          <w:sz w:val="24"/>
          <w:szCs w:val="24"/>
        </w:rPr>
        <w:t>,</w:t>
      </w:r>
      <w:r w:rsidRPr="00A929E0">
        <w:rPr>
          <w:rFonts w:cs="Tahoma"/>
          <w:sz w:val="24"/>
          <w:szCs w:val="24"/>
        </w:rPr>
        <w:t xml:space="preserve"> de 20 de junio, T</w:t>
      </w:r>
      <w:r w:rsidR="004B1C3D">
        <w:rPr>
          <w:rFonts w:cs="Tahoma"/>
          <w:sz w:val="24"/>
          <w:szCs w:val="24"/>
        </w:rPr>
        <w:t>.</w:t>
      </w:r>
      <w:r w:rsidRPr="00A929E0">
        <w:rPr>
          <w:rFonts w:cs="Tahoma"/>
          <w:sz w:val="24"/>
          <w:szCs w:val="24"/>
        </w:rPr>
        <w:t xml:space="preserve">R. Ley General de la Seguridad Social. </w:t>
      </w:r>
    </w:p>
    <w:p w:rsidR="00B7711B" w:rsidRPr="00A929E0" w:rsidRDefault="00B7711B" w:rsidP="00A929E0">
      <w:pPr>
        <w:pStyle w:val="Sinespaciado"/>
        <w:jc w:val="both"/>
        <w:rPr>
          <w:sz w:val="24"/>
          <w:szCs w:val="24"/>
        </w:rPr>
      </w:pPr>
    </w:p>
    <w:p w:rsidR="00B7711B" w:rsidRPr="00A929E0" w:rsidRDefault="00B7711B" w:rsidP="00A929E0">
      <w:pPr>
        <w:jc w:val="both"/>
        <w:rPr>
          <w:rFonts w:cs="Tahoma"/>
          <w:sz w:val="24"/>
          <w:szCs w:val="24"/>
        </w:rPr>
      </w:pPr>
      <w:r w:rsidRPr="00A929E0">
        <w:rPr>
          <w:rFonts w:cs="Tahoma"/>
          <w:sz w:val="24"/>
          <w:szCs w:val="24"/>
        </w:rPr>
        <w:lastRenderedPageBreak/>
        <w:tab/>
        <w:t>El alumno tendrá que elegir por sí mismo la bibliografía complementaria que considere necesaria como medio de fomentar la autonomía en la resolución de problemas en su vida profesional futura.</w:t>
      </w:r>
    </w:p>
    <w:p w:rsidR="0051109E" w:rsidRPr="00A929E0" w:rsidRDefault="0051109E" w:rsidP="00A929E0">
      <w:pPr>
        <w:pStyle w:val="tituloproducto"/>
        <w:spacing w:before="0" w:beforeAutospacing="0" w:after="0" w:afterAutospacing="0"/>
        <w:jc w:val="both"/>
        <w:rPr>
          <w:rFonts w:asciiTheme="minorHAnsi" w:hAnsiTheme="minorHAnsi" w:cs="Tahoma"/>
          <w:b/>
          <w:bCs/>
        </w:rPr>
      </w:pPr>
    </w:p>
    <w:p w:rsidR="00B7711B" w:rsidRPr="006B770D" w:rsidRDefault="00C75873" w:rsidP="00A929E0">
      <w:pPr>
        <w:pStyle w:val="tituloproducto"/>
        <w:spacing w:before="0" w:beforeAutospacing="0" w:after="0" w:afterAutospacing="0"/>
        <w:jc w:val="both"/>
        <w:rPr>
          <w:rFonts w:asciiTheme="minorHAnsi" w:hAnsiTheme="minorHAnsi" w:cs="Tahoma"/>
          <w:b/>
          <w:bCs/>
          <w:i/>
          <w:color w:val="7F7F7F" w:themeColor="text1" w:themeTint="80"/>
        </w:rPr>
      </w:pPr>
      <w:r w:rsidRPr="006B770D">
        <w:rPr>
          <w:rFonts w:asciiTheme="minorHAnsi" w:hAnsiTheme="minorHAnsi" w:cs="Tahoma"/>
          <w:b/>
          <w:bCs/>
          <w:i/>
          <w:color w:val="7F7F7F" w:themeColor="text1" w:themeTint="80"/>
        </w:rPr>
        <w:t>12</w:t>
      </w:r>
      <w:r w:rsidR="0039579C" w:rsidRPr="006B770D">
        <w:rPr>
          <w:rFonts w:asciiTheme="minorHAnsi" w:hAnsiTheme="minorHAnsi" w:cs="Tahoma"/>
          <w:b/>
          <w:bCs/>
          <w:i/>
          <w:color w:val="7F7F7F" w:themeColor="text1" w:themeTint="80"/>
        </w:rPr>
        <w:t xml:space="preserve">.2 </w:t>
      </w:r>
      <w:r w:rsidR="00B7711B" w:rsidRPr="006B770D">
        <w:rPr>
          <w:rFonts w:asciiTheme="minorHAnsi" w:hAnsiTheme="minorHAnsi" w:cs="Tahoma"/>
          <w:b/>
          <w:bCs/>
          <w:i/>
          <w:color w:val="7F7F7F" w:themeColor="text1" w:themeTint="80"/>
        </w:rPr>
        <w:t>BIBLIOGRAFÍA EMPLEADA EN LA ELABORACIÓN DE LA PROGRAMACIÓN.</w:t>
      </w:r>
    </w:p>
    <w:p w:rsidR="00B7711B" w:rsidRPr="00A929E0" w:rsidRDefault="00B7711B" w:rsidP="00A929E0">
      <w:pPr>
        <w:suppressAutoHyphens/>
        <w:jc w:val="both"/>
        <w:rPr>
          <w:rFonts w:cs="Tahoma"/>
          <w:i/>
          <w:iCs/>
          <w:sz w:val="24"/>
          <w:szCs w:val="24"/>
        </w:rPr>
      </w:pPr>
    </w:p>
    <w:p w:rsidR="00B7711B" w:rsidRPr="00A929E0" w:rsidRDefault="00B7711B" w:rsidP="00A929E0">
      <w:pPr>
        <w:suppressAutoHyphens/>
        <w:ind w:left="709" w:hanging="709"/>
        <w:jc w:val="both"/>
        <w:rPr>
          <w:rFonts w:cs="Tahoma"/>
          <w:b/>
          <w:iCs/>
          <w:sz w:val="24"/>
          <w:szCs w:val="24"/>
        </w:rPr>
      </w:pPr>
      <w:r w:rsidRPr="00A929E0">
        <w:rPr>
          <w:rFonts w:cs="Tahoma"/>
          <w:b/>
          <w:iCs/>
          <w:sz w:val="24"/>
          <w:szCs w:val="24"/>
        </w:rPr>
        <w:t>REFERENCIAS LEGISLATIVAS:</w:t>
      </w:r>
    </w:p>
    <w:p w:rsidR="00B7711B" w:rsidRPr="00A929E0" w:rsidRDefault="00B7711B" w:rsidP="00A929E0">
      <w:pPr>
        <w:suppressAutoHyphens/>
        <w:jc w:val="both"/>
        <w:rPr>
          <w:rFonts w:cs="Tahoma"/>
          <w:i/>
          <w:iCs/>
          <w:sz w:val="24"/>
          <w:szCs w:val="24"/>
        </w:rPr>
      </w:pPr>
    </w:p>
    <w:p w:rsidR="00B7711B" w:rsidRPr="00A929E0" w:rsidRDefault="00B7711B" w:rsidP="00A929E0">
      <w:pPr>
        <w:numPr>
          <w:ilvl w:val="0"/>
          <w:numId w:val="89"/>
        </w:numPr>
        <w:tabs>
          <w:tab w:val="clear" w:pos="720"/>
        </w:tabs>
        <w:spacing w:after="0" w:line="240" w:lineRule="auto"/>
        <w:ind w:left="709" w:hanging="425"/>
        <w:jc w:val="both"/>
        <w:rPr>
          <w:rFonts w:cs="Tahoma"/>
          <w:b/>
          <w:bCs/>
          <w:i/>
          <w:iCs/>
          <w:sz w:val="24"/>
          <w:szCs w:val="24"/>
        </w:rPr>
      </w:pPr>
      <w:r w:rsidRPr="00A929E0">
        <w:rPr>
          <w:rFonts w:cs="Tahoma"/>
          <w:b/>
          <w:bCs/>
          <w:i/>
          <w:iCs/>
          <w:sz w:val="24"/>
          <w:szCs w:val="24"/>
        </w:rPr>
        <w:t>Enseñanza en general:</w:t>
      </w:r>
    </w:p>
    <w:p w:rsidR="00B7711B" w:rsidRPr="00A929E0" w:rsidRDefault="00B7711B" w:rsidP="00A929E0">
      <w:pPr>
        <w:pStyle w:val="Sinespaciado"/>
        <w:jc w:val="both"/>
        <w:rPr>
          <w:sz w:val="24"/>
          <w:szCs w:val="24"/>
        </w:rPr>
      </w:pPr>
    </w:p>
    <w:p w:rsidR="00B7711B" w:rsidRPr="00A929E0" w:rsidRDefault="00B7711B" w:rsidP="00A929E0">
      <w:pPr>
        <w:pStyle w:val="NormalWeb"/>
        <w:spacing w:before="0" w:beforeAutospacing="0" w:after="0" w:afterAutospacing="0"/>
        <w:ind w:left="1417" w:hanging="283"/>
        <w:jc w:val="both"/>
        <w:rPr>
          <w:rFonts w:asciiTheme="minorHAnsi" w:hAnsiTheme="minorHAnsi" w:cs="Tahoma"/>
        </w:rPr>
      </w:pPr>
      <w:r w:rsidRPr="00A929E0">
        <w:rPr>
          <w:rFonts w:asciiTheme="minorHAnsi" w:hAnsiTheme="minorHAnsi" w:cs="Tahoma"/>
        </w:rPr>
        <w:sym w:font="Symbol" w:char="F0B7"/>
      </w:r>
      <w:r w:rsidRPr="00A929E0">
        <w:rPr>
          <w:rFonts w:asciiTheme="minorHAnsi" w:hAnsiTheme="minorHAnsi" w:cs="Tahoma"/>
        </w:rPr>
        <w:tab/>
        <w:t>Ley Orgánica 2/2006, de 3 mayo. Enseñanza no universitaria. Ley Orgánica de Educación.</w:t>
      </w:r>
    </w:p>
    <w:p w:rsidR="00B7711B" w:rsidRPr="00A929E0" w:rsidRDefault="00B7711B" w:rsidP="00A929E0">
      <w:pPr>
        <w:pStyle w:val="NormalWeb"/>
        <w:spacing w:before="0" w:beforeAutospacing="0" w:after="0" w:afterAutospacing="0"/>
        <w:jc w:val="both"/>
        <w:rPr>
          <w:rFonts w:asciiTheme="minorHAnsi" w:hAnsiTheme="minorHAnsi" w:cs="Tahoma"/>
        </w:rPr>
      </w:pPr>
    </w:p>
    <w:p w:rsidR="00B7711B" w:rsidRPr="00A929E0" w:rsidRDefault="00B7711B" w:rsidP="00A929E0">
      <w:pPr>
        <w:pStyle w:val="NormalWeb"/>
        <w:numPr>
          <w:ilvl w:val="0"/>
          <w:numId w:val="89"/>
        </w:numPr>
        <w:tabs>
          <w:tab w:val="clear" w:pos="720"/>
        </w:tabs>
        <w:spacing w:before="0" w:beforeAutospacing="0" w:after="0" w:afterAutospacing="0"/>
        <w:ind w:left="709" w:hanging="425"/>
        <w:jc w:val="both"/>
        <w:rPr>
          <w:rFonts w:asciiTheme="minorHAnsi" w:hAnsiTheme="minorHAnsi" w:cs="Tahoma"/>
          <w:b/>
          <w:bCs/>
          <w:i/>
          <w:iCs/>
        </w:rPr>
      </w:pPr>
      <w:r w:rsidRPr="00A929E0">
        <w:rPr>
          <w:rFonts w:asciiTheme="minorHAnsi" w:hAnsiTheme="minorHAnsi" w:cs="Tahoma"/>
          <w:b/>
          <w:bCs/>
          <w:i/>
          <w:iCs/>
        </w:rPr>
        <w:t>Formación Profesional:</w:t>
      </w:r>
    </w:p>
    <w:p w:rsidR="00B7711B" w:rsidRPr="00A929E0" w:rsidRDefault="00B7711B" w:rsidP="00A929E0">
      <w:pPr>
        <w:pStyle w:val="NormalWeb"/>
        <w:spacing w:before="0" w:beforeAutospacing="0" w:after="0" w:afterAutospacing="0"/>
        <w:ind w:left="360"/>
        <w:jc w:val="both"/>
        <w:rPr>
          <w:rFonts w:asciiTheme="minorHAnsi" w:hAnsiTheme="minorHAnsi" w:cs="Tahoma"/>
          <w:b/>
          <w:bCs/>
          <w:i/>
          <w:iCs/>
        </w:rPr>
      </w:pPr>
    </w:p>
    <w:p w:rsidR="00B7711B" w:rsidRPr="00A929E0" w:rsidRDefault="00B7711B" w:rsidP="00A929E0">
      <w:pPr>
        <w:pStyle w:val="NormalWeb"/>
        <w:spacing w:before="0" w:beforeAutospacing="0" w:after="0" w:afterAutospacing="0"/>
        <w:ind w:left="1418" w:hanging="284"/>
        <w:jc w:val="both"/>
        <w:rPr>
          <w:rFonts w:asciiTheme="minorHAnsi" w:hAnsiTheme="minorHAnsi" w:cs="Tahoma"/>
        </w:rPr>
      </w:pPr>
      <w:r w:rsidRPr="00A929E0">
        <w:rPr>
          <w:rFonts w:asciiTheme="minorHAnsi" w:hAnsiTheme="minorHAnsi" w:cs="Tahoma"/>
        </w:rPr>
        <w:sym w:font="Symbol" w:char="F0B7"/>
      </w:r>
      <w:r w:rsidRPr="00A929E0">
        <w:rPr>
          <w:rFonts w:asciiTheme="minorHAnsi" w:hAnsiTheme="minorHAnsi" w:cs="Tahoma"/>
        </w:rPr>
        <w:tab/>
        <w:t>Ley Orgánica 5/2002, de 10 de junio</w:t>
      </w:r>
      <w:r w:rsidR="004B1C3D">
        <w:rPr>
          <w:rFonts w:asciiTheme="minorHAnsi" w:hAnsiTheme="minorHAnsi" w:cs="Tahoma"/>
        </w:rPr>
        <w:t>,</w:t>
      </w:r>
      <w:r w:rsidRPr="00A929E0">
        <w:rPr>
          <w:rFonts w:asciiTheme="minorHAnsi" w:hAnsiTheme="minorHAnsi" w:cs="Tahoma"/>
        </w:rPr>
        <w:t xml:space="preserve"> de las cualificaciones y de la F</w:t>
      </w:r>
      <w:r w:rsidR="004B1C3D">
        <w:rPr>
          <w:rFonts w:asciiTheme="minorHAnsi" w:hAnsiTheme="minorHAnsi" w:cs="Tahoma"/>
        </w:rPr>
        <w:t>.</w:t>
      </w:r>
      <w:r w:rsidRPr="00A929E0">
        <w:rPr>
          <w:rFonts w:asciiTheme="minorHAnsi" w:hAnsiTheme="minorHAnsi" w:cs="Tahoma"/>
        </w:rPr>
        <w:t>P.</w:t>
      </w:r>
    </w:p>
    <w:p w:rsidR="00B7711B" w:rsidRPr="00A929E0" w:rsidRDefault="00B7711B" w:rsidP="00A929E0">
      <w:pPr>
        <w:pStyle w:val="NormalWeb"/>
        <w:spacing w:before="0" w:beforeAutospacing="0" w:after="0" w:afterAutospacing="0"/>
        <w:ind w:left="1417" w:hanging="283"/>
        <w:jc w:val="both"/>
        <w:rPr>
          <w:rFonts w:asciiTheme="minorHAnsi" w:hAnsiTheme="minorHAnsi" w:cs="Tahoma"/>
        </w:rPr>
      </w:pPr>
      <w:r w:rsidRPr="00A929E0">
        <w:rPr>
          <w:rFonts w:asciiTheme="minorHAnsi" w:hAnsiTheme="minorHAnsi" w:cs="Tahoma"/>
        </w:rPr>
        <w:sym w:font="Symbol" w:char="F0B7"/>
      </w:r>
      <w:r w:rsidRPr="00A929E0">
        <w:rPr>
          <w:rFonts w:asciiTheme="minorHAnsi" w:hAnsiTheme="minorHAnsi" w:cs="Tahoma"/>
        </w:rPr>
        <w:tab/>
        <w:t>Real Decreto 1538/2006 por el que se establece la Ordenación General de la  Formación  Profesional Inicial de la Formación Profesional, a nivel estatal.</w:t>
      </w:r>
    </w:p>
    <w:p w:rsidR="00B7711B" w:rsidRPr="00A929E0" w:rsidRDefault="00B7711B" w:rsidP="00A929E0">
      <w:pPr>
        <w:pStyle w:val="Textoindependienteprimerasangra"/>
        <w:spacing w:after="0"/>
        <w:ind w:firstLine="0"/>
        <w:jc w:val="both"/>
        <w:rPr>
          <w:sz w:val="24"/>
          <w:szCs w:val="24"/>
        </w:rPr>
      </w:pPr>
    </w:p>
    <w:p w:rsidR="00B7711B" w:rsidRPr="00A929E0" w:rsidRDefault="00B7711B" w:rsidP="00A929E0">
      <w:pPr>
        <w:pStyle w:val="Textoindependienteprimerasangra"/>
        <w:spacing w:after="0"/>
        <w:ind w:left="709" w:hanging="709"/>
        <w:jc w:val="both"/>
        <w:rPr>
          <w:b/>
          <w:iCs/>
          <w:sz w:val="24"/>
          <w:szCs w:val="24"/>
        </w:rPr>
      </w:pPr>
      <w:r w:rsidRPr="00A929E0">
        <w:rPr>
          <w:b/>
          <w:iCs/>
          <w:sz w:val="24"/>
          <w:szCs w:val="24"/>
        </w:rPr>
        <w:t>REFERENCIAS BIBLIOGRÁFICAS</w:t>
      </w:r>
    </w:p>
    <w:p w:rsidR="00B7711B" w:rsidRPr="00A929E0" w:rsidRDefault="00B7711B" w:rsidP="00A929E0">
      <w:pPr>
        <w:pStyle w:val="Textoindependienteprimerasangra"/>
        <w:spacing w:after="0"/>
        <w:ind w:left="709" w:hanging="709"/>
        <w:jc w:val="both"/>
        <w:rPr>
          <w:b/>
          <w:bCs/>
          <w:iCs/>
          <w:sz w:val="24"/>
          <w:szCs w:val="24"/>
        </w:rPr>
      </w:pP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bCs/>
        </w:rPr>
        <w:t xml:space="preserve">Antúnez, S. (1994). </w:t>
      </w:r>
      <w:r w:rsidRPr="00A929E0">
        <w:rPr>
          <w:rFonts w:asciiTheme="minorHAnsi" w:hAnsiTheme="minorHAnsi" w:cs="Tahoma"/>
          <w:i/>
        </w:rPr>
        <w:t>Claves para la organización de centros escolares</w:t>
      </w:r>
      <w:r w:rsidRPr="00A929E0">
        <w:rPr>
          <w:rFonts w:asciiTheme="minorHAnsi" w:hAnsiTheme="minorHAnsi" w:cs="Tahoma"/>
        </w:rPr>
        <w:t>. Barcelona: Horsori/ICE universitat.</w:t>
      </w: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bCs/>
        </w:rPr>
        <w:t>Antúnez, S. y Gairín, J.</w:t>
      </w:r>
      <w:r w:rsidRPr="00A929E0">
        <w:rPr>
          <w:rFonts w:asciiTheme="minorHAnsi" w:hAnsiTheme="minorHAnsi" w:cs="Tahoma"/>
        </w:rPr>
        <w:t xml:space="preserve"> (1996). </w:t>
      </w:r>
      <w:r w:rsidRPr="00A929E0">
        <w:rPr>
          <w:rFonts w:asciiTheme="minorHAnsi" w:hAnsiTheme="minorHAnsi" w:cs="Tahoma"/>
          <w:i/>
        </w:rPr>
        <w:t>La Organización escolar. Práctica y Fundamentos</w:t>
      </w:r>
      <w:r w:rsidRPr="00A929E0">
        <w:rPr>
          <w:rFonts w:asciiTheme="minorHAnsi" w:hAnsiTheme="minorHAnsi" w:cs="Tahoma"/>
        </w:rPr>
        <w:t>. Barcelona: Graó.</w:t>
      </w: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bCs/>
        </w:rPr>
        <w:t>Antúnez, S. et al. (</w:t>
      </w:r>
      <w:r w:rsidRPr="00A929E0">
        <w:rPr>
          <w:rFonts w:asciiTheme="minorHAnsi" w:hAnsiTheme="minorHAnsi" w:cs="Tahoma"/>
        </w:rPr>
        <w:t>1997).</w:t>
      </w:r>
      <w:r w:rsidRPr="00A929E0">
        <w:rPr>
          <w:rFonts w:asciiTheme="minorHAnsi" w:hAnsiTheme="minorHAnsi" w:cs="Tahoma"/>
          <w:bCs/>
        </w:rPr>
        <w:t xml:space="preserve"> </w:t>
      </w:r>
      <w:r w:rsidRPr="00A929E0">
        <w:rPr>
          <w:rFonts w:asciiTheme="minorHAnsi" w:hAnsiTheme="minorHAnsi" w:cs="Tahoma"/>
          <w:i/>
        </w:rPr>
        <w:t>Del proyecto educativo a la programación de aula</w:t>
      </w:r>
      <w:r w:rsidRPr="00A929E0">
        <w:rPr>
          <w:rFonts w:asciiTheme="minorHAnsi" w:hAnsiTheme="minorHAnsi" w:cs="Tahoma"/>
        </w:rPr>
        <w:t xml:space="preserve">. Barcelona: Graó. </w:t>
      </w: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bCs/>
        </w:rPr>
        <w:t xml:space="preserve">Cubero, R. (2004). </w:t>
      </w:r>
      <w:r w:rsidRPr="00A929E0">
        <w:rPr>
          <w:rFonts w:asciiTheme="minorHAnsi" w:hAnsiTheme="minorHAnsi" w:cs="Tahoma"/>
          <w:i/>
        </w:rPr>
        <w:t>Cómo trabajar con las ideas de los alumnos.</w:t>
      </w:r>
      <w:r w:rsidRPr="00A929E0">
        <w:rPr>
          <w:rFonts w:asciiTheme="minorHAnsi" w:hAnsiTheme="minorHAnsi" w:cs="Tahoma"/>
        </w:rPr>
        <w:t xml:space="preserve"> Sevilla: Diada. </w:t>
      </w: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rPr>
        <w:t xml:space="preserve">Del Carmen, L. (2004). </w:t>
      </w:r>
      <w:r w:rsidRPr="00A929E0">
        <w:rPr>
          <w:rFonts w:asciiTheme="minorHAnsi" w:hAnsiTheme="minorHAnsi" w:cs="Tahoma"/>
          <w:i/>
        </w:rPr>
        <w:t>Planificación didáctica</w:t>
      </w:r>
      <w:r w:rsidRPr="00A929E0">
        <w:rPr>
          <w:rFonts w:asciiTheme="minorHAnsi" w:hAnsiTheme="minorHAnsi" w:cs="Tahoma"/>
        </w:rPr>
        <w:t>. Tarragona: Graó.</w:t>
      </w:r>
    </w:p>
    <w:p w:rsidR="00B7711B" w:rsidRPr="00A929E0" w:rsidRDefault="00B7711B" w:rsidP="00A929E0">
      <w:pPr>
        <w:pStyle w:val="Sangra2detindependiente"/>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bCs/>
        </w:rPr>
        <w:t>GIMENO J. y PÉREZ, A.</w:t>
      </w:r>
      <w:r w:rsidRPr="00A929E0">
        <w:rPr>
          <w:rFonts w:asciiTheme="minorHAnsi" w:hAnsiTheme="minorHAnsi" w:cs="Tahoma"/>
        </w:rPr>
        <w:t xml:space="preserve"> (1989)</w:t>
      </w:r>
      <w:r w:rsidRPr="00A929E0">
        <w:rPr>
          <w:rFonts w:asciiTheme="minorHAnsi" w:hAnsiTheme="minorHAnsi" w:cs="Tahoma"/>
          <w:bCs/>
        </w:rPr>
        <w:t xml:space="preserve"> </w:t>
      </w:r>
      <w:r w:rsidRPr="00A929E0">
        <w:rPr>
          <w:rFonts w:asciiTheme="minorHAnsi" w:hAnsiTheme="minorHAnsi" w:cs="Tahoma"/>
        </w:rPr>
        <w:t>La enseñanza: su teoría y su práctica. Madrid. Editorial Akal/ Universitaria.</w:t>
      </w:r>
    </w:p>
    <w:p w:rsidR="00B7711B" w:rsidRPr="00A929E0" w:rsidRDefault="00B7711B" w:rsidP="00A929E0">
      <w:pPr>
        <w:pStyle w:val="Sangra2detindependiente"/>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bCs/>
        </w:rPr>
        <w:t>GIMENO SACRISTÁN, J. (</w:t>
      </w:r>
      <w:r w:rsidRPr="00A929E0">
        <w:rPr>
          <w:rFonts w:asciiTheme="minorHAnsi" w:hAnsiTheme="minorHAnsi" w:cs="Tahoma"/>
        </w:rPr>
        <w:t>1995)</w:t>
      </w:r>
      <w:r w:rsidRPr="00A929E0">
        <w:rPr>
          <w:rFonts w:asciiTheme="minorHAnsi" w:hAnsiTheme="minorHAnsi" w:cs="Tahoma"/>
          <w:bCs/>
        </w:rPr>
        <w:t xml:space="preserve"> </w:t>
      </w:r>
      <w:r w:rsidRPr="00A929E0">
        <w:rPr>
          <w:rFonts w:asciiTheme="minorHAnsi" w:hAnsiTheme="minorHAnsi" w:cs="Tahoma"/>
        </w:rPr>
        <w:t xml:space="preserve">El currículo: una reflexión sobre la práctica. Madrid. Editorial Morata. </w:t>
      </w:r>
    </w:p>
    <w:p w:rsidR="00B7711B" w:rsidRPr="00A929E0" w:rsidRDefault="00B7711B" w:rsidP="00A929E0">
      <w:pPr>
        <w:pStyle w:val="Sangra2detindependiente"/>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rPr>
        <w:t>SANMARTÍ, N (2007). Evaluar para Aprender. Colección Ideas Claves. Barcelona. Editorial Graó.</w:t>
      </w: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bCs/>
        </w:rPr>
        <w:t>Uría, E. y Ciscar, C.</w:t>
      </w:r>
      <w:r w:rsidRPr="00A929E0">
        <w:rPr>
          <w:rFonts w:asciiTheme="minorHAnsi" w:hAnsiTheme="minorHAnsi" w:cs="Tahoma"/>
        </w:rPr>
        <w:t xml:space="preserve"> (1993).</w:t>
      </w:r>
      <w:r w:rsidRPr="00A929E0">
        <w:rPr>
          <w:rFonts w:asciiTheme="minorHAnsi" w:hAnsiTheme="minorHAnsi" w:cs="Tahoma"/>
          <w:bCs/>
        </w:rPr>
        <w:t xml:space="preserve"> </w:t>
      </w:r>
      <w:r w:rsidRPr="00A929E0">
        <w:rPr>
          <w:rFonts w:asciiTheme="minorHAnsi" w:hAnsiTheme="minorHAnsi" w:cs="Tahoma"/>
          <w:i/>
        </w:rPr>
        <w:t>Las intenciones educativas</w:t>
      </w:r>
      <w:r w:rsidR="004B1C3D">
        <w:rPr>
          <w:rFonts w:asciiTheme="minorHAnsi" w:hAnsiTheme="minorHAnsi" w:cs="Tahoma"/>
        </w:rPr>
        <w:t>. Valencia: Editorial NAU lli</w:t>
      </w:r>
      <w:r w:rsidRPr="00A929E0">
        <w:rPr>
          <w:rFonts w:asciiTheme="minorHAnsi" w:hAnsiTheme="minorHAnsi" w:cs="Tahoma"/>
        </w:rPr>
        <w:t>bres.</w:t>
      </w: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rPr>
        <w:t xml:space="preserve">Zabala, A. (1999). </w:t>
      </w:r>
      <w:r w:rsidRPr="00A929E0">
        <w:rPr>
          <w:rFonts w:asciiTheme="minorHAnsi" w:hAnsiTheme="minorHAnsi" w:cs="Tahoma"/>
          <w:i/>
        </w:rPr>
        <w:t>Enfoque globalizador y pensamiento complejo</w:t>
      </w:r>
      <w:r w:rsidRPr="00A929E0">
        <w:rPr>
          <w:rFonts w:asciiTheme="minorHAnsi" w:hAnsiTheme="minorHAnsi" w:cs="Tahoma"/>
        </w:rPr>
        <w:t>. Barcelona: Graó.</w:t>
      </w:r>
    </w:p>
    <w:p w:rsidR="00B7711B" w:rsidRPr="00A929E0" w:rsidRDefault="00B7711B" w:rsidP="00A929E0">
      <w:pPr>
        <w:pStyle w:val="Sangra2detindependiente"/>
        <w:widowControl w:val="0"/>
        <w:numPr>
          <w:ilvl w:val="0"/>
          <w:numId w:val="88"/>
        </w:numPr>
        <w:tabs>
          <w:tab w:val="clear" w:pos="644"/>
          <w:tab w:val="left" w:pos="993"/>
        </w:tabs>
        <w:suppressAutoHyphens/>
        <w:spacing w:after="0" w:line="240" w:lineRule="auto"/>
        <w:ind w:left="851" w:hanging="283"/>
        <w:jc w:val="both"/>
        <w:rPr>
          <w:rFonts w:asciiTheme="minorHAnsi" w:hAnsiTheme="minorHAnsi" w:cs="Tahoma"/>
        </w:rPr>
      </w:pPr>
      <w:r w:rsidRPr="00A929E0">
        <w:rPr>
          <w:rFonts w:asciiTheme="minorHAnsi" w:hAnsiTheme="minorHAnsi" w:cs="Tahoma"/>
        </w:rPr>
        <w:t xml:space="preserve">Zabala, A. (2002). </w:t>
      </w:r>
      <w:r w:rsidRPr="00A929E0">
        <w:rPr>
          <w:rFonts w:asciiTheme="minorHAnsi" w:hAnsiTheme="minorHAnsi" w:cs="Tahoma"/>
          <w:i/>
        </w:rPr>
        <w:t>La práctica educativa. Cómo enseñar</w:t>
      </w:r>
      <w:r w:rsidRPr="00A929E0">
        <w:rPr>
          <w:rFonts w:asciiTheme="minorHAnsi" w:hAnsiTheme="minorHAnsi" w:cs="Tahoma"/>
        </w:rPr>
        <w:t>. Barcelona: Graó.</w:t>
      </w:r>
    </w:p>
    <w:p w:rsidR="0069298E" w:rsidRPr="00A929E0" w:rsidRDefault="0069298E" w:rsidP="00A929E0">
      <w:pPr>
        <w:spacing w:line="240" w:lineRule="auto"/>
        <w:jc w:val="both"/>
        <w:rPr>
          <w:rFonts w:ascii="Tahoma" w:hAnsi="Tahoma" w:cs="Tahoma"/>
          <w:sz w:val="24"/>
          <w:szCs w:val="24"/>
          <w:lang w:val="es-ES_tradnl"/>
        </w:rPr>
      </w:pPr>
    </w:p>
    <w:sectPr w:rsidR="0069298E" w:rsidRPr="00A929E0" w:rsidSect="00794B88">
      <w:headerReference w:type="default" r:id="rId17"/>
      <w:footerReference w:type="default" r:id="rId18"/>
      <w:pgSz w:w="11906" w:h="16838"/>
      <w:pgMar w:top="1417" w:right="1701" w:bottom="141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12" w:rsidRDefault="00463912" w:rsidP="00BA5941">
      <w:pPr>
        <w:spacing w:after="0" w:line="240" w:lineRule="auto"/>
      </w:pPr>
      <w:r>
        <w:separator/>
      </w:r>
    </w:p>
  </w:endnote>
  <w:endnote w:type="continuationSeparator" w:id="0">
    <w:p w:rsidR="00463912" w:rsidRDefault="00463912" w:rsidP="00BA5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Heavy Heap"/>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terstate-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3" w:usb1="00000000" w:usb2="00000000" w:usb3="00000000" w:csb0="00000001" w:csb1="00000000"/>
  </w:font>
  <w:font w:name="Browallia New">
    <w:altName w:val="Arial Unicode MS"/>
    <w:charset w:val="00"/>
    <w:family w:val="swiss"/>
    <w:pitch w:val="variable"/>
    <w:sig w:usb0="00000000"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Swiss721BT-Roman">
    <w:panose1 w:val="00000000000000000000"/>
    <w:charset w:val="00"/>
    <w:family w:val="swiss"/>
    <w:notTrueType/>
    <w:pitch w:val="default"/>
    <w:sig w:usb0="00000003" w:usb1="00000000" w:usb2="00000000" w:usb3="00000000" w:csb0="00000001" w:csb1="00000000"/>
  </w:font>
  <w:font w:name="ZurichBT-LightExtraCondense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D6" w:rsidRDefault="00FF1285" w:rsidP="00FF1285">
    <w:pPr>
      <w:pStyle w:val="Piedepgina"/>
    </w:pPr>
    <w:r>
      <w:t xml:space="preserve">©Ediciones Paraninfo                                                                                                                                </w:t>
    </w:r>
    <w:sdt>
      <w:sdtPr>
        <w:id w:val="1100741"/>
        <w:docPartObj>
          <w:docPartGallery w:val="Page Numbers (Bottom of Page)"/>
          <w:docPartUnique/>
        </w:docPartObj>
      </w:sdtPr>
      <w:sdtContent>
        <w:fldSimple w:instr=" PAGE   \* MERGEFORMAT ">
          <w:r w:rsidR="00F27330">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12" w:rsidRDefault="00463912" w:rsidP="00BA5941">
      <w:pPr>
        <w:spacing w:after="0" w:line="240" w:lineRule="auto"/>
      </w:pPr>
      <w:r>
        <w:separator/>
      </w:r>
    </w:p>
  </w:footnote>
  <w:footnote w:type="continuationSeparator" w:id="0">
    <w:p w:rsidR="00463912" w:rsidRDefault="00463912" w:rsidP="00BA5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85" w:rsidRDefault="00FF1285">
    <w:pPr>
      <w:pStyle w:val="Encabezado"/>
    </w:pPr>
    <w:r>
      <w:rPr>
        <w:noProof/>
        <w:lang w:eastAsia="es-ES"/>
      </w:rPr>
      <w:drawing>
        <wp:anchor distT="0" distB="0" distL="114300" distR="114300" simplePos="0" relativeHeight="251658240" behindDoc="0" locked="0" layoutInCell="1" allowOverlap="1">
          <wp:simplePos x="0" y="0"/>
          <wp:positionH relativeFrom="column">
            <wp:posOffset>-870585</wp:posOffset>
          </wp:positionH>
          <wp:positionV relativeFrom="paragraph">
            <wp:posOffset>-344805</wp:posOffset>
          </wp:positionV>
          <wp:extent cx="7162800" cy="552450"/>
          <wp:effectExtent l="19050" t="0" r="0" b="0"/>
          <wp:wrapSquare wrapText="bothSides"/>
          <wp:docPr id="1" name="Imagen 1" descr="cabecera_guias_solucionari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guias_solucionario copia"/>
                  <pic:cNvPicPr>
                    <a:picLocks noChangeAspect="1" noChangeArrowheads="1"/>
                  </pic:cNvPicPr>
                </pic:nvPicPr>
                <pic:blipFill>
                  <a:blip r:embed="rId1"/>
                  <a:srcRect/>
                  <a:stretch>
                    <a:fillRect/>
                  </a:stretch>
                </pic:blipFill>
                <pic:spPr bwMode="auto">
                  <a:xfrm>
                    <a:off x="0" y="0"/>
                    <a:ext cx="7162800"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A54A"/>
      </v:shape>
    </w:pict>
  </w:numPicBullet>
  <w:abstractNum w:abstractNumId="0">
    <w:nsid w:val="023B523B"/>
    <w:multiLevelType w:val="hybridMultilevel"/>
    <w:tmpl w:val="AEA47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59448F"/>
    <w:multiLevelType w:val="hybridMultilevel"/>
    <w:tmpl w:val="CFA0E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D55007"/>
    <w:multiLevelType w:val="hybridMultilevel"/>
    <w:tmpl w:val="C1CEA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4C743A"/>
    <w:multiLevelType w:val="hybridMultilevel"/>
    <w:tmpl w:val="3678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EE4D6A"/>
    <w:multiLevelType w:val="singleLevel"/>
    <w:tmpl w:val="C666E94E"/>
    <w:lvl w:ilvl="0">
      <w:start w:val="1"/>
      <w:numFmt w:val="decimal"/>
      <w:lvlText w:val="%1."/>
      <w:lvlJc w:val="left"/>
      <w:pPr>
        <w:tabs>
          <w:tab w:val="num" w:pos="1209"/>
        </w:tabs>
        <w:ind w:left="1209" w:hanging="360"/>
      </w:pPr>
      <w:rPr>
        <w:b/>
      </w:rPr>
    </w:lvl>
  </w:abstractNum>
  <w:abstractNum w:abstractNumId="5">
    <w:nsid w:val="071D187D"/>
    <w:multiLevelType w:val="hybridMultilevel"/>
    <w:tmpl w:val="3996B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F2568D"/>
    <w:multiLevelType w:val="hybridMultilevel"/>
    <w:tmpl w:val="3F1EF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260EC4"/>
    <w:multiLevelType w:val="hybridMultilevel"/>
    <w:tmpl w:val="A0B004DA"/>
    <w:lvl w:ilvl="0" w:tplc="582C0F88">
      <w:numFmt w:val="bullet"/>
      <w:lvlText w:val="-"/>
      <w:lvlJc w:val="left"/>
      <w:pPr>
        <w:ind w:left="720" w:hanging="360"/>
      </w:pPr>
      <w:rPr>
        <w:rFonts w:ascii="Arial Rounded MT Bold" w:eastAsia="Calibri" w:hAnsi="Arial Rounded MT Bold" w:cs="Interstate-Bold" w:hint="default"/>
        <w:b/>
        <w:sz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3E6045"/>
    <w:multiLevelType w:val="hybridMultilevel"/>
    <w:tmpl w:val="F4308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D908ED"/>
    <w:multiLevelType w:val="hybridMultilevel"/>
    <w:tmpl w:val="180E4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1410FBA"/>
    <w:multiLevelType w:val="hybridMultilevel"/>
    <w:tmpl w:val="F6BE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E64414"/>
    <w:multiLevelType w:val="hybridMultilevel"/>
    <w:tmpl w:val="0FC45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36D7970"/>
    <w:multiLevelType w:val="hybridMultilevel"/>
    <w:tmpl w:val="3E78FE8A"/>
    <w:lvl w:ilvl="0" w:tplc="91BC765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6A15FF9"/>
    <w:multiLevelType w:val="hybridMultilevel"/>
    <w:tmpl w:val="5F98B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C24EA7"/>
    <w:multiLevelType w:val="hybridMultilevel"/>
    <w:tmpl w:val="31B09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263E27"/>
    <w:multiLevelType w:val="hybridMultilevel"/>
    <w:tmpl w:val="CD167490"/>
    <w:lvl w:ilvl="0" w:tplc="5EAEC994">
      <w:start w:val="8"/>
      <w:numFmt w:val="bullet"/>
      <w:lvlText w:val="-"/>
      <w:lvlJc w:val="left"/>
      <w:pPr>
        <w:ind w:left="1068" w:hanging="360"/>
      </w:pPr>
      <w:rPr>
        <w:rFonts w:ascii="Calibri" w:eastAsiaTheme="minorHAnsi" w:hAnsi="Calibri"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9354863"/>
    <w:multiLevelType w:val="hybridMultilevel"/>
    <w:tmpl w:val="71621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A392470"/>
    <w:multiLevelType w:val="hybridMultilevel"/>
    <w:tmpl w:val="29621F6E"/>
    <w:lvl w:ilvl="0" w:tplc="0C0A0001">
      <w:start w:val="1"/>
      <w:numFmt w:val="bullet"/>
      <w:lvlText w:val=""/>
      <w:lvlJc w:val="left"/>
      <w:pPr>
        <w:ind w:left="723" w:hanging="360"/>
      </w:pPr>
      <w:rPr>
        <w:rFonts w:ascii="Symbol" w:hAnsi="Symbol"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18">
    <w:nsid w:val="1AA97F94"/>
    <w:multiLevelType w:val="hybridMultilevel"/>
    <w:tmpl w:val="67CC7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AB36DDF"/>
    <w:multiLevelType w:val="hybridMultilevel"/>
    <w:tmpl w:val="AD52A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B0663EE"/>
    <w:multiLevelType w:val="hybridMultilevel"/>
    <w:tmpl w:val="D57E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B274DB0"/>
    <w:multiLevelType w:val="hybridMultilevel"/>
    <w:tmpl w:val="5AD07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CBD481E"/>
    <w:multiLevelType w:val="hybridMultilevel"/>
    <w:tmpl w:val="B8343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E4D1D6E"/>
    <w:multiLevelType w:val="multilevel"/>
    <w:tmpl w:val="07ACD11A"/>
    <w:lvl w:ilvl="0">
      <w:start w:val="10"/>
      <w:numFmt w:val="decimal"/>
      <w:lvlText w:val="%1."/>
      <w:lvlJc w:val="left"/>
      <w:pPr>
        <w:tabs>
          <w:tab w:val="num" w:pos="1065"/>
        </w:tabs>
        <w:ind w:left="1065" w:hanging="705"/>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108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900"/>
        </w:tabs>
        <w:ind w:left="3900" w:hanging="180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664"/>
        </w:tabs>
        <w:ind w:left="5664" w:hanging="2520"/>
      </w:pPr>
      <w:rPr>
        <w:rFonts w:hint="default"/>
      </w:rPr>
    </w:lvl>
  </w:abstractNum>
  <w:abstractNum w:abstractNumId="24">
    <w:nsid w:val="226F31BE"/>
    <w:multiLevelType w:val="hybridMultilevel"/>
    <w:tmpl w:val="21C02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2846B2D"/>
    <w:multiLevelType w:val="hybridMultilevel"/>
    <w:tmpl w:val="D7904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2AA0FEC"/>
    <w:multiLevelType w:val="hybridMultilevel"/>
    <w:tmpl w:val="F42E3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2B11B7A"/>
    <w:multiLevelType w:val="hybridMultilevel"/>
    <w:tmpl w:val="3BFCA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36E5E12"/>
    <w:multiLevelType w:val="hybridMultilevel"/>
    <w:tmpl w:val="38989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425695A"/>
    <w:multiLevelType w:val="hybridMultilevel"/>
    <w:tmpl w:val="D690F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60017B7"/>
    <w:multiLevelType w:val="hybridMultilevel"/>
    <w:tmpl w:val="192C15F4"/>
    <w:lvl w:ilvl="0" w:tplc="7CAA2DD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93F1A7F"/>
    <w:multiLevelType w:val="hybridMultilevel"/>
    <w:tmpl w:val="47E46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94041DB"/>
    <w:multiLevelType w:val="hybridMultilevel"/>
    <w:tmpl w:val="AE7A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9AC6DB9"/>
    <w:multiLevelType w:val="hybridMultilevel"/>
    <w:tmpl w:val="29DAE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A82081A"/>
    <w:multiLevelType w:val="hybridMultilevel"/>
    <w:tmpl w:val="DB922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E890C6E"/>
    <w:multiLevelType w:val="hybridMultilevel"/>
    <w:tmpl w:val="15C80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FA74332"/>
    <w:multiLevelType w:val="hybridMultilevel"/>
    <w:tmpl w:val="4FC24DA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nsid w:val="31C46828"/>
    <w:multiLevelType w:val="hybridMultilevel"/>
    <w:tmpl w:val="21922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1CC1B24"/>
    <w:multiLevelType w:val="hybridMultilevel"/>
    <w:tmpl w:val="2DAEF750"/>
    <w:lvl w:ilvl="0" w:tplc="E9AC2FC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2330C8E"/>
    <w:multiLevelType w:val="hybridMultilevel"/>
    <w:tmpl w:val="A3160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3381FA0"/>
    <w:multiLevelType w:val="hybridMultilevel"/>
    <w:tmpl w:val="CADE1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34822A66"/>
    <w:multiLevelType w:val="hybridMultilevel"/>
    <w:tmpl w:val="85E62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91A68B9"/>
    <w:multiLevelType w:val="hybridMultilevel"/>
    <w:tmpl w:val="A080C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3A546130"/>
    <w:multiLevelType w:val="hybridMultilevel"/>
    <w:tmpl w:val="5A640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A551BB7"/>
    <w:multiLevelType w:val="hybridMultilevel"/>
    <w:tmpl w:val="E02C7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3AC54C41"/>
    <w:multiLevelType w:val="hybridMultilevel"/>
    <w:tmpl w:val="3680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3CF2EC9"/>
    <w:multiLevelType w:val="hybridMultilevel"/>
    <w:tmpl w:val="1EA60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6945FC6"/>
    <w:multiLevelType w:val="hybridMultilevel"/>
    <w:tmpl w:val="D7705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75F3ABA"/>
    <w:multiLevelType w:val="hybridMultilevel"/>
    <w:tmpl w:val="C15A0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7693AD5"/>
    <w:multiLevelType w:val="hybridMultilevel"/>
    <w:tmpl w:val="6AE8E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7CC2D21"/>
    <w:multiLevelType w:val="hybridMultilevel"/>
    <w:tmpl w:val="01463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849561D"/>
    <w:multiLevelType w:val="hybridMultilevel"/>
    <w:tmpl w:val="C226D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9307156"/>
    <w:multiLevelType w:val="hybridMultilevel"/>
    <w:tmpl w:val="8A86C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49B90636"/>
    <w:multiLevelType w:val="hybridMultilevel"/>
    <w:tmpl w:val="0E043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4B9E422E"/>
    <w:multiLevelType w:val="hybridMultilevel"/>
    <w:tmpl w:val="67BE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4CF22D13"/>
    <w:multiLevelType w:val="hybridMultilevel"/>
    <w:tmpl w:val="F24CD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E6D7290"/>
    <w:multiLevelType w:val="hybridMultilevel"/>
    <w:tmpl w:val="82D0E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4FE12D1B"/>
    <w:multiLevelType w:val="hybridMultilevel"/>
    <w:tmpl w:val="2864C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52AA0753"/>
    <w:multiLevelType w:val="hybridMultilevel"/>
    <w:tmpl w:val="413C2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3B20F3C"/>
    <w:multiLevelType w:val="hybridMultilevel"/>
    <w:tmpl w:val="22B02F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0">
    <w:nsid w:val="54EB7A7F"/>
    <w:multiLevelType w:val="hybridMultilevel"/>
    <w:tmpl w:val="4086CC9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
    <w:nsid w:val="565D6BCF"/>
    <w:multiLevelType w:val="hybridMultilevel"/>
    <w:tmpl w:val="43FED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56E12E05"/>
    <w:multiLevelType w:val="hybridMultilevel"/>
    <w:tmpl w:val="6388D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6F2542F"/>
    <w:multiLevelType w:val="hybridMultilevel"/>
    <w:tmpl w:val="B3D21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9862758"/>
    <w:multiLevelType w:val="hybridMultilevel"/>
    <w:tmpl w:val="4796D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99C6E3B"/>
    <w:multiLevelType w:val="hybridMultilevel"/>
    <w:tmpl w:val="504E5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5A872B45"/>
    <w:multiLevelType w:val="hybridMultilevel"/>
    <w:tmpl w:val="488EC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5B1F0BA6"/>
    <w:multiLevelType w:val="hybridMultilevel"/>
    <w:tmpl w:val="146E3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CC36C8E"/>
    <w:multiLevelType w:val="hybridMultilevel"/>
    <w:tmpl w:val="A94A0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E984286"/>
    <w:multiLevelType w:val="hybridMultilevel"/>
    <w:tmpl w:val="C2B8A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5F451FBD"/>
    <w:multiLevelType w:val="hybridMultilevel"/>
    <w:tmpl w:val="B860B00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1">
    <w:nsid w:val="5FB028BD"/>
    <w:multiLevelType w:val="hybridMultilevel"/>
    <w:tmpl w:val="1E68D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31F7B46"/>
    <w:multiLevelType w:val="hybridMultilevel"/>
    <w:tmpl w:val="DA0A7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3921B5F"/>
    <w:multiLevelType w:val="hybridMultilevel"/>
    <w:tmpl w:val="A0D6A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639937B2"/>
    <w:multiLevelType w:val="hybridMultilevel"/>
    <w:tmpl w:val="CD560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65A3704B"/>
    <w:multiLevelType w:val="hybridMultilevel"/>
    <w:tmpl w:val="929AA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68BC4429"/>
    <w:multiLevelType w:val="hybridMultilevel"/>
    <w:tmpl w:val="487666E8"/>
    <w:lvl w:ilvl="0" w:tplc="7CAA2DD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69152096"/>
    <w:multiLevelType w:val="hybridMultilevel"/>
    <w:tmpl w:val="ADAC2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693F60AB"/>
    <w:multiLevelType w:val="hybridMultilevel"/>
    <w:tmpl w:val="A8764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6B0D201C"/>
    <w:multiLevelType w:val="hybridMultilevel"/>
    <w:tmpl w:val="8D988254"/>
    <w:lvl w:ilvl="0" w:tplc="0C0A0001">
      <w:start w:val="1"/>
      <w:numFmt w:val="bullet"/>
      <w:lvlText w:val=""/>
      <w:lvlJc w:val="left"/>
      <w:pPr>
        <w:tabs>
          <w:tab w:val="num" w:pos="644"/>
        </w:tabs>
        <w:ind w:left="644" w:hanging="360"/>
      </w:pPr>
      <w:rPr>
        <w:rFonts w:ascii="Symbol" w:hAnsi="Symbol" w:hint="default"/>
      </w:rPr>
    </w:lvl>
    <w:lvl w:ilvl="1" w:tplc="20CCBDA6">
      <w:numFmt w:val="bullet"/>
      <w:lvlText w:val="-"/>
      <w:lvlJc w:val="left"/>
      <w:pPr>
        <w:tabs>
          <w:tab w:val="num" w:pos="1440"/>
        </w:tabs>
        <w:ind w:left="1440" w:hanging="360"/>
      </w:pPr>
      <w:rPr>
        <w:rFonts w:ascii="Arial" w:eastAsia="Times New Roman" w:hAnsi="Arial" w:cs="Arial" w:hint="default"/>
        <w:lang w:val="es-ES"/>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6CA07B6F"/>
    <w:multiLevelType w:val="hybridMultilevel"/>
    <w:tmpl w:val="44784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6E7553B3"/>
    <w:multiLevelType w:val="hybridMultilevel"/>
    <w:tmpl w:val="A5FC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0B94402"/>
    <w:multiLevelType w:val="hybridMultilevel"/>
    <w:tmpl w:val="829E8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1232DD8"/>
    <w:multiLevelType w:val="hybridMultilevel"/>
    <w:tmpl w:val="B7884C0A"/>
    <w:lvl w:ilvl="0" w:tplc="8C3EAE7C">
      <w:start w:val="1"/>
      <w:numFmt w:val="bullet"/>
      <w:lvlText w:val=""/>
      <w:lvlJc w:val="left"/>
      <w:pPr>
        <w:tabs>
          <w:tab w:val="num" w:pos="1069"/>
        </w:tabs>
        <w:ind w:left="1069" w:hanging="360"/>
      </w:pPr>
      <w:rPr>
        <w:rFonts w:ascii="Wingdings" w:hAnsi="Wingdings" w:hint="default"/>
        <w:color w:val="FF0000"/>
      </w:rPr>
    </w:lvl>
    <w:lvl w:ilvl="1" w:tplc="0C0A0003" w:tentative="1">
      <w:start w:val="1"/>
      <w:numFmt w:val="bullet"/>
      <w:lvlText w:val="o"/>
      <w:lvlJc w:val="left"/>
      <w:pPr>
        <w:tabs>
          <w:tab w:val="num" w:pos="-1844"/>
        </w:tabs>
        <w:ind w:left="-1844" w:hanging="360"/>
      </w:pPr>
      <w:rPr>
        <w:rFonts w:ascii="Courier New" w:hAnsi="Courier New" w:cs="Courier New" w:hint="default"/>
      </w:rPr>
    </w:lvl>
    <w:lvl w:ilvl="2" w:tplc="0C0A0005" w:tentative="1">
      <w:start w:val="1"/>
      <w:numFmt w:val="bullet"/>
      <w:lvlText w:val=""/>
      <w:lvlJc w:val="left"/>
      <w:pPr>
        <w:tabs>
          <w:tab w:val="num" w:pos="-1124"/>
        </w:tabs>
        <w:ind w:left="-1124" w:hanging="360"/>
      </w:pPr>
      <w:rPr>
        <w:rFonts w:ascii="Wingdings" w:hAnsi="Wingdings" w:hint="default"/>
      </w:rPr>
    </w:lvl>
    <w:lvl w:ilvl="3" w:tplc="0C0A0001" w:tentative="1">
      <w:start w:val="1"/>
      <w:numFmt w:val="bullet"/>
      <w:lvlText w:val=""/>
      <w:lvlJc w:val="left"/>
      <w:pPr>
        <w:tabs>
          <w:tab w:val="num" w:pos="-404"/>
        </w:tabs>
        <w:ind w:left="-404" w:hanging="360"/>
      </w:pPr>
      <w:rPr>
        <w:rFonts w:ascii="Symbol" w:hAnsi="Symbol" w:hint="default"/>
      </w:rPr>
    </w:lvl>
    <w:lvl w:ilvl="4" w:tplc="0C0A0003" w:tentative="1">
      <w:start w:val="1"/>
      <w:numFmt w:val="bullet"/>
      <w:lvlText w:val="o"/>
      <w:lvlJc w:val="left"/>
      <w:pPr>
        <w:tabs>
          <w:tab w:val="num" w:pos="316"/>
        </w:tabs>
        <w:ind w:left="316" w:hanging="360"/>
      </w:pPr>
      <w:rPr>
        <w:rFonts w:ascii="Courier New" w:hAnsi="Courier New" w:cs="Courier New" w:hint="default"/>
      </w:rPr>
    </w:lvl>
    <w:lvl w:ilvl="5" w:tplc="0C0A0005" w:tentative="1">
      <w:start w:val="1"/>
      <w:numFmt w:val="bullet"/>
      <w:lvlText w:val=""/>
      <w:lvlJc w:val="left"/>
      <w:pPr>
        <w:tabs>
          <w:tab w:val="num" w:pos="1036"/>
        </w:tabs>
        <w:ind w:left="1036" w:hanging="360"/>
      </w:pPr>
      <w:rPr>
        <w:rFonts w:ascii="Wingdings" w:hAnsi="Wingdings" w:hint="default"/>
      </w:rPr>
    </w:lvl>
    <w:lvl w:ilvl="6" w:tplc="0C0A0001" w:tentative="1">
      <w:start w:val="1"/>
      <w:numFmt w:val="bullet"/>
      <w:lvlText w:val=""/>
      <w:lvlJc w:val="left"/>
      <w:pPr>
        <w:tabs>
          <w:tab w:val="num" w:pos="1756"/>
        </w:tabs>
        <w:ind w:left="1756" w:hanging="360"/>
      </w:pPr>
      <w:rPr>
        <w:rFonts w:ascii="Symbol" w:hAnsi="Symbol" w:hint="default"/>
      </w:rPr>
    </w:lvl>
    <w:lvl w:ilvl="7" w:tplc="0C0A0003" w:tentative="1">
      <w:start w:val="1"/>
      <w:numFmt w:val="bullet"/>
      <w:lvlText w:val="o"/>
      <w:lvlJc w:val="left"/>
      <w:pPr>
        <w:tabs>
          <w:tab w:val="num" w:pos="2476"/>
        </w:tabs>
        <w:ind w:left="2476" w:hanging="360"/>
      </w:pPr>
      <w:rPr>
        <w:rFonts w:ascii="Courier New" w:hAnsi="Courier New" w:cs="Courier New" w:hint="default"/>
      </w:rPr>
    </w:lvl>
    <w:lvl w:ilvl="8" w:tplc="0C0A0005" w:tentative="1">
      <w:start w:val="1"/>
      <w:numFmt w:val="bullet"/>
      <w:lvlText w:val=""/>
      <w:lvlJc w:val="left"/>
      <w:pPr>
        <w:tabs>
          <w:tab w:val="num" w:pos="3196"/>
        </w:tabs>
        <w:ind w:left="3196" w:hanging="360"/>
      </w:pPr>
      <w:rPr>
        <w:rFonts w:ascii="Wingdings" w:hAnsi="Wingdings" w:hint="default"/>
      </w:rPr>
    </w:lvl>
  </w:abstractNum>
  <w:abstractNum w:abstractNumId="84">
    <w:nsid w:val="73556184"/>
    <w:multiLevelType w:val="hybridMultilevel"/>
    <w:tmpl w:val="96DE4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73AD0700"/>
    <w:multiLevelType w:val="hybridMultilevel"/>
    <w:tmpl w:val="9D2E59FA"/>
    <w:lvl w:ilvl="0" w:tplc="74182E0A">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73B12F14"/>
    <w:multiLevelType w:val="hybridMultilevel"/>
    <w:tmpl w:val="9DCAC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741D4969"/>
    <w:multiLevelType w:val="hybridMultilevel"/>
    <w:tmpl w:val="E5A81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75254D9C"/>
    <w:multiLevelType w:val="hybridMultilevel"/>
    <w:tmpl w:val="47363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76572C8D"/>
    <w:multiLevelType w:val="hybridMultilevel"/>
    <w:tmpl w:val="ABD2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76F85F93"/>
    <w:multiLevelType w:val="hybridMultilevel"/>
    <w:tmpl w:val="865E6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77D33276"/>
    <w:multiLevelType w:val="hybridMultilevel"/>
    <w:tmpl w:val="41E8E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7D90999"/>
    <w:multiLevelType w:val="hybridMultilevel"/>
    <w:tmpl w:val="B25E4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785C3CC9"/>
    <w:multiLevelType w:val="hybridMultilevel"/>
    <w:tmpl w:val="35F0B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79CE17F7"/>
    <w:multiLevelType w:val="hybridMultilevel"/>
    <w:tmpl w:val="26A28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7AB71F5F"/>
    <w:multiLevelType w:val="hybridMultilevel"/>
    <w:tmpl w:val="8A964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7ACD594D"/>
    <w:multiLevelType w:val="hybridMultilevel"/>
    <w:tmpl w:val="367EF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7CB45339"/>
    <w:multiLevelType w:val="hybridMultilevel"/>
    <w:tmpl w:val="03F07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7E902C26"/>
    <w:multiLevelType w:val="hybridMultilevel"/>
    <w:tmpl w:val="D86AEBC4"/>
    <w:lvl w:ilvl="0" w:tplc="0C0A0001">
      <w:start w:val="1"/>
      <w:numFmt w:val="bullet"/>
      <w:lvlText w:val=""/>
      <w:lvlJc w:val="left"/>
      <w:pPr>
        <w:ind w:left="1438" w:hanging="360"/>
      </w:pPr>
      <w:rPr>
        <w:rFonts w:ascii="Symbol" w:hAnsi="Symbol" w:hint="default"/>
      </w:rPr>
    </w:lvl>
    <w:lvl w:ilvl="1" w:tplc="0C0A0003" w:tentative="1">
      <w:start w:val="1"/>
      <w:numFmt w:val="bullet"/>
      <w:lvlText w:val="o"/>
      <w:lvlJc w:val="left"/>
      <w:pPr>
        <w:ind w:left="2158" w:hanging="360"/>
      </w:pPr>
      <w:rPr>
        <w:rFonts w:ascii="Courier New" w:hAnsi="Courier New" w:cs="Courier New" w:hint="default"/>
      </w:rPr>
    </w:lvl>
    <w:lvl w:ilvl="2" w:tplc="0C0A0005" w:tentative="1">
      <w:start w:val="1"/>
      <w:numFmt w:val="bullet"/>
      <w:lvlText w:val=""/>
      <w:lvlJc w:val="left"/>
      <w:pPr>
        <w:ind w:left="2878" w:hanging="360"/>
      </w:pPr>
      <w:rPr>
        <w:rFonts w:ascii="Wingdings" w:hAnsi="Wingdings" w:hint="default"/>
      </w:rPr>
    </w:lvl>
    <w:lvl w:ilvl="3" w:tplc="0C0A0001" w:tentative="1">
      <w:start w:val="1"/>
      <w:numFmt w:val="bullet"/>
      <w:lvlText w:val=""/>
      <w:lvlJc w:val="left"/>
      <w:pPr>
        <w:ind w:left="3598" w:hanging="360"/>
      </w:pPr>
      <w:rPr>
        <w:rFonts w:ascii="Symbol" w:hAnsi="Symbol" w:hint="default"/>
      </w:rPr>
    </w:lvl>
    <w:lvl w:ilvl="4" w:tplc="0C0A0003" w:tentative="1">
      <w:start w:val="1"/>
      <w:numFmt w:val="bullet"/>
      <w:lvlText w:val="o"/>
      <w:lvlJc w:val="left"/>
      <w:pPr>
        <w:ind w:left="4318" w:hanging="360"/>
      </w:pPr>
      <w:rPr>
        <w:rFonts w:ascii="Courier New" w:hAnsi="Courier New" w:cs="Courier New" w:hint="default"/>
      </w:rPr>
    </w:lvl>
    <w:lvl w:ilvl="5" w:tplc="0C0A0005" w:tentative="1">
      <w:start w:val="1"/>
      <w:numFmt w:val="bullet"/>
      <w:lvlText w:val=""/>
      <w:lvlJc w:val="left"/>
      <w:pPr>
        <w:ind w:left="5038" w:hanging="360"/>
      </w:pPr>
      <w:rPr>
        <w:rFonts w:ascii="Wingdings" w:hAnsi="Wingdings" w:hint="default"/>
      </w:rPr>
    </w:lvl>
    <w:lvl w:ilvl="6" w:tplc="0C0A0001" w:tentative="1">
      <w:start w:val="1"/>
      <w:numFmt w:val="bullet"/>
      <w:lvlText w:val=""/>
      <w:lvlJc w:val="left"/>
      <w:pPr>
        <w:ind w:left="5758" w:hanging="360"/>
      </w:pPr>
      <w:rPr>
        <w:rFonts w:ascii="Symbol" w:hAnsi="Symbol" w:hint="default"/>
      </w:rPr>
    </w:lvl>
    <w:lvl w:ilvl="7" w:tplc="0C0A0003" w:tentative="1">
      <w:start w:val="1"/>
      <w:numFmt w:val="bullet"/>
      <w:lvlText w:val="o"/>
      <w:lvlJc w:val="left"/>
      <w:pPr>
        <w:ind w:left="6478" w:hanging="360"/>
      </w:pPr>
      <w:rPr>
        <w:rFonts w:ascii="Courier New" w:hAnsi="Courier New" w:cs="Courier New" w:hint="default"/>
      </w:rPr>
    </w:lvl>
    <w:lvl w:ilvl="8" w:tplc="0C0A0005" w:tentative="1">
      <w:start w:val="1"/>
      <w:numFmt w:val="bullet"/>
      <w:lvlText w:val=""/>
      <w:lvlJc w:val="left"/>
      <w:pPr>
        <w:ind w:left="7198" w:hanging="360"/>
      </w:pPr>
      <w:rPr>
        <w:rFonts w:ascii="Wingdings" w:hAnsi="Wingdings" w:hint="default"/>
      </w:rPr>
    </w:lvl>
  </w:abstractNum>
  <w:num w:numId="1">
    <w:abstractNumId w:val="4"/>
  </w:num>
  <w:num w:numId="2">
    <w:abstractNumId w:val="18"/>
  </w:num>
  <w:num w:numId="3">
    <w:abstractNumId w:val="6"/>
  </w:num>
  <w:num w:numId="4">
    <w:abstractNumId w:val="57"/>
  </w:num>
  <w:num w:numId="5">
    <w:abstractNumId w:val="3"/>
  </w:num>
  <w:num w:numId="6">
    <w:abstractNumId w:val="72"/>
  </w:num>
  <w:num w:numId="7">
    <w:abstractNumId w:val="87"/>
  </w:num>
  <w:num w:numId="8">
    <w:abstractNumId w:val="91"/>
  </w:num>
  <w:num w:numId="9">
    <w:abstractNumId w:val="24"/>
  </w:num>
  <w:num w:numId="10">
    <w:abstractNumId w:val="13"/>
  </w:num>
  <w:num w:numId="11">
    <w:abstractNumId w:val="29"/>
  </w:num>
  <w:num w:numId="12">
    <w:abstractNumId w:val="40"/>
  </w:num>
  <w:num w:numId="13">
    <w:abstractNumId w:val="96"/>
  </w:num>
  <w:num w:numId="14">
    <w:abstractNumId w:val="52"/>
  </w:num>
  <w:num w:numId="15">
    <w:abstractNumId w:val="10"/>
  </w:num>
  <w:num w:numId="16">
    <w:abstractNumId w:val="33"/>
  </w:num>
  <w:num w:numId="17">
    <w:abstractNumId w:val="95"/>
  </w:num>
  <w:num w:numId="18">
    <w:abstractNumId w:val="17"/>
  </w:num>
  <w:num w:numId="19">
    <w:abstractNumId w:val="43"/>
  </w:num>
  <w:num w:numId="20">
    <w:abstractNumId w:val="27"/>
  </w:num>
  <w:num w:numId="21">
    <w:abstractNumId w:val="53"/>
  </w:num>
  <w:num w:numId="22">
    <w:abstractNumId w:val="8"/>
  </w:num>
  <w:num w:numId="23">
    <w:abstractNumId w:val="65"/>
  </w:num>
  <w:num w:numId="24">
    <w:abstractNumId w:val="25"/>
  </w:num>
  <w:num w:numId="25">
    <w:abstractNumId w:val="14"/>
  </w:num>
  <w:num w:numId="26">
    <w:abstractNumId w:val="71"/>
  </w:num>
  <w:num w:numId="27">
    <w:abstractNumId w:val="26"/>
  </w:num>
  <w:num w:numId="28">
    <w:abstractNumId w:val="54"/>
  </w:num>
  <w:num w:numId="29">
    <w:abstractNumId w:val="0"/>
  </w:num>
  <w:num w:numId="30">
    <w:abstractNumId w:val="44"/>
  </w:num>
  <w:num w:numId="31">
    <w:abstractNumId w:val="56"/>
  </w:num>
  <w:num w:numId="32">
    <w:abstractNumId w:val="89"/>
  </w:num>
  <w:num w:numId="33">
    <w:abstractNumId w:val="94"/>
  </w:num>
  <w:num w:numId="34">
    <w:abstractNumId w:val="55"/>
  </w:num>
  <w:num w:numId="35">
    <w:abstractNumId w:val="35"/>
  </w:num>
  <w:num w:numId="36">
    <w:abstractNumId w:val="68"/>
  </w:num>
  <w:num w:numId="37">
    <w:abstractNumId w:val="74"/>
  </w:num>
  <w:num w:numId="38">
    <w:abstractNumId w:val="90"/>
  </w:num>
  <w:num w:numId="39">
    <w:abstractNumId w:val="37"/>
  </w:num>
  <w:num w:numId="40">
    <w:abstractNumId w:val="46"/>
  </w:num>
  <w:num w:numId="41">
    <w:abstractNumId w:val="5"/>
  </w:num>
  <w:num w:numId="42">
    <w:abstractNumId w:val="58"/>
  </w:num>
  <w:num w:numId="43">
    <w:abstractNumId w:val="84"/>
  </w:num>
  <w:num w:numId="44">
    <w:abstractNumId w:val="75"/>
  </w:num>
  <w:num w:numId="45">
    <w:abstractNumId w:val="92"/>
  </w:num>
  <w:num w:numId="46">
    <w:abstractNumId w:val="9"/>
  </w:num>
  <w:num w:numId="47">
    <w:abstractNumId w:val="31"/>
  </w:num>
  <w:num w:numId="48">
    <w:abstractNumId w:val="47"/>
  </w:num>
  <w:num w:numId="49">
    <w:abstractNumId w:val="62"/>
  </w:num>
  <w:num w:numId="50">
    <w:abstractNumId w:val="21"/>
  </w:num>
  <w:num w:numId="51">
    <w:abstractNumId w:val="20"/>
  </w:num>
  <w:num w:numId="52">
    <w:abstractNumId w:val="48"/>
  </w:num>
  <w:num w:numId="53">
    <w:abstractNumId w:val="63"/>
  </w:num>
  <w:num w:numId="54">
    <w:abstractNumId w:val="49"/>
  </w:num>
  <w:num w:numId="55">
    <w:abstractNumId w:val="11"/>
  </w:num>
  <w:num w:numId="56">
    <w:abstractNumId w:val="51"/>
  </w:num>
  <w:num w:numId="57">
    <w:abstractNumId w:val="77"/>
  </w:num>
  <w:num w:numId="58">
    <w:abstractNumId w:val="64"/>
  </w:num>
  <w:num w:numId="59">
    <w:abstractNumId w:val="82"/>
  </w:num>
  <w:num w:numId="60">
    <w:abstractNumId w:val="28"/>
  </w:num>
  <w:num w:numId="61">
    <w:abstractNumId w:val="69"/>
  </w:num>
  <w:num w:numId="62">
    <w:abstractNumId w:val="34"/>
  </w:num>
  <w:num w:numId="63">
    <w:abstractNumId w:val="45"/>
  </w:num>
  <w:num w:numId="64">
    <w:abstractNumId w:val="81"/>
  </w:num>
  <w:num w:numId="65">
    <w:abstractNumId w:val="16"/>
  </w:num>
  <w:num w:numId="66">
    <w:abstractNumId w:val="67"/>
  </w:num>
  <w:num w:numId="67">
    <w:abstractNumId w:val="19"/>
  </w:num>
  <w:num w:numId="68">
    <w:abstractNumId w:val="22"/>
  </w:num>
  <w:num w:numId="69">
    <w:abstractNumId w:val="66"/>
  </w:num>
  <w:num w:numId="70">
    <w:abstractNumId w:val="61"/>
  </w:num>
  <w:num w:numId="71">
    <w:abstractNumId w:val="80"/>
  </w:num>
  <w:num w:numId="72">
    <w:abstractNumId w:val="42"/>
  </w:num>
  <w:num w:numId="73">
    <w:abstractNumId w:val="39"/>
  </w:num>
  <w:num w:numId="74">
    <w:abstractNumId w:val="50"/>
  </w:num>
  <w:num w:numId="75">
    <w:abstractNumId w:val="2"/>
  </w:num>
  <w:num w:numId="76">
    <w:abstractNumId w:val="73"/>
  </w:num>
  <w:num w:numId="77">
    <w:abstractNumId w:val="93"/>
  </w:num>
  <w:num w:numId="78">
    <w:abstractNumId w:val="41"/>
  </w:num>
  <w:num w:numId="79">
    <w:abstractNumId w:val="1"/>
  </w:num>
  <w:num w:numId="80">
    <w:abstractNumId w:val="78"/>
  </w:num>
  <w:num w:numId="81">
    <w:abstractNumId w:val="32"/>
  </w:num>
  <w:num w:numId="82">
    <w:abstractNumId w:val="30"/>
  </w:num>
  <w:num w:numId="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num>
  <w:num w:numId="85">
    <w:abstractNumId w:val="38"/>
  </w:num>
  <w:num w:numId="86">
    <w:abstractNumId w:val="83"/>
  </w:num>
  <w:num w:numId="87">
    <w:abstractNumId w:val="36"/>
  </w:num>
  <w:num w:numId="88">
    <w:abstractNumId w:val="79"/>
  </w:num>
  <w:num w:numId="89">
    <w:abstractNumId w:val="12"/>
  </w:num>
  <w:num w:numId="90">
    <w:abstractNumId w:val="85"/>
  </w:num>
  <w:num w:numId="91">
    <w:abstractNumId w:val="23"/>
  </w:num>
  <w:num w:numId="92">
    <w:abstractNumId w:val="97"/>
  </w:num>
  <w:num w:numId="93">
    <w:abstractNumId w:val="86"/>
  </w:num>
  <w:num w:numId="94">
    <w:abstractNumId w:val="88"/>
  </w:num>
  <w:num w:numId="95">
    <w:abstractNumId w:val="15"/>
  </w:num>
  <w:num w:numId="96">
    <w:abstractNumId w:val="70"/>
  </w:num>
  <w:num w:numId="97">
    <w:abstractNumId w:val="98"/>
  </w:num>
  <w:num w:numId="98">
    <w:abstractNumId w:val="59"/>
  </w:num>
  <w:num w:numId="99">
    <w:abstractNumId w:val="7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E84E78"/>
    <w:rsid w:val="00003251"/>
    <w:rsid w:val="00004704"/>
    <w:rsid w:val="0001198E"/>
    <w:rsid w:val="0001434C"/>
    <w:rsid w:val="000152AA"/>
    <w:rsid w:val="0001576C"/>
    <w:rsid w:val="000157A6"/>
    <w:rsid w:val="00020F2F"/>
    <w:rsid w:val="00027235"/>
    <w:rsid w:val="000327F3"/>
    <w:rsid w:val="00032CBF"/>
    <w:rsid w:val="00034226"/>
    <w:rsid w:val="0003528B"/>
    <w:rsid w:val="0004376F"/>
    <w:rsid w:val="000554BB"/>
    <w:rsid w:val="00055CC2"/>
    <w:rsid w:val="00056017"/>
    <w:rsid w:val="0005698B"/>
    <w:rsid w:val="00064B6D"/>
    <w:rsid w:val="000862F6"/>
    <w:rsid w:val="000870A3"/>
    <w:rsid w:val="00090216"/>
    <w:rsid w:val="000951F3"/>
    <w:rsid w:val="000A0459"/>
    <w:rsid w:val="000A1A32"/>
    <w:rsid w:val="000A6EB1"/>
    <w:rsid w:val="000B0D33"/>
    <w:rsid w:val="000B20EB"/>
    <w:rsid w:val="000B3138"/>
    <w:rsid w:val="000C3D63"/>
    <w:rsid w:val="000D150D"/>
    <w:rsid w:val="000D35EB"/>
    <w:rsid w:val="000D3AEA"/>
    <w:rsid w:val="000D5AB5"/>
    <w:rsid w:val="000E01B9"/>
    <w:rsid w:val="000E2A90"/>
    <w:rsid w:val="000F7088"/>
    <w:rsid w:val="001014A4"/>
    <w:rsid w:val="00101700"/>
    <w:rsid w:val="00103187"/>
    <w:rsid w:val="00103E75"/>
    <w:rsid w:val="00111DFC"/>
    <w:rsid w:val="00127A5B"/>
    <w:rsid w:val="00136F33"/>
    <w:rsid w:val="00142264"/>
    <w:rsid w:val="00144994"/>
    <w:rsid w:val="00145645"/>
    <w:rsid w:val="00146D6A"/>
    <w:rsid w:val="00150052"/>
    <w:rsid w:val="0015209E"/>
    <w:rsid w:val="001571AC"/>
    <w:rsid w:val="001657FF"/>
    <w:rsid w:val="0017029D"/>
    <w:rsid w:val="00170C80"/>
    <w:rsid w:val="001809DB"/>
    <w:rsid w:val="001844EC"/>
    <w:rsid w:val="00192188"/>
    <w:rsid w:val="00195193"/>
    <w:rsid w:val="0019619D"/>
    <w:rsid w:val="001A1C45"/>
    <w:rsid w:val="001A2152"/>
    <w:rsid w:val="001B0773"/>
    <w:rsid w:val="001B09DD"/>
    <w:rsid w:val="001B19FA"/>
    <w:rsid w:val="001B3385"/>
    <w:rsid w:val="001B37DE"/>
    <w:rsid w:val="001B722A"/>
    <w:rsid w:val="001B7280"/>
    <w:rsid w:val="001C36D3"/>
    <w:rsid w:val="001C3980"/>
    <w:rsid w:val="001C4782"/>
    <w:rsid w:val="001C67A2"/>
    <w:rsid w:val="001D70D3"/>
    <w:rsid w:val="001E03D6"/>
    <w:rsid w:val="001E247D"/>
    <w:rsid w:val="001E6D6C"/>
    <w:rsid w:val="001F2959"/>
    <w:rsid w:val="001F66A2"/>
    <w:rsid w:val="00200572"/>
    <w:rsid w:val="002027D2"/>
    <w:rsid w:val="00204C42"/>
    <w:rsid w:val="00211A00"/>
    <w:rsid w:val="00222317"/>
    <w:rsid w:val="0022253A"/>
    <w:rsid w:val="00222D93"/>
    <w:rsid w:val="00232060"/>
    <w:rsid w:val="002322B1"/>
    <w:rsid w:val="0023251B"/>
    <w:rsid w:val="002372A0"/>
    <w:rsid w:val="0024071D"/>
    <w:rsid w:val="002440DD"/>
    <w:rsid w:val="00244495"/>
    <w:rsid w:val="00250E63"/>
    <w:rsid w:val="00255AA1"/>
    <w:rsid w:val="0025780D"/>
    <w:rsid w:val="00257D0C"/>
    <w:rsid w:val="00257DA8"/>
    <w:rsid w:val="002736BC"/>
    <w:rsid w:val="00275ECA"/>
    <w:rsid w:val="00280800"/>
    <w:rsid w:val="002810ED"/>
    <w:rsid w:val="00284184"/>
    <w:rsid w:val="00284A88"/>
    <w:rsid w:val="00285D7D"/>
    <w:rsid w:val="00287D84"/>
    <w:rsid w:val="00287DBF"/>
    <w:rsid w:val="00290B05"/>
    <w:rsid w:val="00293083"/>
    <w:rsid w:val="002A6846"/>
    <w:rsid w:val="002A6F26"/>
    <w:rsid w:val="002A72FE"/>
    <w:rsid w:val="002C458B"/>
    <w:rsid w:val="002C4D6E"/>
    <w:rsid w:val="002C72F1"/>
    <w:rsid w:val="002D0AE2"/>
    <w:rsid w:val="002D1809"/>
    <w:rsid w:val="002D38F7"/>
    <w:rsid w:val="002D73C2"/>
    <w:rsid w:val="002E081D"/>
    <w:rsid w:val="002E13B8"/>
    <w:rsid w:val="002E4B0A"/>
    <w:rsid w:val="002F0D91"/>
    <w:rsid w:val="002F5AD7"/>
    <w:rsid w:val="002F7BB7"/>
    <w:rsid w:val="00300625"/>
    <w:rsid w:val="00311EF5"/>
    <w:rsid w:val="00314034"/>
    <w:rsid w:val="00316B75"/>
    <w:rsid w:val="00322CDB"/>
    <w:rsid w:val="00341788"/>
    <w:rsid w:val="00343622"/>
    <w:rsid w:val="00345C80"/>
    <w:rsid w:val="00355572"/>
    <w:rsid w:val="003566D9"/>
    <w:rsid w:val="0036479A"/>
    <w:rsid w:val="00366497"/>
    <w:rsid w:val="00366C74"/>
    <w:rsid w:val="0037232F"/>
    <w:rsid w:val="00372919"/>
    <w:rsid w:val="003730D8"/>
    <w:rsid w:val="003747FD"/>
    <w:rsid w:val="00377A69"/>
    <w:rsid w:val="00382F1B"/>
    <w:rsid w:val="0038635B"/>
    <w:rsid w:val="003874A3"/>
    <w:rsid w:val="00392E79"/>
    <w:rsid w:val="0039579C"/>
    <w:rsid w:val="003A1D92"/>
    <w:rsid w:val="003A304E"/>
    <w:rsid w:val="003A3AF2"/>
    <w:rsid w:val="003B0DB1"/>
    <w:rsid w:val="003B1560"/>
    <w:rsid w:val="003B329E"/>
    <w:rsid w:val="003B4E3B"/>
    <w:rsid w:val="003B577E"/>
    <w:rsid w:val="003B7D78"/>
    <w:rsid w:val="003C220B"/>
    <w:rsid w:val="003C3DBF"/>
    <w:rsid w:val="003D2D81"/>
    <w:rsid w:val="003D2F48"/>
    <w:rsid w:val="003D717C"/>
    <w:rsid w:val="003E0C3D"/>
    <w:rsid w:val="003F09BA"/>
    <w:rsid w:val="003F25C8"/>
    <w:rsid w:val="003F3C4B"/>
    <w:rsid w:val="003F77BA"/>
    <w:rsid w:val="00400881"/>
    <w:rsid w:val="00410253"/>
    <w:rsid w:val="0041061E"/>
    <w:rsid w:val="00411496"/>
    <w:rsid w:val="00413D67"/>
    <w:rsid w:val="004150BB"/>
    <w:rsid w:val="004209BD"/>
    <w:rsid w:val="00423E5F"/>
    <w:rsid w:val="00440C74"/>
    <w:rsid w:val="00442E69"/>
    <w:rsid w:val="00442F95"/>
    <w:rsid w:val="00444316"/>
    <w:rsid w:val="004455F9"/>
    <w:rsid w:val="00463912"/>
    <w:rsid w:val="004661C1"/>
    <w:rsid w:val="0046650D"/>
    <w:rsid w:val="00471D9E"/>
    <w:rsid w:val="00471DEB"/>
    <w:rsid w:val="0047221D"/>
    <w:rsid w:val="00476E15"/>
    <w:rsid w:val="0048072F"/>
    <w:rsid w:val="00483F36"/>
    <w:rsid w:val="00485ACD"/>
    <w:rsid w:val="00491395"/>
    <w:rsid w:val="0049768A"/>
    <w:rsid w:val="00497C6F"/>
    <w:rsid w:val="004B0947"/>
    <w:rsid w:val="004B0B1D"/>
    <w:rsid w:val="004B1C3D"/>
    <w:rsid w:val="004B4ADF"/>
    <w:rsid w:val="004B5775"/>
    <w:rsid w:val="004B5BE5"/>
    <w:rsid w:val="004D036C"/>
    <w:rsid w:val="004D2871"/>
    <w:rsid w:val="004D3B1B"/>
    <w:rsid w:val="004D4725"/>
    <w:rsid w:val="004E1AB7"/>
    <w:rsid w:val="004E6D28"/>
    <w:rsid w:val="004F4597"/>
    <w:rsid w:val="004F7057"/>
    <w:rsid w:val="004F7A09"/>
    <w:rsid w:val="00500074"/>
    <w:rsid w:val="00510D57"/>
    <w:rsid w:val="00510FC1"/>
    <w:rsid w:val="0051109E"/>
    <w:rsid w:val="00513F74"/>
    <w:rsid w:val="00516A4F"/>
    <w:rsid w:val="00522C13"/>
    <w:rsid w:val="0052551F"/>
    <w:rsid w:val="00530C2B"/>
    <w:rsid w:val="00533F9E"/>
    <w:rsid w:val="0053509F"/>
    <w:rsid w:val="00535C80"/>
    <w:rsid w:val="00541D28"/>
    <w:rsid w:val="005428C8"/>
    <w:rsid w:val="0054421E"/>
    <w:rsid w:val="00560B0D"/>
    <w:rsid w:val="005704DC"/>
    <w:rsid w:val="00574D0A"/>
    <w:rsid w:val="00582269"/>
    <w:rsid w:val="00590347"/>
    <w:rsid w:val="00596891"/>
    <w:rsid w:val="005A04D4"/>
    <w:rsid w:val="005A6E07"/>
    <w:rsid w:val="005B5322"/>
    <w:rsid w:val="005B6197"/>
    <w:rsid w:val="005C1908"/>
    <w:rsid w:val="005C7773"/>
    <w:rsid w:val="005D3C41"/>
    <w:rsid w:val="005D61B4"/>
    <w:rsid w:val="005D6915"/>
    <w:rsid w:val="005E410B"/>
    <w:rsid w:val="005F01EF"/>
    <w:rsid w:val="005F368E"/>
    <w:rsid w:val="005F3B21"/>
    <w:rsid w:val="005F4FFD"/>
    <w:rsid w:val="00604067"/>
    <w:rsid w:val="00604C3A"/>
    <w:rsid w:val="00604C3B"/>
    <w:rsid w:val="0061553B"/>
    <w:rsid w:val="00616F02"/>
    <w:rsid w:val="006229AE"/>
    <w:rsid w:val="00623C64"/>
    <w:rsid w:val="00633B02"/>
    <w:rsid w:val="00634072"/>
    <w:rsid w:val="006342C3"/>
    <w:rsid w:val="006347E7"/>
    <w:rsid w:val="00635B32"/>
    <w:rsid w:val="00641097"/>
    <w:rsid w:val="006514C4"/>
    <w:rsid w:val="00651BDD"/>
    <w:rsid w:val="00653713"/>
    <w:rsid w:val="0065781C"/>
    <w:rsid w:val="00657EAE"/>
    <w:rsid w:val="006600DA"/>
    <w:rsid w:val="00660434"/>
    <w:rsid w:val="006650CB"/>
    <w:rsid w:val="00665493"/>
    <w:rsid w:val="006675A6"/>
    <w:rsid w:val="00683DF5"/>
    <w:rsid w:val="0068552B"/>
    <w:rsid w:val="0069298E"/>
    <w:rsid w:val="00697FAD"/>
    <w:rsid w:val="006B10DF"/>
    <w:rsid w:val="006B770D"/>
    <w:rsid w:val="006C0476"/>
    <w:rsid w:val="006C1FFF"/>
    <w:rsid w:val="006C42AF"/>
    <w:rsid w:val="006D2CC7"/>
    <w:rsid w:val="006D3453"/>
    <w:rsid w:val="006D59F5"/>
    <w:rsid w:val="006D7CCD"/>
    <w:rsid w:val="006E3ADA"/>
    <w:rsid w:val="006E59B1"/>
    <w:rsid w:val="006F0DAF"/>
    <w:rsid w:val="006F7F6C"/>
    <w:rsid w:val="00702523"/>
    <w:rsid w:val="00715BA2"/>
    <w:rsid w:val="0071666B"/>
    <w:rsid w:val="00726CCC"/>
    <w:rsid w:val="00727C40"/>
    <w:rsid w:val="007335FA"/>
    <w:rsid w:val="007364E3"/>
    <w:rsid w:val="00737CC9"/>
    <w:rsid w:val="0074736C"/>
    <w:rsid w:val="00752E7A"/>
    <w:rsid w:val="00753E02"/>
    <w:rsid w:val="00755961"/>
    <w:rsid w:val="00756801"/>
    <w:rsid w:val="00760F55"/>
    <w:rsid w:val="00763FC7"/>
    <w:rsid w:val="00771AF3"/>
    <w:rsid w:val="007720A6"/>
    <w:rsid w:val="00782D5C"/>
    <w:rsid w:val="00783A33"/>
    <w:rsid w:val="00793365"/>
    <w:rsid w:val="00794B88"/>
    <w:rsid w:val="007A25C6"/>
    <w:rsid w:val="007A5186"/>
    <w:rsid w:val="007D0C73"/>
    <w:rsid w:val="007D2F89"/>
    <w:rsid w:val="007D74AD"/>
    <w:rsid w:val="007E1B66"/>
    <w:rsid w:val="007E3CEB"/>
    <w:rsid w:val="007F6546"/>
    <w:rsid w:val="00820E3D"/>
    <w:rsid w:val="00823F57"/>
    <w:rsid w:val="008258F1"/>
    <w:rsid w:val="00834871"/>
    <w:rsid w:val="00842DE6"/>
    <w:rsid w:val="00844465"/>
    <w:rsid w:val="00844B48"/>
    <w:rsid w:val="00845D81"/>
    <w:rsid w:val="008500F6"/>
    <w:rsid w:val="00852536"/>
    <w:rsid w:val="008559EF"/>
    <w:rsid w:val="00861DCB"/>
    <w:rsid w:val="00862B3A"/>
    <w:rsid w:val="00862F81"/>
    <w:rsid w:val="0086797B"/>
    <w:rsid w:val="008766B2"/>
    <w:rsid w:val="0088071D"/>
    <w:rsid w:val="00881132"/>
    <w:rsid w:val="0088114F"/>
    <w:rsid w:val="008822DF"/>
    <w:rsid w:val="00891F3F"/>
    <w:rsid w:val="008A03F6"/>
    <w:rsid w:val="008A086B"/>
    <w:rsid w:val="008A36F9"/>
    <w:rsid w:val="008A6A49"/>
    <w:rsid w:val="008B4492"/>
    <w:rsid w:val="008B7259"/>
    <w:rsid w:val="008C6A11"/>
    <w:rsid w:val="008D1C5B"/>
    <w:rsid w:val="008D7DA8"/>
    <w:rsid w:val="008F4022"/>
    <w:rsid w:val="008F478D"/>
    <w:rsid w:val="008F6A6E"/>
    <w:rsid w:val="008F7DE0"/>
    <w:rsid w:val="00900656"/>
    <w:rsid w:val="00905F5E"/>
    <w:rsid w:val="00906741"/>
    <w:rsid w:val="00911594"/>
    <w:rsid w:val="009116F2"/>
    <w:rsid w:val="009130E2"/>
    <w:rsid w:val="00914649"/>
    <w:rsid w:val="00917525"/>
    <w:rsid w:val="0094175E"/>
    <w:rsid w:val="0094286A"/>
    <w:rsid w:val="00946BF8"/>
    <w:rsid w:val="00947CC0"/>
    <w:rsid w:val="009536D2"/>
    <w:rsid w:val="00954593"/>
    <w:rsid w:val="00954DAF"/>
    <w:rsid w:val="0096429D"/>
    <w:rsid w:val="0096484E"/>
    <w:rsid w:val="0097472F"/>
    <w:rsid w:val="009864FE"/>
    <w:rsid w:val="009A07DC"/>
    <w:rsid w:val="009A140E"/>
    <w:rsid w:val="009A1870"/>
    <w:rsid w:val="009B62A7"/>
    <w:rsid w:val="009B7452"/>
    <w:rsid w:val="009C2060"/>
    <w:rsid w:val="009D1497"/>
    <w:rsid w:val="009E4EE4"/>
    <w:rsid w:val="009E5779"/>
    <w:rsid w:val="009E5F09"/>
    <w:rsid w:val="009F325E"/>
    <w:rsid w:val="009F3D2A"/>
    <w:rsid w:val="00A020B4"/>
    <w:rsid w:val="00A0366A"/>
    <w:rsid w:val="00A05DE4"/>
    <w:rsid w:val="00A149DA"/>
    <w:rsid w:val="00A1605B"/>
    <w:rsid w:val="00A20AAC"/>
    <w:rsid w:val="00A21066"/>
    <w:rsid w:val="00A24532"/>
    <w:rsid w:val="00A24E89"/>
    <w:rsid w:val="00A25536"/>
    <w:rsid w:val="00A2768B"/>
    <w:rsid w:val="00A31012"/>
    <w:rsid w:val="00A34575"/>
    <w:rsid w:val="00A351BB"/>
    <w:rsid w:val="00A41FB6"/>
    <w:rsid w:val="00A42D46"/>
    <w:rsid w:val="00A45F2D"/>
    <w:rsid w:val="00A513CF"/>
    <w:rsid w:val="00A514BF"/>
    <w:rsid w:val="00A521DA"/>
    <w:rsid w:val="00A61B1A"/>
    <w:rsid w:val="00A7269A"/>
    <w:rsid w:val="00A72CB2"/>
    <w:rsid w:val="00A75CDF"/>
    <w:rsid w:val="00A77235"/>
    <w:rsid w:val="00A81187"/>
    <w:rsid w:val="00A81F79"/>
    <w:rsid w:val="00A929E0"/>
    <w:rsid w:val="00A959D5"/>
    <w:rsid w:val="00AA5AD1"/>
    <w:rsid w:val="00AA5DD6"/>
    <w:rsid w:val="00AA72F2"/>
    <w:rsid w:val="00AB3BF9"/>
    <w:rsid w:val="00AC29B0"/>
    <w:rsid w:val="00AC4F07"/>
    <w:rsid w:val="00AC6222"/>
    <w:rsid w:val="00AD3769"/>
    <w:rsid w:val="00AE036B"/>
    <w:rsid w:val="00AE3B15"/>
    <w:rsid w:val="00AE5967"/>
    <w:rsid w:val="00AE6D40"/>
    <w:rsid w:val="00AE6DB5"/>
    <w:rsid w:val="00AF31A9"/>
    <w:rsid w:val="00AF6030"/>
    <w:rsid w:val="00B12FF7"/>
    <w:rsid w:val="00B167BF"/>
    <w:rsid w:val="00B222A9"/>
    <w:rsid w:val="00B23337"/>
    <w:rsid w:val="00B2503D"/>
    <w:rsid w:val="00B26AEC"/>
    <w:rsid w:val="00B2735F"/>
    <w:rsid w:val="00B31295"/>
    <w:rsid w:val="00B42A60"/>
    <w:rsid w:val="00B43492"/>
    <w:rsid w:val="00B4453C"/>
    <w:rsid w:val="00B539B2"/>
    <w:rsid w:val="00B5502A"/>
    <w:rsid w:val="00B60F52"/>
    <w:rsid w:val="00B739C9"/>
    <w:rsid w:val="00B7711B"/>
    <w:rsid w:val="00B80A74"/>
    <w:rsid w:val="00B87818"/>
    <w:rsid w:val="00B92383"/>
    <w:rsid w:val="00BA5941"/>
    <w:rsid w:val="00BB4938"/>
    <w:rsid w:val="00BE1A17"/>
    <w:rsid w:val="00BE5FF5"/>
    <w:rsid w:val="00C16596"/>
    <w:rsid w:val="00C2022B"/>
    <w:rsid w:val="00C231BE"/>
    <w:rsid w:val="00C31C83"/>
    <w:rsid w:val="00C32E20"/>
    <w:rsid w:val="00C35139"/>
    <w:rsid w:val="00C431C7"/>
    <w:rsid w:val="00C46E3D"/>
    <w:rsid w:val="00C5441F"/>
    <w:rsid w:val="00C57C43"/>
    <w:rsid w:val="00C61080"/>
    <w:rsid w:val="00C65B7C"/>
    <w:rsid w:val="00C6676C"/>
    <w:rsid w:val="00C746BE"/>
    <w:rsid w:val="00C75873"/>
    <w:rsid w:val="00C80C1E"/>
    <w:rsid w:val="00C8127B"/>
    <w:rsid w:val="00C837AE"/>
    <w:rsid w:val="00C85ACF"/>
    <w:rsid w:val="00C876AA"/>
    <w:rsid w:val="00C90274"/>
    <w:rsid w:val="00CA48EC"/>
    <w:rsid w:val="00CA4ED8"/>
    <w:rsid w:val="00CA7A2D"/>
    <w:rsid w:val="00CB0011"/>
    <w:rsid w:val="00CB382A"/>
    <w:rsid w:val="00CB67DD"/>
    <w:rsid w:val="00CD39E7"/>
    <w:rsid w:val="00CD3EBA"/>
    <w:rsid w:val="00CD5F55"/>
    <w:rsid w:val="00CE2234"/>
    <w:rsid w:val="00CE4447"/>
    <w:rsid w:val="00CE5EDB"/>
    <w:rsid w:val="00CE640E"/>
    <w:rsid w:val="00CE6BC7"/>
    <w:rsid w:val="00CE7704"/>
    <w:rsid w:val="00CF3F00"/>
    <w:rsid w:val="00D031B8"/>
    <w:rsid w:val="00D0362A"/>
    <w:rsid w:val="00D207DB"/>
    <w:rsid w:val="00D309DB"/>
    <w:rsid w:val="00D37277"/>
    <w:rsid w:val="00D47B5B"/>
    <w:rsid w:val="00D5017B"/>
    <w:rsid w:val="00D53FA6"/>
    <w:rsid w:val="00D5662C"/>
    <w:rsid w:val="00D56922"/>
    <w:rsid w:val="00D60DC7"/>
    <w:rsid w:val="00D61305"/>
    <w:rsid w:val="00D62547"/>
    <w:rsid w:val="00D62C86"/>
    <w:rsid w:val="00D6475C"/>
    <w:rsid w:val="00D662D6"/>
    <w:rsid w:val="00D67AC3"/>
    <w:rsid w:val="00D72C5B"/>
    <w:rsid w:val="00D802A7"/>
    <w:rsid w:val="00D808C3"/>
    <w:rsid w:val="00D83369"/>
    <w:rsid w:val="00D84D1F"/>
    <w:rsid w:val="00D84D53"/>
    <w:rsid w:val="00D9224E"/>
    <w:rsid w:val="00D9256A"/>
    <w:rsid w:val="00D95963"/>
    <w:rsid w:val="00D96A04"/>
    <w:rsid w:val="00DA2031"/>
    <w:rsid w:val="00DA4C06"/>
    <w:rsid w:val="00DB085C"/>
    <w:rsid w:val="00DB0DC8"/>
    <w:rsid w:val="00DB15D7"/>
    <w:rsid w:val="00DB4BE7"/>
    <w:rsid w:val="00DC4C9B"/>
    <w:rsid w:val="00DC5088"/>
    <w:rsid w:val="00DD0761"/>
    <w:rsid w:val="00DD3CD1"/>
    <w:rsid w:val="00DD59D8"/>
    <w:rsid w:val="00DD65A6"/>
    <w:rsid w:val="00DE5EED"/>
    <w:rsid w:val="00DE7520"/>
    <w:rsid w:val="00DF21CB"/>
    <w:rsid w:val="00DF56BD"/>
    <w:rsid w:val="00E0070F"/>
    <w:rsid w:val="00E07529"/>
    <w:rsid w:val="00E10120"/>
    <w:rsid w:val="00E10F8A"/>
    <w:rsid w:val="00E14DA4"/>
    <w:rsid w:val="00E224C9"/>
    <w:rsid w:val="00E2279B"/>
    <w:rsid w:val="00E24463"/>
    <w:rsid w:val="00E3050B"/>
    <w:rsid w:val="00E31FC6"/>
    <w:rsid w:val="00E330D6"/>
    <w:rsid w:val="00E34BEE"/>
    <w:rsid w:val="00E40AEF"/>
    <w:rsid w:val="00E502DF"/>
    <w:rsid w:val="00E520A0"/>
    <w:rsid w:val="00E549AE"/>
    <w:rsid w:val="00E61385"/>
    <w:rsid w:val="00E70F1C"/>
    <w:rsid w:val="00E74B6C"/>
    <w:rsid w:val="00E77292"/>
    <w:rsid w:val="00E80B0F"/>
    <w:rsid w:val="00E84E78"/>
    <w:rsid w:val="00E91699"/>
    <w:rsid w:val="00EA1D8E"/>
    <w:rsid w:val="00EA2784"/>
    <w:rsid w:val="00EB3A90"/>
    <w:rsid w:val="00EC2096"/>
    <w:rsid w:val="00EC3C4A"/>
    <w:rsid w:val="00EC71B3"/>
    <w:rsid w:val="00ED14E9"/>
    <w:rsid w:val="00ED326F"/>
    <w:rsid w:val="00ED4A31"/>
    <w:rsid w:val="00EF0B8D"/>
    <w:rsid w:val="00EF1602"/>
    <w:rsid w:val="00EF3A8C"/>
    <w:rsid w:val="00F15D65"/>
    <w:rsid w:val="00F25C4E"/>
    <w:rsid w:val="00F27330"/>
    <w:rsid w:val="00F27833"/>
    <w:rsid w:val="00F30B02"/>
    <w:rsid w:val="00F30CC5"/>
    <w:rsid w:val="00F34954"/>
    <w:rsid w:val="00F35C86"/>
    <w:rsid w:val="00F418CC"/>
    <w:rsid w:val="00F42D01"/>
    <w:rsid w:val="00F4332F"/>
    <w:rsid w:val="00F4647B"/>
    <w:rsid w:val="00F5186A"/>
    <w:rsid w:val="00F5553F"/>
    <w:rsid w:val="00F604DB"/>
    <w:rsid w:val="00F6191E"/>
    <w:rsid w:val="00F61A28"/>
    <w:rsid w:val="00F645EC"/>
    <w:rsid w:val="00F672C8"/>
    <w:rsid w:val="00F825D7"/>
    <w:rsid w:val="00F83D16"/>
    <w:rsid w:val="00FA4078"/>
    <w:rsid w:val="00FA63EF"/>
    <w:rsid w:val="00FA66CC"/>
    <w:rsid w:val="00FA7542"/>
    <w:rsid w:val="00FB56B8"/>
    <w:rsid w:val="00FC7B75"/>
    <w:rsid w:val="00FD261A"/>
    <w:rsid w:val="00FD3220"/>
    <w:rsid w:val="00FD42D8"/>
    <w:rsid w:val="00FD5DD0"/>
    <w:rsid w:val="00FD6E97"/>
    <w:rsid w:val="00FE1502"/>
    <w:rsid w:val="00FE6938"/>
    <w:rsid w:val="00FF1285"/>
    <w:rsid w:val="00FF58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73"/>
  </w:style>
  <w:style w:type="paragraph" w:styleId="Ttulo1">
    <w:name w:val="heading 1"/>
    <w:basedOn w:val="Normal"/>
    <w:next w:val="Normal"/>
    <w:link w:val="Ttulo1Car"/>
    <w:uiPriority w:val="9"/>
    <w:qFormat/>
    <w:rsid w:val="00A81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5A04D4"/>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7">
    <w:name w:val="heading 7"/>
    <w:basedOn w:val="Normal"/>
    <w:next w:val="Normal"/>
    <w:link w:val="Ttulo7Car"/>
    <w:qFormat/>
    <w:rsid w:val="00BA5941"/>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BA5941"/>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BA5941"/>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A48EC"/>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ubtitular">
    <w:name w:val="subtitular"/>
    <w:basedOn w:val="Normal"/>
    <w:rsid w:val="00CA48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AC4F07"/>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AC4F07"/>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5A04D4"/>
    <w:rPr>
      <w:rFonts w:ascii="Times New Roman" w:eastAsia="Times New Roman" w:hAnsi="Times New Roman" w:cs="Times New Roman"/>
      <w:b/>
      <w:bCs/>
      <w:i/>
      <w:iCs/>
      <w:sz w:val="26"/>
      <w:szCs w:val="26"/>
      <w:lang w:eastAsia="es-ES"/>
    </w:rPr>
  </w:style>
  <w:style w:type="paragraph" w:styleId="Sinespaciado">
    <w:name w:val="No Spacing"/>
    <w:link w:val="SinespaciadoCar"/>
    <w:uiPriority w:val="1"/>
    <w:qFormat/>
    <w:rsid w:val="005A04D4"/>
    <w:pPr>
      <w:spacing w:after="0" w:line="240" w:lineRule="auto"/>
    </w:pPr>
  </w:style>
  <w:style w:type="paragraph" w:styleId="Prrafodelista">
    <w:name w:val="List Paragraph"/>
    <w:basedOn w:val="Normal"/>
    <w:uiPriority w:val="34"/>
    <w:qFormat/>
    <w:rsid w:val="00F418C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BA594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A594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BA5941"/>
    <w:rPr>
      <w:rFonts w:ascii="Arial" w:eastAsia="Times New Roman" w:hAnsi="Arial" w:cs="Arial"/>
      <w:lang w:eastAsia="es-ES"/>
    </w:rPr>
  </w:style>
  <w:style w:type="paragraph" w:customStyle="1" w:styleId="Estilo1">
    <w:name w:val="Estilo1"/>
    <w:basedOn w:val="Normal"/>
    <w:rsid w:val="00BA5941"/>
    <w:pPr>
      <w:spacing w:after="0" w:line="240" w:lineRule="auto"/>
      <w:jc w:val="both"/>
    </w:pPr>
    <w:rPr>
      <w:rFonts w:ascii="Times New Roman" w:eastAsia="Times New Roman" w:hAnsi="Times New Roman" w:cs="Times New Roman"/>
      <w:b/>
      <w:color w:val="000000"/>
      <w:sz w:val="24"/>
      <w:szCs w:val="20"/>
      <w:lang w:val="es-ES_tradnl" w:eastAsia="es-ES"/>
    </w:rPr>
  </w:style>
  <w:style w:type="paragraph" w:styleId="Textonotapie">
    <w:name w:val="footnote text"/>
    <w:basedOn w:val="Normal"/>
    <w:link w:val="TextonotapieCar"/>
    <w:semiHidden/>
    <w:rsid w:val="00BA5941"/>
    <w:pPr>
      <w:spacing w:after="0" w:line="360" w:lineRule="atLeast"/>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BA594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BA5941"/>
    <w:rPr>
      <w:vertAlign w:val="superscript"/>
    </w:rPr>
  </w:style>
  <w:style w:type="paragraph" w:styleId="Sangra3detindependiente">
    <w:name w:val="Body Text Indent 3"/>
    <w:basedOn w:val="Normal"/>
    <w:link w:val="Sangra3detindependienteCar"/>
    <w:rsid w:val="00BA594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BA5941"/>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rsid w:val="00BA594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A5941"/>
    <w:rPr>
      <w:rFonts w:ascii="Times New Roman" w:eastAsia="Times New Roman" w:hAnsi="Times New Roman" w:cs="Times New Roman"/>
      <w:sz w:val="24"/>
      <w:szCs w:val="24"/>
      <w:lang w:eastAsia="es-ES"/>
    </w:rPr>
  </w:style>
  <w:style w:type="paragraph" w:styleId="Ttulo">
    <w:name w:val="Title"/>
    <w:basedOn w:val="Normal"/>
    <w:link w:val="TtuloCar"/>
    <w:qFormat/>
    <w:rsid w:val="00BA5941"/>
    <w:pPr>
      <w:spacing w:after="0" w:line="240" w:lineRule="auto"/>
      <w:jc w:val="center"/>
    </w:pPr>
    <w:rPr>
      <w:rFonts w:ascii="Times New Roman" w:eastAsia="Times New Roman" w:hAnsi="Times New Roman" w:cs="Times New Roman"/>
      <w:sz w:val="36"/>
      <w:szCs w:val="20"/>
      <w:lang w:val="es-ES_tradnl" w:eastAsia="es-ES"/>
    </w:rPr>
  </w:style>
  <w:style w:type="character" w:customStyle="1" w:styleId="TtuloCar">
    <w:name w:val="Título Car"/>
    <w:basedOn w:val="Fuentedeprrafopredeter"/>
    <w:link w:val="Ttulo"/>
    <w:rsid w:val="00BA5941"/>
    <w:rPr>
      <w:rFonts w:ascii="Times New Roman" w:eastAsia="Times New Roman" w:hAnsi="Times New Roman" w:cs="Times New Roman"/>
      <w:sz w:val="36"/>
      <w:szCs w:val="20"/>
      <w:lang w:val="es-ES_tradnl" w:eastAsia="es-ES"/>
    </w:rPr>
  </w:style>
  <w:style w:type="table" w:styleId="Tablaconcuadrcula">
    <w:name w:val="Table Grid"/>
    <w:basedOn w:val="Tablanormal"/>
    <w:uiPriority w:val="59"/>
    <w:rsid w:val="00A1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2">
    <w:name w:val="Medium Shading 1 Accent 2"/>
    <w:basedOn w:val="Tablanormal"/>
    <w:uiPriority w:val="63"/>
    <w:rsid w:val="008A03F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aclara-nfasis2">
    <w:name w:val="Light List Accent 2"/>
    <w:basedOn w:val="Tablanormal"/>
    <w:uiPriority w:val="61"/>
    <w:rsid w:val="008A03F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11">
    <w:name w:val="Lista clara - Énfasis 11"/>
    <w:basedOn w:val="Tablanormal"/>
    <w:uiPriority w:val="61"/>
    <w:rsid w:val="008A03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globo">
    <w:name w:val="Balloon Text"/>
    <w:basedOn w:val="Normal"/>
    <w:link w:val="TextodegloboCar"/>
    <w:uiPriority w:val="99"/>
    <w:semiHidden/>
    <w:unhideWhenUsed/>
    <w:rsid w:val="00D83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369"/>
    <w:rPr>
      <w:rFonts w:ascii="Tahoma" w:hAnsi="Tahoma" w:cs="Tahoma"/>
      <w:sz w:val="16"/>
      <w:szCs w:val="16"/>
    </w:rPr>
  </w:style>
  <w:style w:type="paragraph" w:customStyle="1" w:styleId="Programacin">
    <w:name w:val="Programación"/>
    <w:basedOn w:val="Normal"/>
    <w:rsid w:val="00782D5C"/>
    <w:pPr>
      <w:spacing w:after="0" w:line="48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54593"/>
    <w:rPr>
      <w:sz w:val="16"/>
      <w:szCs w:val="16"/>
    </w:rPr>
  </w:style>
  <w:style w:type="paragraph" w:styleId="Textocomentario">
    <w:name w:val="annotation text"/>
    <w:basedOn w:val="Normal"/>
    <w:link w:val="TextocomentarioCar"/>
    <w:uiPriority w:val="99"/>
    <w:semiHidden/>
    <w:unhideWhenUsed/>
    <w:rsid w:val="009545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4593"/>
    <w:rPr>
      <w:sz w:val="20"/>
      <w:szCs w:val="20"/>
    </w:rPr>
  </w:style>
  <w:style w:type="paragraph" w:styleId="Asuntodelcomentario">
    <w:name w:val="annotation subject"/>
    <w:basedOn w:val="Textocomentario"/>
    <w:next w:val="Textocomentario"/>
    <w:link w:val="AsuntodelcomentarioCar"/>
    <w:uiPriority w:val="99"/>
    <w:semiHidden/>
    <w:unhideWhenUsed/>
    <w:rsid w:val="00954593"/>
    <w:rPr>
      <w:b/>
      <w:bCs/>
    </w:rPr>
  </w:style>
  <w:style w:type="character" w:customStyle="1" w:styleId="AsuntodelcomentarioCar">
    <w:name w:val="Asunto del comentario Car"/>
    <w:basedOn w:val="TextocomentarioCar"/>
    <w:link w:val="Asuntodelcomentario"/>
    <w:uiPriority w:val="99"/>
    <w:semiHidden/>
    <w:rsid w:val="00954593"/>
    <w:rPr>
      <w:b/>
      <w:bCs/>
    </w:rPr>
  </w:style>
  <w:style w:type="character" w:styleId="Hipervnculo">
    <w:name w:val="Hyperlink"/>
    <w:basedOn w:val="Fuentedeprrafopredeter"/>
    <w:uiPriority w:val="99"/>
    <w:semiHidden/>
    <w:unhideWhenUsed/>
    <w:rsid w:val="00861DCB"/>
    <w:rPr>
      <w:color w:val="0000FF"/>
      <w:u w:val="single"/>
    </w:rPr>
  </w:style>
  <w:style w:type="paragraph" w:customStyle="1" w:styleId="EstiloInterlineadoDoble">
    <w:name w:val="Estilo Interlineado:  Doble"/>
    <w:basedOn w:val="Normal"/>
    <w:rsid w:val="001E247D"/>
    <w:pPr>
      <w:spacing w:after="0" w:line="480" w:lineRule="auto"/>
      <w:ind w:firstLine="709"/>
      <w:jc w:val="both"/>
    </w:pPr>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B771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711B"/>
    <w:rPr>
      <w:sz w:val="16"/>
      <w:szCs w:val="16"/>
    </w:rPr>
  </w:style>
  <w:style w:type="paragraph" w:styleId="Textoindependienteprimerasangra">
    <w:name w:val="Body Text First Indent"/>
    <w:basedOn w:val="Textoindependiente"/>
    <w:link w:val="TextoindependienteprimerasangraCar"/>
    <w:uiPriority w:val="99"/>
    <w:semiHidden/>
    <w:unhideWhenUsed/>
    <w:rsid w:val="00B7711B"/>
    <w:pPr>
      <w:spacing w:after="200" w:line="276" w:lineRule="auto"/>
      <w:ind w:firstLine="360"/>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B7711B"/>
  </w:style>
  <w:style w:type="character" w:styleId="Textoennegrita">
    <w:name w:val="Strong"/>
    <w:basedOn w:val="Fuentedeprrafopredeter"/>
    <w:uiPriority w:val="22"/>
    <w:qFormat/>
    <w:rsid w:val="00B7711B"/>
    <w:rPr>
      <w:b/>
      <w:bCs/>
    </w:rPr>
  </w:style>
  <w:style w:type="paragraph" w:styleId="Textosinformato">
    <w:name w:val="Plain Text"/>
    <w:basedOn w:val="Normal"/>
    <w:link w:val="TextosinformatoCar"/>
    <w:semiHidden/>
    <w:rsid w:val="00B7711B"/>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B7711B"/>
    <w:rPr>
      <w:rFonts w:ascii="Courier New" w:eastAsia="Times New Roman" w:hAnsi="Courier New" w:cs="Courier New"/>
      <w:sz w:val="20"/>
      <w:szCs w:val="20"/>
      <w:lang w:eastAsia="es-ES"/>
    </w:rPr>
  </w:style>
  <w:style w:type="paragraph" w:customStyle="1" w:styleId="tituloproducto">
    <w:name w:val="titulo_producto"/>
    <w:basedOn w:val="Normal"/>
    <w:rsid w:val="00B7711B"/>
    <w:pPr>
      <w:spacing w:before="100" w:beforeAutospacing="1" w:after="100" w:afterAutospacing="1" w:line="240" w:lineRule="auto"/>
    </w:pPr>
    <w:rPr>
      <w:rFonts w:ascii="Arial Unicode MS" w:eastAsia="Arial Unicode MS" w:hAnsi="Arial Unicode MS" w:cs="Arial Unicode MS"/>
      <w:sz w:val="24"/>
      <w:szCs w:val="24"/>
      <w:lang w:eastAsia="es-ES"/>
    </w:rPr>
  </w:style>
  <w:style w:type="table" w:customStyle="1" w:styleId="Listaclara-nfasis12">
    <w:name w:val="Lista clara - Énfasis 12"/>
    <w:basedOn w:val="Tablanormal"/>
    <w:uiPriority w:val="61"/>
    <w:rsid w:val="002C45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inespaciadoCar">
    <w:name w:val="Sin espaciado Car"/>
    <w:basedOn w:val="Fuentedeprrafopredeter"/>
    <w:link w:val="Sinespaciado"/>
    <w:uiPriority w:val="1"/>
    <w:rsid w:val="00314034"/>
  </w:style>
  <w:style w:type="character" w:customStyle="1" w:styleId="Ttulo1Car">
    <w:name w:val="Título 1 Car"/>
    <w:basedOn w:val="Fuentedeprrafopredeter"/>
    <w:link w:val="Ttulo1"/>
    <w:uiPriority w:val="9"/>
    <w:rsid w:val="00A81187"/>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645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45EC"/>
  </w:style>
  <w:style w:type="paragraph" w:styleId="Piedepgina">
    <w:name w:val="footer"/>
    <w:basedOn w:val="Normal"/>
    <w:link w:val="PiedepginaCar"/>
    <w:uiPriority w:val="99"/>
    <w:unhideWhenUsed/>
    <w:rsid w:val="00F645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5EC"/>
  </w:style>
</w:styles>
</file>

<file path=word/webSettings.xml><?xml version="1.0" encoding="utf-8"?>
<w:webSettings xmlns:r="http://schemas.openxmlformats.org/officeDocument/2006/relationships" xmlns:w="http://schemas.openxmlformats.org/wordprocessingml/2006/main">
  <w:divs>
    <w:div w:id="8942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A2B751-B6E4-4D91-984C-0200AE098C59}" type="doc">
      <dgm:prSet loTypeId="urn:microsoft.com/office/officeart/2005/8/layout/radial3" loCatId="relationship" qsTypeId="urn:microsoft.com/office/officeart/2005/8/quickstyle/simple1" qsCatId="simple" csTypeId="urn:microsoft.com/office/officeart/2005/8/colors/colorful2" csCatId="colorful" phldr="1"/>
      <dgm:spPr/>
      <dgm:t>
        <a:bodyPr/>
        <a:lstStyle/>
        <a:p>
          <a:endParaRPr lang="es-ES"/>
        </a:p>
      </dgm:t>
    </dgm:pt>
    <dgm:pt modelId="{E6FB8B8F-FCE7-4E09-AFFB-7AD0195C4FA7}">
      <dgm:prSet phldrT="[Texto]"/>
      <dgm:spPr/>
      <dgm:t>
        <a:bodyPr/>
        <a:lstStyle/>
        <a:p>
          <a:r>
            <a:rPr lang="es-ES" b="1"/>
            <a:t>CONTEXTO</a:t>
          </a:r>
        </a:p>
      </dgm:t>
    </dgm:pt>
    <dgm:pt modelId="{37705924-98E4-4661-A64F-3DC0C858CE56}" type="parTrans" cxnId="{E9328094-203E-4EA8-B486-774BD49A3FA8}">
      <dgm:prSet/>
      <dgm:spPr/>
      <dgm:t>
        <a:bodyPr/>
        <a:lstStyle/>
        <a:p>
          <a:endParaRPr lang="es-ES"/>
        </a:p>
      </dgm:t>
    </dgm:pt>
    <dgm:pt modelId="{71883951-C15D-4000-ABF4-D6F1F385E6A2}" type="sibTrans" cxnId="{E9328094-203E-4EA8-B486-774BD49A3FA8}">
      <dgm:prSet/>
      <dgm:spPr/>
      <dgm:t>
        <a:bodyPr/>
        <a:lstStyle/>
        <a:p>
          <a:endParaRPr lang="es-ES"/>
        </a:p>
      </dgm:t>
    </dgm:pt>
    <dgm:pt modelId="{3C83556E-E7D8-4A6F-8AAF-34F2928603CB}">
      <dgm:prSet phldrT="[Texto]"/>
      <dgm:spPr/>
      <dgm:t>
        <a:bodyPr/>
        <a:lstStyle/>
        <a:p>
          <a:r>
            <a:rPr lang="es-ES"/>
            <a:t>ANÁLISIS DEL </a:t>
          </a:r>
          <a:r>
            <a:rPr lang="es-ES" b="1"/>
            <a:t>ALUMNADO</a:t>
          </a:r>
          <a:r>
            <a:rPr lang="es-ES"/>
            <a:t> (edad, sexo, procedencia geográfica, nivel de estudios, gardo de motivación, ...)</a:t>
          </a:r>
        </a:p>
      </dgm:t>
    </dgm:pt>
    <dgm:pt modelId="{15E019FA-25D2-42E5-B3A8-F6A740CEFBC9}" type="parTrans" cxnId="{AA52613C-D95B-412F-8A5D-6399EF6B35BB}">
      <dgm:prSet/>
      <dgm:spPr/>
      <dgm:t>
        <a:bodyPr/>
        <a:lstStyle/>
        <a:p>
          <a:endParaRPr lang="es-ES"/>
        </a:p>
      </dgm:t>
    </dgm:pt>
    <dgm:pt modelId="{EC81785B-CCFC-44B0-A4C8-C5F858E76F89}" type="sibTrans" cxnId="{AA52613C-D95B-412F-8A5D-6399EF6B35BB}">
      <dgm:prSet/>
      <dgm:spPr/>
      <dgm:t>
        <a:bodyPr/>
        <a:lstStyle/>
        <a:p>
          <a:endParaRPr lang="es-ES"/>
        </a:p>
      </dgm:t>
    </dgm:pt>
    <dgm:pt modelId="{57E6366B-EAA7-49B3-ABEF-2E57DC6189F0}">
      <dgm:prSet phldrT="[Texto]"/>
      <dgm:spPr/>
      <dgm:t>
        <a:bodyPr/>
        <a:lstStyle/>
        <a:p>
          <a:r>
            <a:rPr lang="es-ES" b="1"/>
            <a:t>OTROS ELEMENTOS</a:t>
          </a:r>
          <a:r>
            <a:rPr lang="es-ES"/>
            <a:t> QUE POR SU IMPORTANCIA MERECE SER RESEÑADOS EN UN MOMENTO DE ESPECIAL SENSIBILIZACIÓN (Catástrofes naturales, momentos históricos, políticos, …)</a:t>
          </a:r>
        </a:p>
      </dgm:t>
    </dgm:pt>
    <dgm:pt modelId="{0D56808C-710B-4A66-8F1D-E42DBE586456}" type="sibTrans" cxnId="{B2225DCE-06AC-45AC-A4D9-18217D7F7F49}">
      <dgm:prSet/>
      <dgm:spPr/>
      <dgm:t>
        <a:bodyPr/>
        <a:lstStyle/>
        <a:p>
          <a:endParaRPr lang="es-ES"/>
        </a:p>
      </dgm:t>
    </dgm:pt>
    <dgm:pt modelId="{2D6FFA38-783A-4CCF-B1FB-5A42CA03582E}" type="parTrans" cxnId="{B2225DCE-06AC-45AC-A4D9-18217D7F7F49}">
      <dgm:prSet/>
      <dgm:spPr/>
      <dgm:t>
        <a:bodyPr/>
        <a:lstStyle/>
        <a:p>
          <a:endParaRPr lang="es-ES"/>
        </a:p>
      </dgm:t>
    </dgm:pt>
    <dgm:pt modelId="{B7845BC2-B68E-48A5-9F43-503EF60E3C5B}">
      <dgm:prSet phldrT="[Texto]"/>
      <dgm:spPr/>
      <dgm:t>
        <a:bodyPr/>
        <a:lstStyle/>
        <a:p>
          <a:r>
            <a:rPr lang="es-ES"/>
            <a:t>ANÁLISIS DEL </a:t>
          </a:r>
          <a:r>
            <a:rPr lang="es-ES" b="1"/>
            <a:t>ENTORNO SOCIOECONÓMICO</a:t>
          </a:r>
        </a:p>
        <a:p>
          <a:r>
            <a:rPr lang="es-ES"/>
            <a:t>(Sector al que pertenecen las empresas de la zona, Relaciones entre el centro y las empresas de la zona, infraestructuras,...)</a:t>
          </a:r>
        </a:p>
      </dgm:t>
    </dgm:pt>
    <dgm:pt modelId="{3CC9D60C-D410-4F7F-81F4-BF923ECA7ACA}" type="sibTrans" cxnId="{2EE1DC22-BF32-435F-BB02-B84F0522FC68}">
      <dgm:prSet/>
      <dgm:spPr/>
      <dgm:t>
        <a:bodyPr/>
        <a:lstStyle/>
        <a:p>
          <a:endParaRPr lang="es-ES"/>
        </a:p>
      </dgm:t>
    </dgm:pt>
    <dgm:pt modelId="{FB2A3B35-C2D8-40C1-B4DE-B4B72F20BC30}" type="parTrans" cxnId="{2EE1DC22-BF32-435F-BB02-B84F0522FC68}">
      <dgm:prSet/>
      <dgm:spPr/>
      <dgm:t>
        <a:bodyPr/>
        <a:lstStyle/>
        <a:p>
          <a:endParaRPr lang="es-ES"/>
        </a:p>
      </dgm:t>
    </dgm:pt>
    <dgm:pt modelId="{01B9439C-C249-4DB5-962D-7650B81EDA1D}">
      <dgm:prSet phldrT="[Texto]"/>
      <dgm:spPr/>
      <dgm:t>
        <a:bodyPr/>
        <a:lstStyle/>
        <a:p>
          <a:r>
            <a:rPr lang="es-ES"/>
            <a:t>ANÁLISIS DEL </a:t>
          </a:r>
          <a:r>
            <a:rPr lang="es-ES" b="1"/>
            <a:t>CENTRO </a:t>
          </a:r>
          <a:r>
            <a:rPr lang="es-ES"/>
            <a:t>(situacion geográfica, tamaño, recursos con los que cuenta, estudios que se ofertan, programas educativos que desarrolla, ...)</a:t>
          </a:r>
        </a:p>
      </dgm:t>
    </dgm:pt>
    <dgm:pt modelId="{2CF673E0-833F-4B24-925F-E17FD8024D93}" type="sibTrans" cxnId="{3AFBF353-DAD7-4303-86B9-A3C128081808}">
      <dgm:prSet/>
      <dgm:spPr/>
      <dgm:t>
        <a:bodyPr/>
        <a:lstStyle/>
        <a:p>
          <a:endParaRPr lang="es-ES"/>
        </a:p>
      </dgm:t>
    </dgm:pt>
    <dgm:pt modelId="{CAA8BFB9-8DD2-43FC-9053-C7389A867658}" type="parTrans" cxnId="{3AFBF353-DAD7-4303-86B9-A3C128081808}">
      <dgm:prSet/>
      <dgm:spPr/>
      <dgm:t>
        <a:bodyPr/>
        <a:lstStyle/>
        <a:p>
          <a:endParaRPr lang="es-ES"/>
        </a:p>
      </dgm:t>
    </dgm:pt>
    <dgm:pt modelId="{704C444E-89F9-4123-992F-6E991DA40099}" type="pres">
      <dgm:prSet presAssocID="{E6A2B751-B6E4-4D91-984C-0200AE098C59}" presName="composite" presStyleCnt="0">
        <dgm:presLayoutVars>
          <dgm:chMax val="1"/>
          <dgm:dir/>
          <dgm:resizeHandles val="exact"/>
        </dgm:presLayoutVars>
      </dgm:prSet>
      <dgm:spPr/>
      <dgm:t>
        <a:bodyPr/>
        <a:lstStyle/>
        <a:p>
          <a:endParaRPr lang="es-ES"/>
        </a:p>
      </dgm:t>
    </dgm:pt>
    <dgm:pt modelId="{0B451FC3-2CA4-426B-ABB4-AF9B0D2C4149}" type="pres">
      <dgm:prSet presAssocID="{E6A2B751-B6E4-4D91-984C-0200AE098C59}" presName="radial" presStyleCnt="0">
        <dgm:presLayoutVars>
          <dgm:animLvl val="ctr"/>
        </dgm:presLayoutVars>
      </dgm:prSet>
      <dgm:spPr/>
    </dgm:pt>
    <dgm:pt modelId="{5D75EF1B-54FB-4ECC-B7F6-06B75B13F806}" type="pres">
      <dgm:prSet presAssocID="{E6FB8B8F-FCE7-4E09-AFFB-7AD0195C4FA7}" presName="centerShape" presStyleLbl="vennNode1" presStyleIdx="0" presStyleCnt="5" custScaleX="80869" custScaleY="82913"/>
      <dgm:spPr/>
      <dgm:t>
        <a:bodyPr/>
        <a:lstStyle/>
        <a:p>
          <a:endParaRPr lang="es-ES"/>
        </a:p>
      </dgm:t>
    </dgm:pt>
    <dgm:pt modelId="{BFB9BA1A-B995-4EED-8465-80DCA84D94F7}" type="pres">
      <dgm:prSet presAssocID="{57E6366B-EAA7-49B3-ABEF-2E57DC6189F0}" presName="node" presStyleLbl="vennNode1" presStyleIdx="1" presStyleCnt="5" custScaleX="192163" custScaleY="187062">
        <dgm:presLayoutVars>
          <dgm:bulletEnabled val="1"/>
        </dgm:presLayoutVars>
      </dgm:prSet>
      <dgm:spPr/>
      <dgm:t>
        <a:bodyPr/>
        <a:lstStyle/>
        <a:p>
          <a:endParaRPr lang="es-ES"/>
        </a:p>
      </dgm:t>
    </dgm:pt>
    <dgm:pt modelId="{A2B85599-762C-48C1-AC94-AD238C649FFF}" type="pres">
      <dgm:prSet presAssocID="{B7845BC2-B68E-48A5-9F43-503EF60E3C5B}" presName="node" presStyleLbl="vennNode1" presStyleIdx="2" presStyleCnt="5" custScaleX="195239" custScaleY="193106">
        <dgm:presLayoutVars>
          <dgm:bulletEnabled val="1"/>
        </dgm:presLayoutVars>
      </dgm:prSet>
      <dgm:spPr/>
      <dgm:t>
        <a:bodyPr/>
        <a:lstStyle/>
        <a:p>
          <a:endParaRPr lang="es-ES"/>
        </a:p>
      </dgm:t>
    </dgm:pt>
    <dgm:pt modelId="{6C02D9DB-5BC6-4798-AFB8-FB029C7DACD2}" type="pres">
      <dgm:prSet presAssocID="{01B9439C-C249-4DB5-962D-7650B81EDA1D}" presName="node" presStyleLbl="vennNode1" presStyleIdx="3" presStyleCnt="5" custScaleX="195044" custScaleY="188579">
        <dgm:presLayoutVars>
          <dgm:bulletEnabled val="1"/>
        </dgm:presLayoutVars>
      </dgm:prSet>
      <dgm:spPr/>
      <dgm:t>
        <a:bodyPr/>
        <a:lstStyle/>
        <a:p>
          <a:endParaRPr lang="es-ES"/>
        </a:p>
      </dgm:t>
    </dgm:pt>
    <dgm:pt modelId="{A5C1CB23-FFDD-4DAC-9A12-82126BA5BA0A}" type="pres">
      <dgm:prSet presAssocID="{3C83556E-E7D8-4A6F-8AAF-34F2928603CB}" presName="node" presStyleLbl="vennNode1" presStyleIdx="4" presStyleCnt="5" custScaleX="199011" custScaleY="203652">
        <dgm:presLayoutVars>
          <dgm:bulletEnabled val="1"/>
        </dgm:presLayoutVars>
      </dgm:prSet>
      <dgm:spPr/>
      <dgm:t>
        <a:bodyPr/>
        <a:lstStyle/>
        <a:p>
          <a:endParaRPr lang="es-ES"/>
        </a:p>
      </dgm:t>
    </dgm:pt>
  </dgm:ptLst>
  <dgm:cxnLst>
    <dgm:cxn modelId="{48584BBE-6B34-4DB9-B5B8-EA42C012C4DC}" type="presOf" srcId="{E6A2B751-B6E4-4D91-984C-0200AE098C59}" destId="{704C444E-89F9-4123-992F-6E991DA40099}" srcOrd="0" destOrd="0" presId="urn:microsoft.com/office/officeart/2005/8/layout/radial3"/>
    <dgm:cxn modelId="{2EE1DC22-BF32-435F-BB02-B84F0522FC68}" srcId="{E6FB8B8F-FCE7-4E09-AFFB-7AD0195C4FA7}" destId="{B7845BC2-B68E-48A5-9F43-503EF60E3C5B}" srcOrd="1" destOrd="0" parTransId="{FB2A3B35-C2D8-40C1-B4DE-B4B72F20BC30}" sibTransId="{3CC9D60C-D410-4F7F-81F4-BF923ECA7ACA}"/>
    <dgm:cxn modelId="{E9328094-203E-4EA8-B486-774BD49A3FA8}" srcId="{E6A2B751-B6E4-4D91-984C-0200AE098C59}" destId="{E6FB8B8F-FCE7-4E09-AFFB-7AD0195C4FA7}" srcOrd="0" destOrd="0" parTransId="{37705924-98E4-4661-A64F-3DC0C858CE56}" sibTransId="{71883951-C15D-4000-ABF4-D6F1F385E6A2}"/>
    <dgm:cxn modelId="{8ECFE766-F8A2-4120-90DA-BB0143D782CB}" type="presOf" srcId="{3C83556E-E7D8-4A6F-8AAF-34F2928603CB}" destId="{A5C1CB23-FFDD-4DAC-9A12-82126BA5BA0A}" srcOrd="0" destOrd="0" presId="urn:microsoft.com/office/officeart/2005/8/layout/radial3"/>
    <dgm:cxn modelId="{B2225DCE-06AC-45AC-A4D9-18217D7F7F49}" srcId="{E6FB8B8F-FCE7-4E09-AFFB-7AD0195C4FA7}" destId="{57E6366B-EAA7-49B3-ABEF-2E57DC6189F0}" srcOrd="0" destOrd="0" parTransId="{2D6FFA38-783A-4CCF-B1FB-5A42CA03582E}" sibTransId="{0D56808C-710B-4A66-8F1D-E42DBE586456}"/>
    <dgm:cxn modelId="{9577473F-4590-4232-B69C-1C24E96F7BE6}" type="presOf" srcId="{57E6366B-EAA7-49B3-ABEF-2E57DC6189F0}" destId="{BFB9BA1A-B995-4EED-8465-80DCA84D94F7}" srcOrd="0" destOrd="0" presId="urn:microsoft.com/office/officeart/2005/8/layout/radial3"/>
    <dgm:cxn modelId="{3AFBF353-DAD7-4303-86B9-A3C128081808}" srcId="{E6FB8B8F-FCE7-4E09-AFFB-7AD0195C4FA7}" destId="{01B9439C-C249-4DB5-962D-7650B81EDA1D}" srcOrd="2" destOrd="0" parTransId="{CAA8BFB9-8DD2-43FC-9053-C7389A867658}" sibTransId="{2CF673E0-833F-4B24-925F-E17FD8024D93}"/>
    <dgm:cxn modelId="{608833B9-77DB-44DE-9EA0-49F6916B83AD}" type="presOf" srcId="{01B9439C-C249-4DB5-962D-7650B81EDA1D}" destId="{6C02D9DB-5BC6-4798-AFB8-FB029C7DACD2}" srcOrd="0" destOrd="0" presId="urn:microsoft.com/office/officeart/2005/8/layout/radial3"/>
    <dgm:cxn modelId="{33EE5B9C-5F01-407C-B34F-D75684E11E76}" type="presOf" srcId="{E6FB8B8F-FCE7-4E09-AFFB-7AD0195C4FA7}" destId="{5D75EF1B-54FB-4ECC-B7F6-06B75B13F806}" srcOrd="0" destOrd="0" presId="urn:microsoft.com/office/officeart/2005/8/layout/radial3"/>
    <dgm:cxn modelId="{67C1C3B8-D2AB-4CFD-A903-169377FA1A9A}" type="presOf" srcId="{B7845BC2-B68E-48A5-9F43-503EF60E3C5B}" destId="{A2B85599-762C-48C1-AC94-AD238C649FFF}" srcOrd="0" destOrd="0" presId="urn:microsoft.com/office/officeart/2005/8/layout/radial3"/>
    <dgm:cxn modelId="{AA52613C-D95B-412F-8A5D-6399EF6B35BB}" srcId="{E6FB8B8F-FCE7-4E09-AFFB-7AD0195C4FA7}" destId="{3C83556E-E7D8-4A6F-8AAF-34F2928603CB}" srcOrd="3" destOrd="0" parTransId="{15E019FA-25D2-42E5-B3A8-F6A740CEFBC9}" sibTransId="{EC81785B-CCFC-44B0-A4C8-C5F858E76F89}"/>
    <dgm:cxn modelId="{AD3D205B-3EA5-4081-8EA3-C923F896D074}" type="presParOf" srcId="{704C444E-89F9-4123-992F-6E991DA40099}" destId="{0B451FC3-2CA4-426B-ABB4-AF9B0D2C4149}" srcOrd="0" destOrd="0" presId="urn:microsoft.com/office/officeart/2005/8/layout/radial3"/>
    <dgm:cxn modelId="{C725E8A2-FFB9-4C74-971E-847FCF830A9D}" type="presParOf" srcId="{0B451FC3-2CA4-426B-ABB4-AF9B0D2C4149}" destId="{5D75EF1B-54FB-4ECC-B7F6-06B75B13F806}" srcOrd="0" destOrd="0" presId="urn:microsoft.com/office/officeart/2005/8/layout/radial3"/>
    <dgm:cxn modelId="{E283EBF4-4674-4CFF-AE4F-D86AED24C61D}" type="presParOf" srcId="{0B451FC3-2CA4-426B-ABB4-AF9B0D2C4149}" destId="{BFB9BA1A-B995-4EED-8465-80DCA84D94F7}" srcOrd="1" destOrd="0" presId="urn:microsoft.com/office/officeart/2005/8/layout/radial3"/>
    <dgm:cxn modelId="{D3832C6B-8893-4D03-BD84-398FEFCEBE4F}" type="presParOf" srcId="{0B451FC3-2CA4-426B-ABB4-AF9B0D2C4149}" destId="{A2B85599-762C-48C1-AC94-AD238C649FFF}" srcOrd="2" destOrd="0" presId="urn:microsoft.com/office/officeart/2005/8/layout/radial3"/>
    <dgm:cxn modelId="{BF176E11-F85C-40ED-BA41-4430F7E969A5}" type="presParOf" srcId="{0B451FC3-2CA4-426B-ABB4-AF9B0D2C4149}" destId="{6C02D9DB-5BC6-4798-AFB8-FB029C7DACD2}" srcOrd="3" destOrd="0" presId="urn:microsoft.com/office/officeart/2005/8/layout/radial3"/>
    <dgm:cxn modelId="{709ABA56-05E0-4086-BF53-A4735787F060}" type="presParOf" srcId="{0B451FC3-2CA4-426B-ABB4-AF9B0D2C4149}" destId="{A5C1CB23-FFDD-4DAC-9A12-82126BA5BA0A}" srcOrd="4" destOrd="0" presId="urn:microsoft.com/office/officeart/2005/8/layout/radial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75EF1B-54FB-4ECC-B7F6-06B75B13F806}">
      <dsp:nvSpPr>
        <dsp:cNvPr id="0" name=""/>
        <dsp:cNvSpPr/>
      </dsp:nvSpPr>
      <dsp:spPr>
        <a:xfrm>
          <a:off x="1829009" y="1132478"/>
          <a:ext cx="1888503" cy="1936235"/>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s-ES" sz="2200" b="1" kern="1200"/>
            <a:t>CONTEXTO</a:t>
          </a:r>
        </a:p>
      </dsp:txBody>
      <dsp:txXfrm>
        <a:off x="1829009" y="1132478"/>
        <a:ext cx="1888503" cy="1936235"/>
      </dsp:txXfrm>
    </dsp:sp>
    <dsp:sp modelId="{BFB9BA1A-B995-4EED-8465-80DCA84D94F7}">
      <dsp:nvSpPr>
        <dsp:cNvPr id="0" name=""/>
        <dsp:cNvSpPr/>
      </dsp:nvSpPr>
      <dsp:spPr>
        <a:xfrm>
          <a:off x="1651383" y="-512292"/>
          <a:ext cx="2243754" cy="2184194"/>
        </a:xfrm>
        <a:prstGeom prst="ellipse">
          <a:avLst/>
        </a:prstGeom>
        <a:solidFill>
          <a:schemeClr val="accent2">
            <a:alpha val="50000"/>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a:t>OTROS ELEMENTOS</a:t>
          </a:r>
          <a:r>
            <a:rPr lang="es-ES" sz="1200" kern="1200"/>
            <a:t> QUE POR SU IMPORTANCIA MERECE SER RESEÑADOS EN UN MOMENTO DE ESPECIAL SENSIBILIZACIÓN (Catástrofes naturales, momentos históricos, políticos, …)</a:t>
          </a:r>
        </a:p>
      </dsp:txBody>
      <dsp:txXfrm>
        <a:off x="1651383" y="-512292"/>
        <a:ext cx="2243754" cy="2184194"/>
      </dsp:txXfrm>
    </dsp:sp>
    <dsp:sp modelId="{A2B85599-762C-48C1-AC94-AD238C649FFF}">
      <dsp:nvSpPr>
        <dsp:cNvPr id="0" name=""/>
        <dsp:cNvSpPr/>
      </dsp:nvSpPr>
      <dsp:spPr>
        <a:xfrm>
          <a:off x="3154217" y="973213"/>
          <a:ext cx="2279671" cy="2254765"/>
        </a:xfrm>
        <a:prstGeom prst="ellipse">
          <a:avLst/>
        </a:prstGeom>
        <a:solidFill>
          <a:schemeClr val="accent2">
            <a:alpha val="50000"/>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ANÁLISIS DEL </a:t>
          </a:r>
          <a:r>
            <a:rPr lang="es-ES" sz="1200" b="1" kern="1200"/>
            <a:t>ENTORNO SOCIOECONÓMICO</a:t>
          </a:r>
        </a:p>
        <a:p>
          <a:pPr lvl="0" algn="ctr" defTabSz="533400">
            <a:lnSpc>
              <a:spcPct val="90000"/>
            </a:lnSpc>
            <a:spcBef>
              <a:spcPct val="0"/>
            </a:spcBef>
            <a:spcAft>
              <a:spcPct val="35000"/>
            </a:spcAft>
          </a:pPr>
          <a:r>
            <a:rPr lang="es-ES" sz="1200" kern="1200"/>
            <a:t>(Sector al que pertenecen las empresas de la zona, Relaciones entre el centro y las empresas de la zona, infraestructuras,...)</a:t>
          </a:r>
        </a:p>
      </dsp:txBody>
      <dsp:txXfrm>
        <a:off x="3154217" y="973213"/>
        <a:ext cx="2279671" cy="2254765"/>
      </dsp:txXfrm>
    </dsp:sp>
    <dsp:sp modelId="{6C02D9DB-5BC6-4798-AFB8-FB029C7DACD2}">
      <dsp:nvSpPr>
        <dsp:cNvPr id="0" name=""/>
        <dsp:cNvSpPr/>
      </dsp:nvSpPr>
      <dsp:spPr>
        <a:xfrm>
          <a:off x="1634563" y="2520435"/>
          <a:ext cx="2277394" cy="2201906"/>
        </a:xfrm>
        <a:prstGeom prst="ellipse">
          <a:avLst/>
        </a:prstGeom>
        <a:solidFill>
          <a:schemeClr val="accent2">
            <a:alpha val="50000"/>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ANÁLISIS DEL </a:t>
          </a:r>
          <a:r>
            <a:rPr lang="es-ES" sz="1200" b="1" kern="1200"/>
            <a:t>CENTRO </a:t>
          </a:r>
          <a:r>
            <a:rPr lang="es-ES" sz="1200" kern="1200"/>
            <a:t>(situacion geográfica, tamaño, recursos con los que cuenta, estudios que se ofertan, programas educativos que desarrolla, ...)</a:t>
          </a:r>
        </a:p>
      </dsp:txBody>
      <dsp:txXfrm>
        <a:off x="1634563" y="2520435"/>
        <a:ext cx="2277394" cy="2201906"/>
      </dsp:txXfrm>
    </dsp:sp>
    <dsp:sp modelId="{A5C1CB23-FFDD-4DAC-9A12-82126BA5BA0A}">
      <dsp:nvSpPr>
        <dsp:cNvPr id="0" name=""/>
        <dsp:cNvSpPr/>
      </dsp:nvSpPr>
      <dsp:spPr>
        <a:xfrm>
          <a:off x="90611" y="911644"/>
          <a:ext cx="2323714" cy="2377903"/>
        </a:xfrm>
        <a:prstGeom prst="ellipse">
          <a:avLst/>
        </a:prstGeom>
        <a:solidFill>
          <a:schemeClr val="accent2">
            <a:alpha val="50000"/>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ANÁLISIS DEL </a:t>
          </a:r>
          <a:r>
            <a:rPr lang="es-ES" sz="1200" b="1" kern="1200"/>
            <a:t>ALUMNADO</a:t>
          </a:r>
          <a:r>
            <a:rPr lang="es-ES" sz="1200" kern="1200"/>
            <a:t> (edad, sexo, procedencia geográfica, nivel de estudios, gardo de motivación, ...)</a:t>
          </a:r>
        </a:p>
      </dsp:txBody>
      <dsp:txXfrm>
        <a:off x="90611" y="911644"/>
        <a:ext cx="2323714" cy="23779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Heavy Heap"/>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terstate-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3" w:usb1="00000000" w:usb2="00000000" w:usb3="00000000" w:csb0="00000001" w:csb1="00000000"/>
  </w:font>
  <w:font w:name="Browallia New">
    <w:altName w:val="Arial Unicode MS"/>
    <w:charset w:val="00"/>
    <w:family w:val="swiss"/>
    <w:pitch w:val="variable"/>
    <w:sig w:usb0="00000000"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Swiss721BT-Roman">
    <w:panose1 w:val="00000000000000000000"/>
    <w:charset w:val="00"/>
    <w:family w:val="swiss"/>
    <w:notTrueType/>
    <w:pitch w:val="default"/>
    <w:sig w:usb0="00000003" w:usb1="00000000" w:usb2="00000000" w:usb3="00000000" w:csb0="00000001" w:csb1="00000000"/>
  </w:font>
  <w:font w:name="ZurichBT-LightExtraCondense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ED2597"/>
    <w:rsid w:val="0002152F"/>
    <w:rsid w:val="00ED25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E839AA0FCA4A968C5E978427A47CA3">
    <w:name w:val="B0E839AA0FCA4A968C5E978427A47CA3"/>
    <w:rsid w:val="00ED25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64821-E613-4F14-A793-770D48D4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13138</Words>
  <Characters>72260</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PROGRAMACIÓN DIDÁCTICA FORMACIÓN Y ORIENTACIÓN LABORAL</vt:lpstr>
    </vt:vector>
  </TitlesOfParts>
  <Company> </Company>
  <LinksUpToDate>false</LinksUpToDate>
  <CharactersWithSpaces>85228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FORMACIÓN Y ORIENTACIÓN LABORAL</dc:title>
  <dc:creator>Usuario</dc:creator>
  <cp:lastModifiedBy>mjose.lopez</cp:lastModifiedBy>
  <cp:revision>4</cp:revision>
  <dcterms:created xsi:type="dcterms:W3CDTF">2011-05-02T09:29:00Z</dcterms:created>
  <dcterms:modified xsi:type="dcterms:W3CDTF">2011-05-03T21:51:00Z</dcterms:modified>
</cp:coreProperties>
</file>