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3E1" w:rsidRPr="00504215" w:rsidRDefault="000043E1" w:rsidP="00504215">
      <w:pPr>
        <w:jc w:val="both"/>
        <w:rPr>
          <w:rFonts w:ascii="Andalus" w:hAnsi="Andalus" w:cs="Andalus"/>
          <w:color w:val="7F7F7F"/>
          <w:sz w:val="24"/>
          <w:szCs w:val="24"/>
        </w:rPr>
      </w:pPr>
    </w:p>
    <w:p w:rsidR="000043E1" w:rsidRDefault="00504215" w:rsidP="009A3F66">
      <w:pPr>
        <w:ind w:right="-994"/>
        <w:jc w:val="both"/>
        <w:rPr>
          <w:rFonts w:ascii="Andalus" w:hAnsi="Andalus" w:cs="Andalus"/>
          <w:b/>
          <w:color w:val="0070C0"/>
          <w:sz w:val="24"/>
          <w:szCs w:val="24"/>
        </w:rPr>
      </w:pPr>
      <w:r w:rsidRPr="00504215">
        <w:rPr>
          <w:rFonts w:ascii="Andalus" w:hAnsi="Andalus" w:cs="Andalus"/>
          <w:b/>
          <w:noProof/>
          <w:color w:val="0070C0"/>
          <w:sz w:val="24"/>
          <w:szCs w:val="24"/>
          <w:lang w:eastAsia="es-ES"/>
        </w:rPr>
        <w:drawing>
          <wp:inline distT="0" distB="0" distL="0" distR="0">
            <wp:extent cx="5295900" cy="6057900"/>
            <wp:effectExtent l="19050" t="0" r="0" b="0"/>
            <wp:docPr id="1" name="Imagen 2" descr="C:\Users\carmen.lara\Documents\PrintScreen Files\ScreenShot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lara\Documents\PrintScreen Files\ScreenShot001.tif"/>
                    <pic:cNvPicPr>
                      <a:picLocks noChangeAspect="1" noChangeArrowheads="1"/>
                    </pic:cNvPicPr>
                  </pic:nvPicPr>
                  <pic:blipFill>
                    <a:blip r:embed="rId8"/>
                    <a:srcRect/>
                    <a:stretch>
                      <a:fillRect/>
                    </a:stretch>
                  </pic:blipFill>
                  <pic:spPr bwMode="auto">
                    <a:xfrm>
                      <a:off x="0" y="0"/>
                      <a:ext cx="5295900" cy="6057900"/>
                    </a:xfrm>
                    <a:prstGeom prst="rect">
                      <a:avLst/>
                    </a:prstGeom>
                    <a:noFill/>
                    <a:ln w="9525">
                      <a:noFill/>
                      <a:miter lim="800000"/>
                      <a:headEnd/>
                      <a:tailEnd/>
                    </a:ln>
                  </pic:spPr>
                </pic:pic>
              </a:graphicData>
            </a:graphic>
          </wp:inline>
        </w:drawing>
      </w:r>
    </w:p>
    <w:p w:rsidR="009A3F66" w:rsidRDefault="009A3F66" w:rsidP="009A3F66">
      <w:pPr>
        <w:ind w:right="-994"/>
        <w:jc w:val="both"/>
        <w:rPr>
          <w:rFonts w:ascii="Andalus" w:hAnsi="Andalus" w:cs="Andalus"/>
          <w:b/>
          <w:color w:val="0070C0"/>
          <w:sz w:val="24"/>
          <w:szCs w:val="24"/>
        </w:rPr>
      </w:pPr>
    </w:p>
    <w:p w:rsidR="009A3F66" w:rsidRPr="009A3F66" w:rsidRDefault="009A3F66" w:rsidP="009A3F66">
      <w:pPr>
        <w:ind w:right="-994"/>
        <w:jc w:val="center"/>
        <w:rPr>
          <w:rFonts w:ascii="Andalus" w:hAnsi="Andalus" w:cs="Andalus"/>
          <w:b/>
          <w:color w:val="76923C" w:themeColor="accent3" w:themeShade="BF"/>
          <w:sz w:val="48"/>
          <w:szCs w:val="48"/>
        </w:rPr>
      </w:pPr>
      <w:r w:rsidRPr="009A3F66">
        <w:rPr>
          <w:rFonts w:ascii="Andalus" w:hAnsi="Andalus" w:cs="Andalus"/>
          <w:b/>
          <w:color w:val="76923C" w:themeColor="accent3" w:themeShade="BF"/>
          <w:sz w:val="48"/>
          <w:szCs w:val="48"/>
        </w:rPr>
        <w:t>Programación de aula</w:t>
      </w:r>
    </w:p>
    <w:p w:rsidR="000043E1" w:rsidRPr="00504215" w:rsidRDefault="000043E1" w:rsidP="00504215">
      <w:pPr>
        <w:numPr>
          <w:ilvl w:val="0"/>
          <w:numId w:val="3"/>
        </w:numPr>
        <w:autoSpaceDE w:val="0"/>
        <w:spacing w:after="0" w:line="240" w:lineRule="auto"/>
        <w:ind w:left="426"/>
        <w:jc w:val="both"/>
        <w:rPr>
          <w:rFonts w:ascii="Andalus" w:hAnsi="Andalus" w:cs="Andalus"/>
          <w:b/>
          <w:color w:val="7F7F7F"/>
          <w:sz w:val="24"/>
          <w:szCs w:val="24"/>
        </w:rPr>
      </w:pPr>
      <w:r w:rsidRPr="00504215">
        <w:rPr>
          <w:rFonts w:ascii="Andalus" w:hAnsi="Andalus" w:cs="Andalus"/>
          <w:b/>
          <w:color w:val="7F7F7F"/>
          <w:sz w:val="24"/>
          <w:szCs w:val="24"/>
        </w:rPr>
        <w:lastRenderedPageBreak/>
        <w:t>Introducción</w:t>
      </w:r>
    </w:p>
    <w:p w:rsidR="000043E1" w:rsidRPr="00504215" w:rsidRDefault="000043E1" w:rsidP="00504215">
      <w:pPr>
        <w:autoSpaceDE w:val="0"/>
        <w:spacing w:after="0" w:line="240" w:lineRule="auto"/>
        <w:ind w:left="66"/>
        <w:jc w:val="both"/>
        <w:rPr>
          <w:rFonts w:ascii="Andalus" w:hAnsi="Andalus" w:cs="Andalus"/>
          <w:b/>
          <w:color w:val="7F7F7F"/>
          <w:sz w:val="24"/>
          <w:szCs w:val="24"/>
        </w:rPr>
      </w:pPr>
    </w:p>
    <w:p w:rsidR="000043E1" w:rsidRPr="00504215" w:rsidRDefault="000043E1" w:rsidP="00504215">
      <w:pPr>
        <w:suppressAutoHyphens w:val="0"/>
        <w:autoSpaceDE w:val="0"/>
        <w:autoSpaceDN w:val="0"/>
        <w:adjustRightInd w:val="0"/>
        <w:spacing w:after="0" w:line="240" w:lineRule="auto"/>
        <w:jc w:val="both"/>
        <w:rPr>
          <w:rFonts w:ascii="Andalus" w:hAnsi="Andalus" w:cs="Andalus"/>
          <w:color w:val="7F7F7F"/>
          <w:sz w:val="24"/>
          <w:szCs w:val="24"/>
        </w:rPr>
      </w:pPr>
      <w:r w:rsidRPr="00504215">
        <w:rPr>
          <w:rFonts w:ascii="Andalus" w:hAnsi="Andalus" w:cs="Andalus"/>
          <w:color w:val="7F7F7F"/>
          <w:sz w:val="24"/>
          <w:szCs w:val="24"/>
        </w:rPr>
        <w:t xml:space="preserve">El presente módulo, </w:t>
      </w:r>
      <w:r w:rsidR="006C0943" w:rsidRPr="00504215">
        <w:rPr>
          <w:rFonts w:ascii="Andalus" w:hAnsi="Andalus" w:cs="Andalus"/>
          <w:b/>
          <w:color w:val="7F7F7F"/>
          <w:sz w:val="24"/>
          <w:szCs w:val="24"/>
        </w:rPr>
        <w:t xml:space="preserve">Higiene y asepsia </w:t>
      </w:r>
      <w:r w:rsidR="00504215" w:rsidRPr="00504215">
        <w:rPr>
          <w:rFonts w:ascii="Andalus" w:hAnsi="Andalus" w:cs="Andalus"/>
          <w:b/>
          <w:color w:val="7F7F7F"/>
          <w:sz w:val="24"/>
          <w:szCs w:val="24"/>
        </w:rPr>
        <w:t>aplicados</w:t>
      </w:r>
      <w:r w:rsidR="006C0943" w:rsidRPr="00504215">
        <w:rPr>
          <w:rFonts w:ascii="Andalus" w:hAnsi="Andalus" w:cs="Andalus"/>
          <w:b/>
          <w:color w:val="7F7F7F"/>
          <w:sz w:val="24"/>
          <w:szCs w:val="24"/>
        </w:rPr>
        <w:t xml:space="preserve"> a peluquería</w:t>
      </w:r>
      <w:r w:rsidRPr="00504215">
        <w:rPr>
          <w:rFonts w:ascii="Andalus" w:hAnsi="Andalus" w:cs="Andalus"/>
          <w:color w:val="7F7F7F"/>
          <w:sz w:val="24"/>
          <w:szCs w:val="24"/>
        </w:rPr>
        <w:t xml:space="preserve">, se encuadra en el  </w:t>
      </w:r>
      <w:r w:rsidR="006C0943" w:rsidRPr="00504215">
        <w:rPr>
          <w:rFonts w:ascii="Andalus" w:hAnsi="Andalus" w:cs="Andalus"/>
          <w:b/>
          <w:color w:val="7F7F7F"/>
          <w:sz w:val="24"/>
          <w:szCs w:val="24"/>
        </w:rPr>
        <w:t>Programa de Cualificación Profesional Inicial</w:t>
      </w:r>
      <w:r w:rsidR="008E5D06" w:rsidRPr="00504215">
        <w:rPr>
          <w:rFonts w:ascii="Andalus" w:hAnsi="Andalus" w:cs="Andalus"/>
          <w:b/>
          <w:color w:val="7F7F7F"/>
          <w:sz w:val="24"/>
          <w:szCs w:val="24"/>
        </w:rPr>
        <w:t xml:space="preserve"> de</w:t>
      </w:r>
      <w:r w:rsidRPr="00504215">
        <w:rPr>
          <w:rFonts w:ascii="Andalus" w:hAnsi="Andalus" w:cs="Andalus"/>
          <w:color w:val="7F7F7F"/>
          <w:sz w:val="24"/>
          <w:szCs w:val="24"/>
        </w:rPr>
        <w:t xml:space="preserve"> </w:t>
      </w:r>
      <w:r w:rsidR="00AD774C" w:rsidRPr="00504215">
        <w:rPr>
          <w:rFonts w:ascii="Andalus" w:hAnsi="Andalus" w:cs="Andalus"/>
          <w:b/>
          <w:color w:val="7F7F7F"/>
          <w:sz w:val="24"/>
          <w:szCs w:val="24"/>
        </w:rPr>
        <w:t>Auxiliar</w:t>
      </w:r>
      <w:r w:rsidR="006C0943" w:rsidRPr="00504215">
        <w:rPr>
          <w:rFonts w:ascii="Andalus" w:hAnsi="Andalus" w:cs="Andalus"/>
          <w:b/>
          <w:color w:val="7F7F7F"/>
          <w:sz w:val="24"/>
          <w:szCs w:val="24"/>
        </w:rPr>
        <w:t xml:space="preserve"> de peluquería</w:t>
      </w:r>
      <w:r w:rsidRPr="00504215">
        <w:rPr>
          <w:rFonts w:ascii="Andalus" w:hAnsi="Andalus" w:cs="Andalus"/>
          <w:color w:val="7F7F7F"/>
          <w:sz w:val="24"/>
          <w:szCs w:val="24"/>
        </w:rPr>
        <w:t xml:space="preserve"> de la familia profesional de </w:t>
      </w:r>
      <w:r w:rsidR="006C0943" w:rsidRPr="00504215">
        <w:rPr>
          <w:rFonts w:ascii="Andalus" w:hAnsi="Andalus" w:cs="Andalus"/>
          <w:b/>
          <w:color w:val="7F7F7F"/>
          <w:sz w:val="24"/>
          <w:szCs w:val="24"/>
        </w:rPr>
        <w:t>Imagen Personal</w:t>
      </w:r>
      <w:r w:rsidRPr="00504215">
        <w:rPr>
          <w:rFonts w:ascii="Andalus" w:hAnsi="Andalus" w:cs="Andalus"/>
          <w:color w:val="7F7F7F"/>
          <w:sz w:val="24"/>
          <w:szCs w:val="24"/>
        </w:rPr>
        <w:t xml:space="preserve">. Se corresponde con </w:t>
      </w:r>
      <w:r w:rsidR="006C0943" w:rsidRPr="00504215">
        <w:rPr>
          <w:rFonts w:ascii="Andalus" w:hAnsi="Andalus" w:cs="Andalus"/>
          <w:color w:val="7F7F7F"/>
          <w:sz w:val="24"/>
          <w:szCs w:val="24"/>
        </w:rPr>
        <w:t xml:space="preserve">la </w:t>
      </w:r>
      <w:r w:rsidR="006C0943" w:rsidRPr="00504215">
        <w:rPr>
          <w:rFonts w:ascii="Andalus" w:hAnsi="Andalus" w:cs="Andalus"/>
          <w:b/>
          <w:color w:val="7F7F7F"/>
          <w:sz w:val="24"/>
          <w:szCs w:val="24"/>
        </w:rPr>
        <w:t xml:space="preserve">Unidad de Competencia </w:t>
      </w:r>
      <w:r w:rsidR="00D92AA8" w:rsidRPr="00504215">
        <w:rPr>
          <w:rFonts w:ascii="Andalus" w:eastAsiaTheme="minorHAnsi" w:hAnsi="Andalus" w:cs="Andalus"/>
          <w:b/>
          <w:color w:val="808080" w:themeColor="background1" w:themeShade="80"/>
          <w:sz w:val="24"/>
          <w:szCs w:val="24"/>
          <w:lang w:eastAsia="en-US"/>
        </w:rPr>
        <w:t>UC0058_1: Preparar los equipos y lavar y acondicionar el cabello y cuero cabelludo</w:t>
      </w:r>
      <w:r w:rsidR="00D92AA8" w:rsidRPr="00504215">
        <w:rPr>
          <w:rFonts w:ascii="Andalus" w:eastAsiaTheme="minorHAnsi" w:hAnsi="Andalus" w:cs="Andalus"/>
          <w:color w:val="808080" w:themeColor="background1" w:themeShade="80"/>
          <w:sz w:val="24"/>
          <w:szCs w:val="24"/>
          <w:lang w:eastAsia="en-US"/>
        </w:rPr>
        <w:t xml:space="preserve"> </w:t>
      </w:r>
      <w:r w:rsidR="00D92AA8" w:rsidRPr="00504215">
        <w:rPr>
          <w:rFonts w:ascii="Andalus" w:eastAsiaTheme="minorHAnsi" w:hAnsi="Andalus" w:cs="Andalus"/>
          <w:b/>
          <w:color w:val="808080" w:themeColor="background1" w:themeShade="80"/>
          <w:sz w:val="24"/>
          <w:szCs w:val="24"/>
          <w:lang w:eastAsia="en-US"/>
        </w:rPr>
        <w:t xml:space="preserve">y </w:t>
      </w:r>
      <w:r w:rsidR="006C0943" w:rsidRPr="00504215">
        <w:rPr>
          <w:rFonts w:ascii="Andalus" w:eastAsiaTheme="minorHAnsi" w:hAnsi="Andalus" w:cs="Andalus"/>
          <w:b/>
          <w:color w:val="808080" w:themeColor="background1" w:themeShade="80"/>
          <w:sz w:val="24"/>
          <w:szCs w:val="24"/>
          <w:lang w:eastAsia="en-US"/>
        </w:rPr>
        <w:t>UC0343_1</w:t>
      </w:r>
      <w:r w:rsidR="00D92AA8" w:rsidRPr="00504215">
        <w:rPr>
          <w:rFonts w:ascii="Andalus" w:eastAsiaTheme="minorHAnsi" w:hAnsi="Andalus" w:cs="Andalus"/>
          <w:b/>
          <w:color w:val="808080" w:themeColor="background1" w:themeShade="80"/>
          <w:sz w:val="24"/>
          <w:szCs w:val="24"/>
          <w:lang w:eastAsia="en-US"/>
        </w:rPr>
        <w:t xml:space="preserve">: Preparar los equipos y realizar operaciones de atención y acomodación del cliente en condiciones de calidad, seguridad e higiene </w:t>
      </w:r>
      <w:r w:rsidR="006C0943" w:rsidRPr="00504215">
        <w:rPr>
          <w:rFonts w:ascii="Andalus" w:eastAsiaTheme="minorHAnsi" w:hAnsi="Andalus" w:cs="Andalus"/>
          <w:b/>
          <w:color w:val="808080" w:themeColor="background1" w:themeShade="80"/>
          <w:sz w:val="24"/>
          <w:szCs w:val="24"/>
          <w:lang w:eastAsia="en-US"/>
        </w:rPr>
        <w:t>del Catálogo Nacional de Cualificaciones Profesionales.</w:t>
      </w:r>
    </w:p>
    <w:p w:rsidR="000043E1" w:rsidRPr="00504215" w:rsidRDefault="000043E1" w:rsidP="00504215">
      <w:pPr>
        <w:suppressAutoHyphens w:val="0"/>
        <w:autoSpaceDE w:val="0"/>
        <w:autoSpaceDN w:val="0"/>
        <w:adjustRightInd w:val="0"/>
        <w:spacing w:after="0" w:line="240" w:lineRule="auto"/>
        <w:jc w:val="both"/>
        <w:rPr>
          <w:rFonts w:ascii="Andalus" w:hAnsi="Andalus" w:cs="Andalus"/>
          <w:color w:val="7F7F7F"/>
          <w:sz w:val="24"/>
          <w:szCs w:val="24"/>
        </w:rPr>
      </w:pPr>
      <w:r w:rsidRPr="00504215">
        <w:rPr>
          <w:rFonts w:ascii="Andalus" w:hAnsi="Andalus" w:cs="Andalus"/>
          <w:color w:val="7F7F7F"/>
          <w:sz w:val="24"/>
          <w:szCs w:val="24"/>
        </w:rPr>
        <w:t xml:space="preserve">Sus enseñanzas mínimas </w:t>
      </w:r>
      <w:r w:rsidR="00AD774C" w:rsidRPr="00504215">
        <w:rPr>
          <w:rFonts w:ascii="Andalus" w:hAnsi="Andalus" w:cs="Andalus"/>
          <w:color w:val="7F7F7F"/>
          <w:sz w:val="24"/>
          <w:szCs w:val="24"/>
        </w:rPr>
        <w:t>se</w:t>
      </w:r>
      <w:r w:rsidRPr="00504215">
        <w:rPr>
          <w:rFonts w:ascii="Andalus" w:hAnsi="Andalus" w:cs="Andalus"/>
          <w:color w:val="7F7F7F"/>
          <w:sz w:val="24"/>
          <w:szCs w:val="24"/>
        </w:rPr>
        <w:t xml:space="preserve"> establece</w:t>
      </w:r>
      <w:r w:rsidR="00AD774C" w:rsidRPr="00504215">
        <w:rPr>
          <w:rFonts w:ascii="Andalus" w:hAnsi="Andalus" w:cs="Andalus"/>
          <w:color w:val="7F7F7F"/>
          <w:sz w:val="24"/>
          <w:szCs w:val="24"/>
        </w:rPr>
        <w:t>n en</w:t>
      </w:r>
      <w:r w:rsidRPr="00504215">
        <w:rPr>
          <w:rFonts w:ascii="Andalus" w:hAnsi="Andalus" w:cs="Andalus"/>
          <w:color w:val="7F7F7F"/>
          <w:sz w:val="24"/>
          <w:szCs w:val="24"/>
        </w:rPr>
        <w:t xml:space="preserve"> </w:t>
      </w:r>
      <w:r w:rsidR="00AD774C" w:rsidRPr="00504215">
        <w:rPr>
          <w:rFonts w:ascii="Andalus" w:hAnsi="Andalus" w:cs="Andalus"/>
          <w:color w:val="7F7F7F"/>
          <w:sz w:val="24"/>
          <w:szCs w:val="24"/>
        </w:rPr>
        <w:t xml:space="preserve">la </w:t>
      </w:r>
      <w:r w:rsidR="008647A3" w:rsidRPr="00504215">
        <w:rPr>
          <w:rFonts w:ascii="Andalus" w:eastAsiaTheme="minorHAnsi" w:hAnsi="Andalus" w:cs="Andalus"/>
          <w:b/>
          <w:iCs/>
          <w:color w:val="808080" w:themeColor="background1" w:themeShade="80"/>
          <w:sz w:val="24"/>
          <w:szCs w:val="24"/>
          <w:lang w:eastAsia="en-US"/>
        </w:rPr>
        <w:t xml:space="preserve">ORDEN ECI/2755/2007, de 31 de julio, </w:t>
      </w:r>
      <w:r w:rsidR="00AD774C" w:rsidRPr="00504215">
        <w:rPr>
          <w:rFonts w:ascii="Andalus" w:hAnsi="Andalus" w:cs="Andalus"/>
          <w:color w:val="7F7F7F"/>
          <w:sz w:val="24"/>
          <w:szCs w:val="24"/>
        </w:rPr>
        <w:t xml:space="preserve">publicado en el BOE nº 231, de 26 de septiembre de 2007 y </w:t>
      </w:r>
      <w:r w:rsidRPr="00504215">
        <w:rPr>
          <w:rFonts w:ascii="Andalus" w:hAnsi="Andalus" w:cs="Andalus"/>
          <w:color w:val="7F7F7F"/>
          <w:sz w:val="24"/>
          <w:szCs w:val="24"/>
        </w:rPr>
        <w:t xml:space="preserve">el currículo se establece de acuerdo con las diferentes normas recogidas en el </w:t>
      </w:r>
      <w:r w:rsidRPr="00504215">
        <w:rPr>
          <w:rFonts w:ascii="Andalus" w:hAnsi="Andalus" w:cs="Andalus"/>
          <w:b/>
          <w:color w:val="7F7F7F"/>
          <w:sz w:val="24"/>
          <w:szCs w:val="24"/>
        </w:rPr>
        <w:t>Anexo I</w:t>
      </w:r>
      <w:r w:rsidRPr="00504215">
        <w:rPr>
          <w:rFonts w:ascii="Andalus" w:hAnsi="Andalus" w:cs="Andalus"/>
          <w:color w:val="7F7F7F"/>
          <w:sz w:val="24"/>
          <w:szCs w:val="24"/>
        </w:rPr>
        <w:t xml:space="preserve"> de la presente Guía Didáctica.</w:t>
      </w:r>
    </w:p>
    <w:p w:rsidR="000043E1" w:rsidRPr="00504215" w:rsidRDefault="000043E1" w:rsidP="00504215">
      <w:pPr>
        <w:spacing w:line="240" w:lineRule="auto"/>
        <w:jc w:val="both"/>
        <w:rPr>
          <w:rFonts w:ascii="Andalus" w:hAnsi="Andalus" w:cs="Andalus"/>
          <w:color w:val="7F7F7F"/>
          <w:sz w:val="24"/>
          <w:szCs w:val="24"/>
        </w:rPr>
      </w:pPr>
      <w:r w:rsidRPr="00504215">
        <w:rPr>
          <w:rFonts w:ascii="Andalus" w:hAnsi="Andalus" w:cs="Andalus"/>
          <w:color w:val="7F7F7F"/>
          <w:sz w:val="24"/>
          <w:szCs w:val="24"/>
        </w:rPr>
        <w:t xml:space="preserve">El </w:t>
      </w:r>
      <w:r w:rsidR="00AD774C" w:rsidRPr="00504215">
        <w:rPr>
          <w:rFonts w:ascii="Andalus" w:hAnsi="Andalus" w:cs="Andalus"/>
          <w:color w:val="7F7F7F"/>
          <w:sz w:val="24"/>
          <w:szCs w:val="24"/>
        </w:rPr>
        <w:t>programa de cualificación profesional inicial</w:t>
      </w:r>
      <w:r w:rsidRPr="00504215">
        <w:rPr>
          <w:rFonts w:ascii="Andalus" w:hAnsi="Andalus" w:cs="Andalus"/>
          <w:color w:val="7F7F7F"/>
          <w:sz w:val="24"/>
          <w:szCs w:val="24"/>
        </w:rPr>
        <w:t xml:space="preserve"> tiene una duración de </w:t>
      </w:r>
      <w:r w:rsidR="00AD774C" w:rsidRPr="00504215">
        <w:rPr>
          <w:rFonts w:ascii="Andalus" w:hAnsi="Andalus" w:cs="Andalus"/>
          <w:b/>
          <w:color w:val="7F7F7F"/>
          <w:sz w:val="24"/>
          <w:szCs w:val="24"/>
        </w:rPr>
        <w:t>662</w:t>
      </w:r>
      <w:r w:rsidRPr="00504215">
        <w:rPr>
          <w:rFonts w:ascii="Andalus" w:hAnsi="Andalus" w:cs="Andalus"/>
          <w:b/>
          <w:color w:val="7F7F7F"/>
          <w:sz w:val="24"/>
          <w:szCs w:val="24"/>
        </w:rPr>
        <w:t xml:space="preserve"> horas</w:t>
      </w:r>
      <w:r w:rsidRPr="00504215">
        <w:rPr>
          <w:rFonts w:ascii="Andalus" w:hAnsi="Andalus" w:cs="Andalus"/>
          <w:color w:val="7F7F7F"/>
          <w:sz w:val="24"/>
          <w:szCs w:val="24"/>
        </w:rPr>
        <w:t xml:space="preserve">. La duración del módulo dependerá de lo recogido en cada currículo desarrollado por la respectiva comunidad autónoma, que se pueden consultar en el citado </w:t>
      </w:r>
      <w:r w:rsidRPr="00504215">
        <w:rPr>
          <w:rFonts w:ascii="Andalus" w:hAnsi="Andalus" w:cs="Andalus"/>
          <w:b/>
          <w:color w:val="7F7F7F"/>
          <w:sz w:val="24"/>
          <w:szCs w:val="24"/>
        </w:rPr>
        <w:t>Anexo I</w:t>
      </w:r>
      <w:r w:rsidRPr="00504215">
        <w:rPr>
          <w:rFonts w:ascii="Andalus" w:hAnsi="Andalus" w:cs="Andalus"/>
          <w:color w:val="7F7F7F"/>
          <w:sz w:val="24"/>
          <w:szCs w:val="24"/>
        </w:rPr>
        <w:t>.</w:t>
      </w:r>
    </w:p>
    <w:p w:rsidR="000043E1" w:rsidRPr="00504215" w:rsidRDefault="009111F1" w:rsidP="00504215">
      <w:pPr>
        <w:jc w:val="both"/>
        <w:rPr>
          <w:rStyle w:val="Hipervnculo"/>
          <w:rFonts w:ascii="Andalus" w:hAnsi="Andalus" w:cs="Andalus"/>
          <w:sz w:val="24"/>
          <w:szCs w:val="24"/>
        </w:rPr>
      </w:pPr>
      <w:hyperlink r:id="rId9" w:history="1">
        <w:r w:rsidR="000043E1" w:rsidRPr="00504215">
          <w:rPr>
            <w:rStyle w:val="Hipervnculo"/>
            <w:rFonts w:ascii="Andalus" w:hAnsi="Andalus" w:cs="Andalus"/>
            <w:sz w:val="24"/>
            <w:szCs w:val="24"/>
          </w:rPr>
          <w:t>VER TEXTO COMPLETO DE</w:t>
        </w:r>
        <w:r w:rsidR="00AD774C" w:rsidRPr="00504215">
          <w:rPr>
            <w:rStyle w:val="Hipervnculo"/>
            <w:rFonts w:ascii="Andalus" w:hAnsi="Andalus" w:cs="Andalus"/>
            <w:sz w:val="24"/>
            <w:szCs w:val="24"/>
          </w:rPr>
          <w:t xml:space="preserve"> LA ORDEN</w:t>
        </w:r>
      </w:hyperlink>
    </w:p>
    <w:p w:rsidR="00AD774C" w:rsidRPr="00504215" w:rsidRDefault="009111F1" w:rsidP="00504215">
      <w:pPr>
        <w:autoSpaceDE w:val="0"/>
        <w:spacing w:after="0"/>
        <w:jc w:val="both"/>
        <w:rPr>
          <w:rFonts w:ascii="Andalus" w:hAnsi="Andalus" w:cs="Andalus"/>
          <w:sz w:val="24"/>
          <w:szCs w:val="24"/>
        </w:rPr>
      </w:pPr>
      <w:hyperlink r:id="rId10" w:history="1">
        <w:r w:rsidR="00AD774C" w:rsidRPr="00504215">
          <w:rPr>
            <w:rStyle w:val="Hipervnculo"/>
            <w:rFonts w:ascii="Andalus" w:hAnsi="Andalus" w:cs="Andalus"/>
            <w:sz w:val="24"/>
            <w:szCs w:val="24"/>
          </w:rPr>
          <w:t>http://www.boe.es/boe/dias/2007/09/26/pdfs/A38921-39045.pdf</w:t>
        </w:r>
      </w:hyperlink>
    </w:p>
    <w:p w:rsidR="00AD774C" w:rsidRPr="00504215" w:rsidRDefault="00AD774C" w:rsidP="00504215">
      <w:pPr>
        <w:autoSpaceDE w:val="0"/>
        <w:spacing w:after="0"/>
        <w:ind w:left="66"/>
        <w:jc w:val="both"/>
        <w:rPr>
          <w:rFonts w:ascii="Andalus" w:hAnsi="Andalus" w:cs="Andalus"/>
          <w:b/>
          <w:color w:val="7F7F7F"/>
          <w:sz w:val="24"/>
          <w:szCs w:val="24"/>
        </w:rPr>
      </w:pPr>
    </w:p>
    <w:p w:rsidR="000043E1" w:rsidRPr="00504215" w:rsidRDefault="000043E1" w:rsidP="00504215">
      <w:pPr>
        <w:numPr>
          <w:ilvl w:val="0"/>
          <w:numId w:val="3"/>
        </w:numPr>
        <w:autoSpaceDE w:val="0"/>
        <w:spacing w:after="0"/>
        <w:ind w:left="426"/>
        <w:jc w:val="both"/>
        <w:rPr>
          <w:rFonts w:ascii="Andalus" w:hAnsi="Andalus" w:cs="Andalus"/>
          <w:b/>
          <w:color w:val="7F7F7F"/>
          <w:sz w:val="24"/>
          <w:szCs w:val="24"/>
        </w:rPr>
      </w:pPr>
      <w:r w:rsidRPr="00504215">
        <w:rPr>
          <w:rFonts w:ascii="Andalus" w:hAnsi="Andalus" w:cs="Andalus"/>
          <w:b/>
          <w:color w:val="7F7F7F"/>
          <w:sz w:val="24"/>
          <w:szCs w:val="24"/>
        </w:rPr>
        <w:t>Objetivos generales</w:t>
      </w:r>
    </w:p>
    <w:p w:rsidR="000043E1" w:rsidRPr="00504215" w:rsidRDefault="000043E1" w:rsidP="00504215">
      <w:pPr>
        <w:autoSpaceDE w:val="0"/>
        <w:spacing w:after="0" w:line="240" w:lineRule="auto"/>
        <w:ind w:left="66"/>
        <w:jc w:val="both"/>
        <w:rPr>
          <w:rFonts w:ascii="Andalus" w:hAnsi="Andalus" w:cs="Andalus"/>
          <w:b/>
          <w:color w:val="808080" w:themeColor="background1" w:themeShade="80"/>
          <w:sz w:val="24"/>
          <w:szCs w:val="24"/>
        </w:rPr>
      </w:pPr>
    </w:p>
    <w:p w:rsidR="004D3706" w:rsidRPr="00504215" w:rsidRDefault="004D3706" w:rsidP="00504215">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504215">
        <w:rPr>
          <w:rFonts w:ascii="Andalus" w:eastAsiaTheme="minorHAnsi" w:hAnsi="Andalus" w:cs="Andalus"/>
          <w:color w:val="808080" w:themeColor="background1" w:themeShade="80"/>
          <w:sz w:val="24"/>
          <w:szCs w:val="24"/>
          <w:lang w:eastAsia="en-US"/>
        </w:rPr>
        <w:t>Los programas de cualificación profesional inicial tienen como finalidad el contribuir al desarrollo personal, a la adquisición de las competencias necesarias para permitir la inserción socio</w:t>
      </w:r>
      <w:r w:rsidR="001304F4"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profesional del alumnado, facilitar la obtención de la titulación de Graduado en educación</w:t>
      </w:r>
      <w:r w:rsidR="001304F4"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secundaria obligatoria, así como el acceso a la educación y la formación a lo largo de la vida y potenciar el ejercicio satisfactorio de la ciudadanía.</w:t>
      </w:r>
    </w:p>
    <w:p w:rsidR="001304F4" w:rsidRPr="00504215" w:rsidRDefault="001304F4" w:rsidP="00504215">
      <w:pPr>
        <w:spacing w:line="240" w:lineRule="auto"/>
        <w:ind w:firstLine="425"/>
        <w:jc w:val="both"/>
        <w:rPr>
          <w:rFonts w:ascii="Andalus" w:hAnsi="Andalus" w:cs="Andalus"/>
          <w:color w:val="7F7F7F"/>
          <w:sz w:val="24"/>
          <w:szCs w:val="24"/>
        </w:rPr>
      </w:pPr>
    </w:p>
    <w:p w:rsidR="000043E1" w:rsidRPr="00504215" w:rsidRDefault="000043E1" w:rsidP="00504215">
      <w:pPr>
        <w:spacing w:line="240" w:lineRule="auto"/>
        <w:jc w:val="both"/>
        <w:rPr>
          <w:rFonts w:ascii="Andalus" w:hAnsi="Andalus" w:cs="Andalus"/>
          <w:color w:val="7F7F7F"/>
          <w:sz w:val="24"/>
          <w:szCs w:val="24"/>
        </w:rPr>
      </w:pPr>
      <w:r w:rsidRPr="00504215">
        <w:rPr>
          <w:rFonts w:ascii="Andalus" w:hAnsi="Andalus" w:cs="Andalus"/>
          <w:color w:val="7F7F7F"/>
          <w:sz w:val="24"/>
          <w:szCs w:val="24"/>
        </w:rPr>
        <w:t xml:space="preserve">Los objetivos generales los podemos encontrar en la Ley Orgánica 2/2006, de 3 de mayo, de Educación (LOE), publicada en el BOE nº 106, de 4 de </w:t>
      </w:r>
      <w:r w:rsidR="001304F4" w:rsidRPr="00504215">
        <w:rPr>
          <w:rFonts w:ascii="Andalus" w:hAnsi="Andalus" w:cs="Andalus"/>
          <w:color w:val="7F7F7F"/>
          <w:sz w:val="24"/>
          <w:szCs w:val="24"/>
        </w:rPr>
        <w:t xml:space="preserve">mayo de 2006, en cuyo artículo 30.2 </w:t>
      </w:r>
      <w:r w:rsidRPr="00504215">
        <w:rPr>
          <w:rFonts w:ascii="Andalus" w:hAnsi="Andalus" w:cs="Andalus"/>
          <w:color w:val="7F7F7F"/>
          <w:sz w:val="24"/>
          <w:szCs w:val="24"/>
        </w:rPr>
        <w:t>habla</w:t>
      </w:r>
      <w:r w:rsidRPr="00504215">
        <w:rPr>
          <w:rFonts w:ascii="Andalus" w:hAnsi="Andalus" w:cs="Andalus"/>
          <w:color w:val="808080" w:themeColor="background1" w:themeShade="80"/>
          <w:sz w:val="24"/>
          <w:szCs w:val="24"/>
        </w:rPr>
        <w:t xml:space="preserve"> de los </w:t>
      </w:r>
      <w:r w:rsidR="001304F4" w:rsidRPr="00504215">
        <w:rPr>
          <w:rFonts w:ascii="Andalus" w:hAnsi="Andalus" w:cs="Andalus"/>
          <w:color w:val="808080" w:themeColor="background1" w:themeShade="80"/>
          <w:sz w:val="24"/>
          <w:szCs w:val="24"/>
        </w:rPr>
        <w:t xml:space="preserve">programas de cualificación </w:t>
      </w:r>
      <w:r w:rsidRPr="00504215">
        <w:rPr>
          <w:rFonts w:ascii="Andalus" w:hAnsi="Andalus" w:cs="Andalus"/>
          <w:color w:val="808080" w:themeColor="background1" w:themeShade="80"/>
          <w:sz w:val="24"/>
          <w:szCs w:val="24"/>
        </w:rPr>
        <w:t>profesional</w:t>
      </w:r>
      <w:r w:rsidR="001304F4" w:rsidRPr="00504215">
        <w:rPr>
          <w:rFonts w:ascii="Andalus" w:hAnsi="Andalus" w:cs="Andalus"/>
          <w:color w:val="808080" w:themeColor="background1" w:themeShade="80"/>
          <w:sz w:val="24"/>
          <w:szCs w:val="24"/>
        </w:rPr>
        <w:t xml:space="preserve"> inicial: </w:t>
      </w:r>
    </w:p>
    <w:p w:rsidR="001304F4" w:rsidRPr="00504215" w:rsidRDefault="001304F4" w:rsidP="00504215">
      <w:pPr>
        <w:pStyle w:val="Prrafodelista"/>
        <w:numPr>
          <w:ilvl w:val="0"/>
          <w:numId w:val="41"/>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lastRenderedPageBreak/>
        <w:t>Proporcionar y reforzar las competencias que permitan el desarrollo de un proyecto de vida personal, social y profesional satisfactorio y acorde con los valores y la convivencia en una  sociedad democrática.</w:t>
      </w:r>
    </w:p>
    <w:p w:rsidR="001304F4" w:rsidRPr="00504215" w:rsidRDefault="001304F4" w:rsidP="00504215">
      <w:pPr>
        <w:pStyle w:val="Prrafodelista"/>
        <w:numPr>
          <w:ilvl w:val="0"/>
          <w:numId w:val="41"/>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Proporcionar al alumnado las competencias profesionales propias de una cualificación de nivel uno de la estructura actual del Catálogo Nacional de Cualificaciones Profesionales, con el fin de facilitar la inserción laboral en una actividad profesional de manera cualificada.</w:t>
      </w:r>
    </w:p>
    <w:p w:rsidR="001304F4" w:rsidRPr="00504215" w:rsidRDefault="001304F4" w:rsidP="00504215">
      <w:pPr>
        <w:pStyle w:val="Prrafodelista"/>
        <w:numPr>
          <w:ilvl w:val="0"/>
          <w:numId w:val="41"/>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Proporcionar una formación en centros de trabajo regulada, evaluable y tutelada, que permita aplicar y reforzar lo aprendido en el programa, y familiarizarse con la dinámica del mundo laboral.</w:t>
      </w:r>
    </w:p>
    <w:p w:rsidR="001304F4" w:rsidRPr="00504215" w:rsidRDefault="001304F4" w:rsidP="00504215">
      <w:pPr>
        <w:pStyle w:val="Prrafodelista"/>
        <w:numPr>
          <w:ilvl w:val="0"/>
          <w:numId w:val="41"/>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Facilitar el desarrollo de las competencias básicas de la educación secundaria obligatoria y, por ello, la posibilidad de obtener la titulación correspondiente, así como la de proseguir estudios en diferentes enseñanzas por las vías previstas en la legislación vigente, para continuar aprendiendo a lo largo de la vida.</w:t>
      </w:r>
    </w:p>
    <w:p w:rsidR="001304F4" w:rsidRPr="00504215" w:rsidRDefault="001304F4" w:rsidP="00504215">
      <w:pPr>
        <w:pStyle w:val="Prrafodelista"/>
        <w:numPr>
          <w:ilvl w:val="0"/>
          <w:numId w:val="41"/>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 xml:space="preserve">Prestar apoyo tutorial y orientación </w:t>
      </w:r>
      <w:r w:rsidR="00504215" w:rsidRPr="00504215">
        <w:rPr>
          <w:rFonts w:ascii="Andalus" w:eastAsiaTheme="minorHAnsi" w:hAnsi="Andalus" w:cs="Andalus"/>
          <w:color w:val="808080" w:themeColor="background1" w:themeShade="80"/>
          <w:sz w:val="24"/>
          <w:szCs w:val="24"/>
          <w:lang w:eastAsia="en-US"/>
        </w:rPr>
        <w:t>socio laboral personalizado</w:t>
      </w:r>
      <w:r w:rsidRPr="00504215">
        <w:rPr>
          <w:rFonts w:ascii="Andalus" w:eastAsiaTheme="minorHAnsi" w:hAnsi="Andalus" w:cs="Andalus"/>
          <w:color w:val="808080" w:themeColor="background1" w:themeShade="80"/>
          <w:sz w:val="24"/>
          <w:szCs w:val="24"/>
          <w:lang w:eastAsia="en-US"/>
        </w:rPr>
        <w:t xml:space="preserve"> que promuevan y faciliten el desarrollo personal, los aprendizajes, el conocimiento del mercado laboral y la búsqueda activa de empleo.</w:t>
      </w:r>
    </w:p>
    <w:p w:rsidR="001304F4" w:rsidRPr="00504215" w:rsidRDefault="001304F4" w:rsidP="00504215">
      <w:pPr>
        <w:pStyle w:val="Prrafodelista"/>
        <w:numPr>
          <w:ilvl w:val="0"/>
          <w:numId w:val="41"/>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 xml:space="preserve">Facilitar experiencias positivas y enriquecedoras de convivencia y de trabajo para que los </w:t>
      </w:r>
      <w:r w:rsidR="001E1516" w:rsidRPr="00504215">
        <w:rPr>
          <w:rFonts w:ascii="Andalus" w:eastAsiaTheme="minorHAnsi" w:hAnsi="Andalus" w:cs="Andalus"/>
          <w:color w:val="808080" w:themeColor="background1" w:themeShade="80"/>
          <w:sz w:val="24"/>
          <w:szCs w:val="24"/>
          <w:lang w:eastAsia="en-US"/>
        </w:rPr>
        <w:t>a</w:t>
      </w:r>
      <w:r w:rsidRPr="00504215">
        <w:rPr>
          <w:rFonts w:ascii="Andalus" w:eastAsiaTheme="minorHAnsi" w:hAnsi="Andalus" w:cs="Andalus"/>
          <w:color w:val="808080" w:themeColor="background1" w:themeShade="80"/>
          <w:sz w:val="24"/>
          <w:szCs w:val="24"/>
          <w:lang w:eastAsia="en-US"/>
        </w:rPr>
        <w:t>lumnos se reconozcan</w:t>
      </w:r>
      <w:r w:rsidR="001E1516"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a sí mismos como personas valiosas y capaces de</w:t>
      </w:r>
      <w:r w:rsidR="001E1516"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ser, convivir y trabajar con los demás.</w:t>
      </w:r>
    </w:p>
    <w:p w:rsidR="001304F4" w:rsidRPr="00504215" w:rsidRDefault="001304F4" w:rsidP="00504215">
      <w:pPr>
        <w:pStyle w:val="Prrafodelista"/>
        <w:numPr>
          <w:ilvl w:val="0"/>
          <w:numId w:val="41"/>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Desarrollar la capacidad de continuar aprendiendo</w:t>
      </w:r>
      <w:r w:rsidR="00510F53"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de manera autónoma y en colaboración con otras</w:t>
      </w:r>
      <w:r w:rsidR="00510F53"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personas, con confianza en las propias posibilidades y de</w:t>
      </w:r>
      <w:r w:rsidR="00510F53"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acuerdo con los propios objetivos y necesidades.</w:t>
      </w:r>
    </w:p>
    <w:p w:rsidR="00510F53" w:rsidRPr="00504215" w:rsidRDefault="001304F4" w:rsidP="00504215">
      <w:pPr>
        <w:pStyle w:val="Prrafodelista"/>
        <w:numPr>
          <w:ilvl w:val="0"/>
          <w:numId w:val="41"/>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Conectar las necesidades y finalidades del sistema</w:t>
      </w:r>
      <w:r w:rsidR="00510F53"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educativo y las del sector productivo.</w:t>
      </w:r>
    </w:p>
    <w:p w:rsidR="00510F53" w:rsidRPr="00504215" w:rsidRDefault="00510F53" w:rsidP="00504215">
      <w:pPr>
        <w:suppressAutoHyphens w:val="0"/>
        <w:autoSpaceDE w:val="0"/>
        <w:autoSpaceDN w:val="0"/>
        <w:adjustRightInd w:val="0"/>
        <w:spacing w:after="0" w:line="240" w:lineRule="auto"/>
        <w:jc w:val="both"/>
        <w:rPr>
          <w:rFonts w:ascii="Andalus" w:eastAsiaTheme="minorHAnsi" w:hAnsi="Andalus" w:cs="Andalus"/>
          <w:sz w:val="24"/>
          <w:szCs w:val="24"/>
          <w:lang w:eastAsia="en-US"/>
        </w:rPr>
      </w:pPr>
    </w:p>
    <w:p w:rsidR="00510F53" w:rsidRPr="00504215" w:rsidRDefault="00510F53" w:rsidP="00504215">
      <w:pPr>
        <w:suppressAutoHyphens w:val="0"/>
        <w:autoSpaceDE w:val="0"/>
        <w:autoSpaceDN w:val="0"/>
        <w:adjustRightInd w:val="0"/>
        <w:spacing w:after="0" w:line="240" w:lineRule="auto"/>
        <w:jc w:val="both"/>
        <w:rPr>
          <w:rFonts w:ascii="Andalus" w:eastAsiaTheme="minorHAnsi" w:hAnsi="Andalus" w:cs="Andalus"/>
          <w:sz w:val="24"/>
          <w:szCs w:val="24"/>
          <w:lang w:eastAsia="en-US"/>
        </w:rPr>
      </w:pPr>
    </w:p>
    <w:p w:rsidR="000043E1" w:rsidRPr="00504215" w:rsidRDefault="009111F1" w:rsidP="00504215">
      <w:pPr>
        <w:spacing w:line="240" w:lineRule="auto"/>
        <w:jc w:val="both"/>
        <w:rPr>
          <w:rStyle w:val="Hipervnculo"/>
          <w:rFonts w:ascii="Andalus" w:hAnsi="Andalus" w:cs="Andalus"/>
          <w:sz w:val="24"/>
          <w:szCs w:val="24"/>
        </w:rPr>
      </w:pPr>
      <w:hyperlink r:id="rId11" w:history="1">
        <w:r w:rsidR="000043E1" w:rsidRPr="00504215">
          <w:rPr>
            <w:rStyle w:val="Hipervnculo"/>
            <w:rFonts w:ascii="Andalus" w:hAnsi="Andalus" w:cs="Andalus"/>
            <w:sz w:val="24"/>
            <w:szCs w:val="24"/>
          </w:rPr>
          <w:t>VER TEXTO COMPLETO DE LA LEY</w:t>
        </w:r>
      </w:hyperlink>
    </w:p>
    <w:p w:rsidR="000043E1" w:rsidRPr="00504215" w:rsidRDefault="009111F1" w:rsidP="00504215">
      <w:pPr>
        <w:autoSpaceDE w:val="0"/>
        <w:spacing w:after="0" w:line="240" w:lineRule="auto"/>
        <w:ind w:left="66"/>
        <w:jc w:val="both"/>
        <w:rPr>
          <w:rFonts w:ascii="Andalus" w:hAnsi="Andalus" w:cs="Andalus"/>
          <w:sz w:val="24"/>
          <w:szCs w:val="24"/>
        </w:rPr>
      </w:pPr>
      <w:hyperlink r:id="rId12" w:history="1">
        <w:r w:rsidR="00510F53" w:rsidRPr="00504215">
          <w:rPr>
            <w:rStyle w:val="Hipervnculo"/>
            <w:rFonts w:ascii="Andalus" w:hAnsi="Andalus" w:cs="Andalus"/>
            <w:sz w:val="24"/>
            <w:szCs w:val="24"/>
          </w:rPr>
          <w:t>http://www.boe.es/boe/dias/2007/09/26/pdfs/A38921-39045.pdf</w:t>
        </w:r>
      </w:hyperlink>
    </w:p>
    <w:p w:rsidR="00510F53" w:rsidRDefault="00510F53" w:rsidP="00504215">
      <w:pPr>
        <w:autoSpaceDE w:val="0"/>
        <w:spacing w:after="0" w:line="240" w:lineRule="auto"/>
        <w:ind w:left="66"/>
        <w:jc w:val="both"/>
        <w:rPr>
          <w:rFonts w:ascii="Andalus" w:hAnsi="Andalus" w:cs="Andalus"/>
          <w:b/>
          <w:color w:val="7F7F7F"/>
          <w:sz w:val="24"/>
          <w:szCs w:val="24"/>
        </w:rPr>
      </w:pPr>
    </w:p>
    <w:p w:rsidR="00504215" w:rsidRDefault="00504215" w:rsidP="00504215">
      <w:pPr>
        <w:autoSpaceDE w:val="0"/>
        <w:spacing w:after="0" w:line="240" w:lineRule="auto"/>
        <w:ind w:left="66"/>
        <w:jc w:val="both"/>
        <w:rPr>
          <w:rFonts w:ascii="Andalus" w:hAnsi="Andalus" w:cs="Andalus"/>
          <w:b/>
          <w:color w:val="7F7F7F"/>
          <w:sz w:val="24"/>
          <w:szCs w:val="24"/>
        </w:rPr>
      </w:pPr>
    </w:p>
    <w:p w:rsidR="00504215" w:rsidRPr="00504215" w:rsidRDefault="00504215" w:rsidP="00504215">
      <w:pPr>
        <w:autoSpaceDE w:val="0"/>
        <w:spacing w:after="0" w:line="240" w:lineRule="auto"/>
        <w:ind w:left="66"/>
        <w:jc w:val="both"/>
        <w:rPr>
          <w:rFonts w:ascii="Andalus" w:hAnsi="Andalus" w:cs="Andalus"/>
          <w:b/>
          <w:color w:val="7F7F7F"/>
          <w:sz w:val="24"/>
          <w:szCs w:val="24"/>
        </w:rPr>
      </w:pPr>
    </w:p>
    <w:p w:rsidR="000043E1" w:rsidRPr="00504215" w:rsidRDefault="000043E1" w:rsidP="00504215">
      <w:pPr>
        <w:numPr>
          <w:ilvl w:val="0"/>
          <w:numId w:val="3"/>
        </w:numPr>
        <w:autoSpaceDE w:val="0"/>
        <w:spacing w:after="0"/>
        <w:ind w:left="426"/>
        <w:jc w:val="both"/>
        <w:rPr>
          <w:rFonts w:ascii="Andalus" w:hAnsi="Andalus" w:cs="Andalus"/>
          <w:b/>
          <w:color w:val="7F7F7F"/>
          <w:sz w:val="24"/>
          <w:szCs w:val="24"/>
        </w:rPr>
      </w:pPr>
      <w:r w:rsidRPr="00504215">
        <w:rPr>
          <w:rFonts w:ascii="Andalus" w:hAnsi="Andalus" w:cs="Andalus"/>
          <w:b/>
          <w:color w:val="7F7F7F"/>
          <w:sz w:val="24"/>
          <w:szCs w:val="24"/>
        </w:rPr>
        <w:t>Perfil profesional del título</w:t>
      </w:r>
    </w:p>
    <w:p w:rsidR="00384541" w:rsidRPr="00504215" w:rsidRDefault="00384541" w:rsidP="00504215">
      <w:pPr>
        <w:pStyle w:val="Default"/>
        <w:jc w:val="both"/>
        <w:rPr>
          <w:rFonts w:ascii="Andalus" w:hAnsi="Andalus" w:cs="Andalus"/>
          <w:color w:val="808080" w:themeColor="background1" w:themeShade="80"/>
        </w:rPr>
      </w:pPr>
      <w:r w:rsidRPr="00504215">
        <w:rPr>
          <w:rFonts w:ascii="Andalus" w:hAnsi="Andalus" w:cs="Andalus"/>
          <w:color w:val="808080" w:themeColor="background1" w:themeShade="80"/>
        </w:rPr>
        <w:lastRenderedPageBreak/>
        <w:t xml:space="preserve">El perfil profesional del </w:t>
      </w:r>
      <w:r w:rsidR="00745969" w:rsidRPr="00504215">
        <w:rPr>
          <w:rFonts w:ascii="Andalus" w:hAnsi="Andalus" w:cs="Andalus"/>
          <w:color w:val="7F7F7F"/>
        </w:rPr>
        <w:t>Programa de Cualificación Profesional inicial</w:t>
      </w:r>
      <w:r w:rsidRPr="00504215">
        <w:rPr>
          <w:rFonts w:ascii="Andalus" w:hAnsi="Andalus" w:cs="Andalus"/>
          <w:color w:val="808080" w:themeColor="background1" w:themeShade="80"/>
        </w:rPr>
        <w:t xml:space="preserve"> de </w:t>
      </w:r>
      <w:r w:rsidR="00EC4EE3" w:rsidRPr="00504215">
        <w:rPr>
          <w:rFonts w:ascii="Andalus" w:hAnsi="Andalus" w:cs="Andalus"/>
          <w:color w:val="808080" w:themeColor="background1" w:themeShade="80"/>
        </w:rPr>
        <w:t>Auxiliar de peluquería</w:t>
      </w:r>
      <w:r w:rsidR="00836AFB" w:rsidRPr="00504215">
        <w:rPr>
          <w:rFonts w:ascii="Andalus" w:hAnsi="Andalus" w:cs="Andalus"/>
          <w:color w:val="808080" w:themeColor="background1" w:themeShade="80"/>
        </w:rPr>
        <w:t>,</w:t>
      </w:r>
      <w:r w:rsidR="00EC4EE3" w:rsidRPr="00504215">
        <w:rPr>
          <w:rFonts w:ascii="Andalus" w:hAnsi="Andalus" w:cs="Andalus"/>
          <w:color w:val="808080" w:themeColor="background1" w:themeShade="80"/>
        </w:rPr>
        <w:t xml:space="preserve">  de acuerdo con el </w:t>
      </w:r>
      <w:r w:rsidR="00836AFB" w:rsidRPr="00504215">
        <w:rPr>
          <w:rFonts w:ascii="Andalus" w:hAnsi="Andalus" w:cs="Andalus"/>
          <w:color w:val="808080" w:themeColor="background1" w:themeShade="80"/>
        </w:rPr>
        <w:t xml:space="preserve"> </w:t>
      </w:r>
      <w:r w:rsidR="00836AFB" w:rsidRPr="00504215">
        <w:rPr>
          <w:rFonts w:ascii="Andalus" w:hAnsi="Andalus" w:cs="Andalus"/>
          <w:iCs/>
          <w:color w:val="808080" w:themeColor="background1" w:themeShade="80"/>
        </w:rPr>
        <w:t>Real Decreto 1147/2011, de 29 de julio, por el que se establece la ordenación general de la formación profesional del sistema educativo,</w:t>
      </w:r>
      <w:r w:rsidR="00836AFB" w:rsidRPr="00504215">
        <w:rPr>
          <w:rFonts w:ascii="Andalus" w:hAnsi="Andalus" w:cs="Andalus"/>
          <w:color w:val="808080" w:themeColor="background1" w:themeShade="80"/>
        </w:rPr>
        <w:t xml:space="preserve"> </w:t>
      </w:r>
      <w:r w:rsidRPr="00504215">
        <w:rPr>
          <w:rFonts w:ascii="Andalus" w:hAnsi="Andalus" w:cs="Andalus"/>
          <w:color w:val="808080" w:themeColor="background1" w:themeShade="80"/>
        </w:rPr>
        <w:t>“queda determinado por su competencia general, sus competencias profesionales, personales y sociales, y por la relación de cualificaciones y, en su caso, unidades de competencia del Catálogo Nacional de Cualificaciones Profesionales incluidas en el título.”</w:t>
      </w:r>
      <w:r w:rsidR="00836AFB" w:rsidRPr="00504215">
        <w:rPr>
          <w:rFonts w:ascii="Andalus" w:hAnsi="Andalus" w:cs="Andalus"/>
          <w:color w:val="808080" w:themeColor="background1" w:themeShade="80"/>
        </w:rPr>
        <w:t xml:space="preserve"> </w:t>
      </w:r>
    </w:p>
    <w:p w:rsidR="00384541" w:rsidRPr="00504215" w:rsidRDefault="00384541" w:rsidP="00504215">
      <w:pPr>
        <w:pStyle w:val="Prrafodelista"/>
        <w:suppressAutoHyphens w:val="0"/>
        <w:autoSpaceDE w:val="0"/>
        <w:autoSpaceDN w:val="0"/>
        <w:adjustRightInd w:val="0"/>
        <w:spacing w:after="0" w:line="240" w:lineRule="auto"/>
        <w:jc w:val="both"/>
        <w:rPr>
          <w:rFonts w:ascii="Andalus" w:eastAsia="Times New Roman" w:hAnsi="Andalus" w:cs="Andalus"/>
          <w:sz w:val="24"/>
          <w:szCs w:val="24"/>
          <w:lang w:val="es-ES_tradnl" w:eastAsia="es-ES_tradnl"/>
        </w:rPr>
      </w:pPr>
    </w:p>
    <w:p w:rsidR="000043E1" w:rsidRPr="00504215" w:rsidRDefault="000043E1" w:rsidP="00504215">
      <w:pPr>
        <w:suppressAutoHyphens w:val="0"/>
        <w:autoSpaceDE w:val="0"/>
        <w:autoSpaceDN w:val="0"/>
        <w:adjustRightInd w:val="0"/>
        <w:spacing w:after="0" w:line="240" w:lineRule="auto"/>
        <w:jc w:val="both"/>
        <w:rPr>
          <w:rFonts w:ascii="Andalus" w:eastAsia="Times New Roman" w:hAnsi="Andalus" w:cs="Andalus"/>
          <w:sz w:val="24"/>
          <w:szCs w:val="24"/>
          <w:lang w:val="es-ES_tradnl" w:eastAsia="es-ES_tradnl"/>
        </w:rPr>
      </w:pPr>
    </w:p>
    <w:p w:rsidR="000043E1" w:rsidRPr="00504215" w:rsidRDefault="000043E1" w:rsidP="00504215">
      <w:pPr>
        <w:numPr>
          <w:ilvl w:val="0"/>
          <w:numId w:val="3"/>
        </w:numPr>
        <w:autoSpaceDE w:val="0"/>
        <w:spacing w:after="0"/>
        <w:ind w:left="426"/>
        <w:jc w:val="both"/>
        <w:rPr>
          <w:rFonts w:ascii="Andalus" w:hAnsi="Andalus" w:cs="Andalus"/>
          <w:b/>
          <w:color w:val="7F7F7F"/>
          <w:sz w:val="24"/>
          <w:szCs w:val="24"/>
        </w:rPr>
      </w:pPr>
      <w:r w:rsidRPr="00504215">
        <w:rPr>
          <w:rFonts w:ascii="Andalus" w:hAnsi="Andalus" w:cs="Andalus"/>
          <w:b/>
          <w:color w:val="7F7F7F"/>
          <w:sz w:val="24"/>
          <w:szCs w:val="24"/>
        </w:rPr>
        <w:t>Competencia general</w:t>
      </w:r>
    </w:p>
    <w:p w:rsidR="00745969" w:rsidRPr="00504215" w:rsidRDefault="00745969" w:rsidP="00504215">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 xml:space="preserve">La competencia general de este </w:t>
      </w:r>
      <w:r w:rsidRPr="00504215">
        <w:rPr>
          <w:rFonts w:ascii="Andalus" w:hAnsi="Andalus" w:cs="Andalus"/>
          <w:color w:val="7F7F7F"/>
          <w:sz w:val="24"/>
          <w:szCs w:val="24"/>
        </w:rPr>
        <w:t>Programa de Cualificación Profesional inicial</w:t>
      </w:r>
      <w:r w:rsidRPr="00504215">
        <w:rPr>
          <w:rFonts w:ascii="Andalus" w:hAnsi="Andalus" w:cs="Andalus"/>
          <w:color w:val="808080" w:themeColor="background1" w:themeShade="80"/>
          <w:sz w:val="24"/>
          <w:szCs w:val="24"/>
        </w:rPr>
        <w:t xml:space="preserve">, </w:t>
      </w:r>
      <w:r w:rsidR="0019579E" w:rsidRPr="00504215">
        <w:rPr>
          <w:rFonts w:ascii="Andalus" w:hAnsi="Andalus" w:cs="Andalus"/>
          <w:color w:val="808080" w:themeColor="background1" w:themeShade="80"/>
          <w:sz w:val="24"/>
          <w:szCs w:val="24"/>
        </w:rPr>
        <w:t xml:space="preserve">tal y como recoge </w:t>
      </w:r>
      <w:r w:rsidRPr="00504215">
        <w:rPr>
          <w:rFonts w:ascii="Andalus" w:eastAsiaTheme="minorHAnsi" w:hAnsi="Andalus" w:cs="Andalus"/>
          <w:color w:val="808080" w:themeColor="background1" w:themeShade="80"/>
          <w:sz w:val="24"/>
          <w:szCs w:val="24"/>
          <w:lang w:eastAsia="en-US"/>
        </w:rPr>
        <w:t xml:space="preserve">el Real Decreto 1538/2006, de 15 de diciembre, </w:t>
      </w:r>
      <w:r w:rsidRPr="00504215">
        <w:rPr>
          <w:rFonts w:ascii="Andalus" w:hAnsi="Andalus" w:cs="Andalus"/>
          <w:color w:val="808080" w:themeColor="background1" w:themeShade="80"/>
          <w:sz w:val="24"/>
          <w:szCs w:val="24"/>
        </w:rPr>
        <w:t>“consiste en a</w:t>
      </w:r>
      <w:r w:rsidRPr="00504215">
        <w:rPr>
          <w:rFonts w:ascii="Andalus" w:eastAsiaTheme="minorHAnsi" w:hAnsi="Andalus" w:cs="Andalus"/>
          <w:color w:val="808080" w:themeColor="background1" w:themeShade="80"/>
          <w:sz w:val="24"/>
          <w:szCs w:val="24"/>
          <w:lang w:eastAsia="en-US"/>
        </w:rPr>
        <w:t>plicar técnicas de limpieza, cambios de forma y color del cabello, así como técnicas básicas de manicura y pedicura, atendiendo al cliente y preparando los equipos, materiales y áreas de trabajo en condiciones de calidad seguridad e higiene</w:t>
      </w:r>
      <w:r w:rsidRPr="00504215">
        <w:rPr>
          <w:rFonts w:ascii="Andalus" w:hAnsi="Andalus" w:cs="Andalus"/>
          <w:color w:val="808080" w:themeColor="background1" w:themeShade="80"/>
          <w:sz w:val="24"/>
          <w:szCs w:val="24"/>
        </w:rPr>
        <w:t>.”</w:t>
      </w:r>
    </w:p>
    <w:p w:rsidR="000043E1" w:rsidRPr="00504215" w:rsidRDefault="000043E1" w:rsidP="00504215">
      <w:pPr>
        <w:suppressAutoHyphens w:val="0"/>
        <w:autoSpaceDE w:val="0"/>
        <w:autoSpaceDN w:val="0"/>
        <w:adjustRightInd w:val="0"/>
        <w:spacing w:after="0" w:line="240" w:lineRule="auto"/>
        <w:jc w:val="both"/>
        <w:rPr>
          <w:rFonts w:ascii="Andalus" w:eastAsia="Times New Roman" w:hAnsi="Andalus" w:cs="Andalus"/>
          <w:sz w:val="24"/>
          <w:szCs w:val="24"/>
          <w:lang w:eastAsia="es-ES_tradnl"/>
        </w:rPr>
      </w:pPr>
    </w:p>
    <w:p w:rsidR="000043E1" w:rsidRPr="00504215" w:rsidRDefault="000043E1" w:rsidP="00504215">
      <w:pPr>
        <w:suppressAutoHyphens w:val="0"/>
        <w:autoSpaceDE w:val="0"/>
        <w:autoSpaceDN w:val="0"/>
        <w:adjustRightInd w:val="0"/>
        <w:spacing w:after="0" w:line="240" w:lineRule="auto"/>
        <w:jc w:val="both"/>
        <w:rPr>
          <w:rFonts w:ascii="Andalus" w:eastAsia="Times New Roman" w:hAnsi="Andalus" w:cs="Andalus"/>
          <w:sz w:val="24"/>
          <w:szCs w:val="24"/>
          <w:lang w:val="es-ES_tradnl" w:eastAsia="es-ES_tradnl"/>
        </w:rPr>
      </w:pPr>
    </w:p>
    <w:p w:rsidR="000043E1" w:rsidRPr="00504215" w:rsidRDefault="000043E1" w:rsidP="00504215">
      <w:pPr>
        <w:numPr>
          <w:ilvl w:val="0"/>
          <w:numId w:val="3"/>
        </w:numPr>
        <w:autoSpaceDE w:val="0"/>
        <w:spacing w:after="0"/>
        <w:ind w:left="426"/>
        <w:jc w:val="both"/>
        <w:rPr>
          <w:rFonts w:ascii="Andalus" w:hAnsi="Andalus" w:cs="Andalus"/>
          <w:b/>
          <w:color w:val="7F7F7F"/>
          <w:sz w:val="24"/>
          <w:szCs w:val="24"/>
        </w:rPr>
      </w:pPr>
      <w:r w:rsidRPr="00504215">
        <w:rPr>
          <w:rFonts w:ascii="Andalus" w:hAnsi="Andalus" w:cs="Andalus"/>
          <w:b/>
          <w:color w:val="7F7F7F"/>
          <w:sz w:val="24"/>
          <w:szCs w:val="24"/>
        </w:rPr>
        <w:t>Competencias profesionales, personales y sociales</w:t>
      </w:r>
    </w:p>
    <w:p w:rsidR="000043E1" w:rsidRPr="00504215" w:rsidRDefault="000043E1" w:rsidP="00504215">
      <w:pPr>
        <w:suppressAutoHyphens w:val="0"/>
        <w:autoSpaceDE w:val="0"/>
        <w:autoSpaceDN w:val="0"/>
        <w:adjustRightInd w:val="0"/>
        <w:spacing w:after="0" w:line="240" w:lineRule="auto"/>
        <w:jc w:val="both"/>
        <w:rPr>
          <w:rFonts w:ascii="Andalus" w:eastAsia="Times New Roman" w:hAnsi="Andalus" w:cs="Andalus"/>
          <w:sz w:val="24"/>
          <w:szCs w:val="24"/>
          <w:lang w:val="es-ES_tradnl" w:eastAsia="es-ES_tradnl"/>
        </w:rPr>
      </w:pPr>
    </w:p>
    <w:p w:rsidR="000043E1" w:rsidRPr="00504215" w:rsidRDefault="000043E1" w:rsidP="00504215">
      <w:pPr>
        <w:suppressAutoHyphens w:val="0"/>
        <w:autoSpaceDE w:val="0"/>
        <w:autoSpaceDN w:val="0"/>
        <w:adjustRightInd w:val="0"/>
        <w:spacing w:after="0" w:line="240" w:lineRule="auto"/>
        <w:jc w:val="both"/>
        <w:rPr>
          <w:rFonts w:ascii="Andalus" w:hAnsi="Andalus" w:cs="Andalus"/>
          <w:color w:val="7F7F7F"/>
          <w:sz w:val="24"/>
          <w:szCs w:val="24"/>
        </w:rPr>
      </w:pPr>
      <w:r w:rsidRPr="00504215">
        <w:rPr>
          <w:rFonts w:ascii="Andalus" w:hAnsi="Andalus" w:cs="Andalus"/>
          <w:color w:val="7F7F7F"/>
          <w:sz w:val="24"/>
          <w:szCs w:val="24"/>
        </w:rPr>
        <w:t xml:space="preserve">Las competencias profesionales, personales y sociales de este </w:t>
      </w:r>
      <w:r w:rsidR="00745969" w:rsidRPr="00504215">
        <w:rPr>
          <w:rFonts w:ascii="Andalus" w:hAnsi="Andalus" w:cs="Andalus"/>
          <w:color w:val="7F7F7F"/>
          <w:sz w:val="24"/>
          <w:szCs w:val="24"/>
        </w:rPr>
        <w:t>Programa de Cualificación Profesional inicial</w:t>
      </w:r>
      <w:r w:rsidRPr="00504215">
        <w:rPr>
          <w:rFonts w:ascii="Andalus" w:hAnsi="Andalus" w:cs="Andalus"/>
          <w:color w:val="7F7F7F"/>
          <w:sz w:val="24"/>
          <w:szCs w:val="24"/>
        </w:rPr>
        <w:t>, son las que se relacionan a continuación:</w:t>
      </w:r>
    </w:p>
    <w:p w:rsidR="00F94C5D" w:rsidRPr="00504215" w:rsidRDefault="00F94C5D" w:rsidP="00504215">
      <w:pPr>
        <w:suppressAutoHyphens w:val="0"/>
        <w:autoSpaceDE w:val="0"/>
        <w:autoSpaceDN w:val="0"/>
        <w:adjustRightInd w:val="0"/>
        <w:spacing w:after="0" w:line="240" w:lineRule="auto"/>
        <w:jc w:val="both"/>
        <w:rPr>
          <w:rFonts w:ascii="Andalus" w:hAnsi="Andalus" w:cs="Andalus"/>
          <w:color w:val="7F7F7F"/>
          <w:sz w:val="24"/>
          <w:szCs w:val="24"/>
        </w:rPr>
      </w:pPr>
    </w:p>
    <w:p w:rsidR="0019579E" w:rsidRPr="00504215" w:rsidRDefault="0019579E" w:rsidP="00504215">
      <w:pPr>
        <w:pStyle w:val="Prrafodelista"/>
        <w:numPr>
          <w:ilvl w:val="0"/>
          <w:numId w:val="43"/>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Recepcionar productos de estética y peluquería, almacenándolos en función de sus características.</w:t>
      </w:r>
    </w:p>
    <w:p w:rsidR="0019579E" w:rsidRPr="00504215" w:rsidRDefault="0019579E" w:rsidP="00504215">
      <w:pPr>
        <w:pStyle w:val="Prrafodelista"/>
        <w:numPr>
          <w:ilvl w:val="0"/>
          <w:numId w:val="43"/>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Preparar los equipos, útiles y zona de trabajo dejándolos en condiciones de uso e higiene.</w:t>
      </w:r>
    </w:p>
    <w:p w:rsidR="0019579E" w:rsidRPr="00504215" w:rsidRDefault="0019579E" w:rsidP="00504215">
      <w:pPr>
        <w:pStyle w:val="Prrafodelista"/>
        <w:numPr>
          <w:ilvl w:val="0"/>
          <w:numId w:val="43"/>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Acomodar al cliente, protegiéndolo en función de la técnica a realizar, garantizando las condiciones de higiene y seguridad.</w:t>
      </w:r>
    </w:p>
    <w:p w:rsidR="0019579E" w:rsidRPr="00504215" w:rsidRDefault="0019579E" w:rsidP="00504215">
      <w:pPr>
        <w:pStyle w:val="Prrafodelista"/>
        <w:numPr>
          <w:ilvl w:val="0"/>
          <w:numId w:val="43"/>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Lavar y acondicionar el cabello y cuero cabelludo en función del servicio a prestar.</w:t>
      </w:r>
    </w:p>
    <w:p w:rsidR="0019579E" w:rsidRPr="00504215" w:rsidRDefault="0019579E" w:rsidP="00504215">
      <w:pPr>
        <w:pStyle w:val="Prrafodelista"/>
        <w:numPr>
          <w:ilvl w:val="0"/>
          <w:numId w:val="43"/>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Iniciar el peinado para cambios de forma temporales en el cabello.</w:t>
      </w:r>
    </w:p>
    <w:p w:rsidR="0019579E" w:rsidRPr="00504215" w:rsidRDefault="0019579E" w:rsidP="00504215">
      <w:pPr>
        <w:pStyle w:val="Prrafodelista"/>
        <w:numPr>
          <w:ilvl w:val="0"/>
          <w:numId w:val="43"/>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Efectuar cambios de forma permanente, realizando el montaje y aplicando los cosméticos necesarios.</w:t>
      </w:r>
    </w:p>
    <w:p w:rsidR="0019579E" w:rsidRPr="00504215" w:rsidRDefault="0019579E" w:rsidP="00504215">
      <w:pPr>
        <w:pStyle w:val="Prrafodelista"/>
        <w:numPr>
          <w:ilvl w:val="0"/>
          <w:numId w:val="43"/>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lastRenderedPageBreak/>
        <w:t>Cambiar el color del cabello, aplicando los cosméticos y controlando el tiempo de exposición establecido.</w:t>
      </w:r>
    </w:p>
    <w:p w:rsidR="0019579E" w:rsidRPr="00504215" w:rsidRDefault="0019579E" w:rsidP="00504215">
      <w:pPr>
        <w:pStyle w:val="Prrafodelista"/>
        <w:numPr>
          <w:ilvl w:val="0"/>
          <w:numId w:val="43"/>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Aplicar las técnicas básicas de embellecimiento de uñas de manos y pies para mejorar su aspecto.</w:t>
      </w:r>
    </w:p>
    <w:p w:rsidR="0019579E" w:rsidRPr="00504215" w:rsidRDefault="0019579E" w:rsidP="00504215">
      <w:pPr>
        <w:pStyle w:val="Prrafodelista"/>
        <w:numPr>
          <w:ilvl w:val="0"/>
          <w:numId w:val="43"/>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Recoger de forma selectiva los materiales de desecho o residuos en condiciones de higiene y seguridad,</w:t>
      </w:r>
      <w:r w:rsidRPr="00504215">
        <w:rPr>
          <w:rFonts w:ascii="Andalus" w:eastAsiaTheme="minorHAnsi" w:hAnsi="Andalus" w:cs="Andalus"/>
          <w:sz w:val="24"/>
          <w:szCs w:val="24"/>
          <w:lang w:eastAsia="en-US"/>
        </w:rPr>
        <w:t xml:space="preserve"> </w:t>
      </w:r>
      <w:r w:rsidRPr="00504215">
        <w:rPr>
          <w:rFonts w:ascii="Andalus" w:eastAsiaTheme="minorHAnsi" w:hAnsi="Andalus" w:cs="Andalus"/>
          <w:color w:val="808080" w:themeColor="background1" w:themeShade="80"/>
          <w:sz w:val="24"/>
          <w:szCs w:val="24"/>
          <w:lang w:eastAsia="en-US"/>
        </w:rPr>
        <w:t>preservando y protegiendo el medio ambiente.</w:t>
      </w:r>
    </w:p>
    <w:p w:rsidR="0019579E" w:rsidRPr="00504215" w:rsidRDefault="0019579E" w:rsidP="00504215">
      <w:pPr>
        <w:pStyle w:val="Prrafodelista"/>
        <w:numPr>
          <w:ilvl w:val="0"/>
          <w:numId w:val="43"/>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Mantener hábitos de higiene, orden y cuidado del aspecto personal para transmitir una imagen de profesionalidad.</w:t>
      </w:r>
    </w:p>
    <w:p w:rsidR="0019579E" w:rsidRPr="00504215" w:rsidRDefault="0019579E" w:rsidP="00504215">
      <w:pPr>
        <w:pStyle w:val="Prrafodelista"/>
        <w:numPr>
          <w:ilvl w:val="0"/>
          <w:numId w:val="43"/>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Trabajar en condiciones de seguridad, adoptando las medidas de protección necesarias en función de la técnica a realizar.</w:t>
      </w:r>
    </w:p>
    <w:p w:rsidR="0019579E" w:rsidRPr="00504215" w:rsidRDefault="0019579E" w:rsidP="00504215">
      <w:pPr>
        <w:pStyle w:val="Prrafodelista"/>
        <w:numPr>
          <w:ilvl w:val="0"/>
          <w:numId w:val="43"/>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Mantener hábitos de cortesía, respeto, tolerancia y discreción requeridos en la atención al cliente y en el trato con los compañeros.</w:t>
      </w:r>
    </w:p>
    <w:p w:rsidR="0019579E" w:rsidRPr="00504215" w:rsidRDefault="0019579E" w:rsidP="00504215">
      <w:pPr>
        <w:pStyle w:val="Prrafodelista"/>
        <w:numPr>
          <w:ilvl w:val="0"/>
          <w:numId w:val="43"/>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Trabajar en equipo, asegurando la calidad y mejora del servicio.</w:t>
      </w:r>
    </w:p>
    <w:p w:rsidR="0019579E" w:rsidRPr="00504215" w:rsidRDefault="0019579E" w:rsidP="00504215">
      <w:pPr>
        <w:pStyle w:val="Prrafodelista"/>
        <w:numPr>
          <w:ilvl w:val="0"/>
          <w:numId w:val="43"/>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Actuar con confianza en la propia capacidad profesional, demostrando afán de superación para fomentar su desarrollo profesional.</w:t>
      </w:r>
    </w:p>
    <w:p w:rsidR="0019579E" w:rsidRPr="00504215" w:rsidRDefault="0019579E" w:rsidP="00504215">
      <w:pPr>
        <w:pStyle w:val="Prrafodelista"/>
        <w:numPr>
          <w:ilvl w:val="0"/>
          <w:numId w:val="43"/>
        </w:numPr>
        <w:suppressAutoHyphens w:val="0"/>
        <w:autoSpaceDE w:val="0"/>
        <w:autoSpaceDN w:val="0"/>
        <w:adjustRightInd w:val="0"/>
        <w:spacing w:after="0" w:line="240" w:lineRule="auto"/>
        <w:ind w:left="426" w:hanging="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Participar en el proceso de control de calidad de los servicios recogiendo datos para encuestas u otros estudios con ese fin.</w:t>
      </w:r>
    </w:p>
    <w:p w:rsidR="000043E1" w:rsidRPr="00504215" w:rsidRDefault="0019579E" w:rsidP="00504215">
      <w:pPr>
        <w:suppressAutoHyphens w:val="0"/>
        <w:autoSpaceDE w:val="0"/>
        <w:autoSpaceDN w:val="0"/>
        <w:adjustRightInd w:val="0"/>
        <w:spacing w:after="0" w:line="240" w:lineRule="auto"/>
        <w:jc w:val="both"/>
        <w:rPr>
          <w:rFonts w:ascii="Andalus" w:eastAsia="Times New Roman" w:hAnsi="Andalus" w:cs="Andalus"/>
          <w:color w:val="808080" w:themeColor="background1" w:themeShade="80"/>
          <w:sz w:val="24"/>
          <w:szCs w:val="24"/>
          <w:lang w:val="es-ES_tradnl" w:eastAsia="es-ES_tradnl"/>
        </w:rPr>
      </w:pPr>
      <w:r w:rsidRPr="00504215">
        <w:rPr>
          <w:rFonts w:ascii="Andalus" w:eastAsiaTheme="minorHAnsi" w:hAnsi="Andalus" w:cs="Andalus"/>
          <w:color w:val="808080" w:themeColor="background1" w:themeShade="80"/>
          <w:sz w:val="24"/>
          <w:szCs w:val="24"/>
          <w:lang w:eastAsia="en-US"/>
        </w:rPr>
        <w:t xml:space="preserve"> </w:t>
      </w:r>
    </w:p>
    <w:p w:rsidR="000043E1" w:rsidRPr="00504215" w:rsidRDefault="000043E1" w:rsidP="00504215">
      <w:pPr>
        <w:suppressAutoHyphens w:val="0"/>
        <w:autoSpaceDE w:val="0"/>
        <w:autoSpaceDN w:val="0"/>
        <w:adjustRightInd w:val="0"/>
        <w:spacing w:after="0" w:line="240" w:lineRule="auto"/>
        <w:jc w:val="both"/>
        <w:rPr>
          <w:rFonts w:ascii="Andalus" w:hAnsi="Andalus" w:cs="Andalus"/>
          <w:color w:val="7F7F7F"/>
          <w:sz w:val="24"/>
          <w:szCs w:val="24"/>
        </w:rPr>
      </w:pPr>
    </w:p>
    <w:p w:rsidR="000043E1" w:rsidRPr="00504215" w:rsidRDefault="000043E1" w:rsidP="00504215">
      <w:pPr>
        <w:numPr>
          <w:ilvl w:val="0"/>
          <w:numId w:val="3"/>
        </w:numPr>
        <w:autoSpaceDE w:val="0"/>
        <w:spacing w:after="0"/>
        <w:ind w:left="426"/>
        <w:jc w:val="both"/>
        <w:rPr>
          <w:rFonts w:ascii="Andalus" w:hAnsi="Andalus" w:cs="Andalus"/>
          <w:b/>
          <w:color w:val="7F7F7F"/>
          <w:sz w:val="24"/>
          <w:szCs w:val="24"/>
        </w:rPr>
      </w:pPr>
      <w:r w:rsidRPr="00504215">
        <w:rPr>
          <w:rFonts w:ascii="Andalus" w:hAnsi="Andalus" w:cs="Andalus"/>
          <w:b/>
          <w:color w:val="7F7F7F"/>
          <w:sz w:val="24"/>
          <w:szCs w:val="24"/>
        </w:rPr>
        <w:t xml:space="preserve">Resultados de aprendizaje y criterios de evaluación generales del módulo </w:t>
      </w:r>
      <w:r w:rsidR="00540899" w:rsidRPr="00504215">
        <w:rPr>
          <w:rFonts w:ascii="Andalus" w:hAnsi="Andalus" w:cs="Andalus"/>
          <w:b/>
          <w:color w:val="7F7F7F"/>
          <w:sz w:val="24"/>
          <w:szCs w:val="24"/>
        </w:rPr>
        <w:t>Higiene y asepsia aplicadas a peluquería, asociado a la UC</w:t>
      </w:r>
      <w:r w:rsidR="002B0CCD" w:rsidRPr="00504215">
        <w:rPr>
          <w:rFonts w:ascii="Andalus" w:hAnsi="Andalus" w:cs="Andalus"/>
          <w:b/>
          <w:color w:val="7F7F7F"/>
          <w:sz w:val="24"/>
          <w:szCs w:val="24"/>
        </w:rPr>
        <w:t xml:space="preserve"> 1:</w:t>
      </w:r>
      <w:r w:rsidR="00540899" w:rsidRPr="00504215">
        <w:rPr>
          <w:rFonts w:ascii="Andalus" w:hAnsi="Andalus" w:cs="Andalus"/>
          <w:b/>
          <w:color w:val="7F7F7F"/>
          <w:sz w:val="24"/>
          <w:szCs w:val="24"/>
        </w:rPr>
        <w:t xml:space="preserve"> </w:t>
      </w:r>
      <w:r w:rsidR="002B0CCD" w:rsidRPr="00504215">
        <w:rPr>
          <w:rFonts w:ascii="Andalus" w:hAnsi="Andalus" w:cs="Andalus"/>
          <w:b/>
          <w:color w:val="7F7F7F"/>
          <w:sz w:val="24"/>
          <w:szCs w:val="24"/>
        </w:rPr>
        <w:t>P</w:t>
      </w:r>
      <w:r w:rsidR="00540899" w:rsidRPr="00504215">
        <w:rPr>
          <w:rFonts w:ascii="Andalus" w:hAnsi="Andalus" w:cs="Andalus"/>
          <w:b/>
          <w:color w:val="7F7F7F"/>
          <w:sz w:val="24"/>
          <w:szCs w:val="24"/>
        </w:rPr>
        <w:t>reparar los equipos y lavar y acondicionar el cabello y cuero cabelludo.</w:t>
      </w:r>
    </w:p>
    <w:p w:rsidR="000043E1" w:rsidRPr="00504215" w:rsidRDefault="000043E1" w:rsidP="00504215">
      <w:pPr>
        <w:autoSpaceDE w:val="0"/>
        <w:spacing w:after="0"/>
        <w:ind w:left="66"/>
        <w:jc w:val="both"/>
        <w:rPr>
          <w:rFonts w:ascii="Andalus" w:hAnsi="Andalus" w:cs="Andalus"/>
          <w:color w:val="7F7F7F"/>
          <w:sz w:val="24"/>
          <w:szCs w:val="24"/>
        </w:rPr>
      </w:pPr>
    </w:p>
    <w:p w:rsidR="000043E1" w:rsidRPr="00504215" w:rsidRDefault="000043E1" w:rsidP="00504215">
      <w:pPr>
        <w:suppressAutoHyphens w:val="0"/>
        <w:autoSpaceDE w:val="0"/>
        <w:autoSpaceDN w:val="0"/>
        <w:adjustRightInd w:val="0"/>
        <w:spacing w:after="0" w:line="240" w:lineRule="auto"/>
        <w:jc w:val="both"/>
        <w:rPr>
          <w:rFonts w:ascii="Andalus" w:hAnsi="Andalus" w:cs="Andalus"/>
          <w:b/>
          <w:color w:val="808080" w:themeColor="background1" w:themeShade="80"/>
          <w:sz w:val="24"/>
          <w:szCs w:val="24"/>
        </w:rPr>
      </w:pPr>
      <w:r w:rsidRPr="00504215">
        <w:rPr>
          <w:rFonts w:ascii="Andalus" w:hAnsi="Andalus" w:cs="Andalus"/>
          <w:b/>
          <w:color w:val="808080" w:themeColor="background1" w:themeShade="80"/>
          <w:sz w:val="24"/>
          <w:szCs w:val="24"/>
        </w:rPr>
        <w:t xml:space="preserve">1. </w:t>
      </w:r>
      <w:r w:rsidR="00C87459" w:rsidRPr="00504215">
        <w:rPr>
          <w:rFonts w:ascii="Andalus" w:eastAsiaTheme="minorHAnsi" w:hAnsi="Andalus" w:cs="Andalus"/>
          <w:b/>
          <w:color w:val="808080" w:themeColor="background1" w:themeShade="80"/>
          <w:sz w:val="24"/>
          <w:szCs w:val="24"/>
          <w:lang w:eastAsia="en-US"/>
        </w:rPr>
        <w:t>Analizar los diferentes procedimientos de higiene, desinfección</w:t>
      </w:r>
      <w:r w:rsidR="0034179F" w:rsidRPr="00504215">
        <w:rPr>
          <w:rFonts w:ascii="Andalus" w:eastAsiaTheme="minorHAnsi" w:hAnsi="Andalus" w:cs="Andalus"/>
          <w:b/>
          <w:color w:val="808080" w:themeColor="background1" w:themeShade="80"/>
          <w:sz w:val="24"/>
          <w:szCs w:val="24"/>
          <w:lang w:eastAsia="en-US"/>
        </w:rPr>
        <w:t xml:space="preserve"> </w:t>
      </w:r>
      <w:r w:rsidR="00C87459" w:rsidRPr="00504215">
        <w:rPr>
          <w:rFonts w:ascii="Andalus" w:eastAsiaTheme="minorHAnsi" w:hAnsi="Andalus" w:cs="Andalus"/>
          <w:b/>
          <w:color w:val="808080" w:themeColor="background1" w:themeShade="80"/>
          <w:sz w:val="24"/>
          <w:szCs w:val="24"/>
          <w:lang w:eastAsia="en-US"/>
        </w:rPr>
        <w:t>y esterilización que se pueden utilizar en peluquería</w:t>
      </w:r>
      <w:r w:rsidR="0034179F" w:rsidRPr="00504215">
        <w:rPr>
          <w:rFonts w:ascii="Andalus" w:eastAsiaTheme="minorHAnsi" w:hAnsi="Andalus" w:cs="Andalus"/>
          <w:b/>
          <w:color w:val="808080" w:themeColor="background1" w:themeShade="80"/>
          <w:sz w:val="24"/>
          <w:szCs w:val="24"/>
          <w:lang w:eastAsia="en-US"/>
        </w:rPr>
        <w:t xml:space="preserve"> </w:t>
      </w:r>
      <w:r w:rsidR="00C87459" w:rsidRPr="00504215">
        <w:rPr>
          <w:rFonts w:ascii="Andalus" w:eastAsiaTheme="minorHAnsi" w:hAnsi="Andalus" w:cs="Andalus"/>
          <w:b/>
          <w:color w:val="808080" w:themeColor="background1" w:themeShade="80"/>
          <w:sz w:val="24"/>
          <w:szCs w:val="24"/>
          <w:lang w:eastAsia="en-US"/>
        </w:rPr>
        <w:t>determinando el más idóneo en cada caso.</w:t>
      </w:r>
    </w:p>
    <w:p w:rsidR="0034179F" w:rsidRPr="00504215" w:rsidRDefault="0034179F" w:rsidP="00504215">
      <w:pPr>
        <w:suppressAutoHyphens w:val="0"/>
        <w:autoSpaceDE w:val="0"/>
        <w:autoSpaceDN w:val="0"/>
        <w:adjustRightInd w:val="0"/>
        <w:spacing w:after="0" w:line="240" w:lineRule="auto"/>
        <w:jc w:val="both"/>
        <w:rPr>
          <w:rFonts w:ascii="Andalus" w:hAnsi="Andalus" w:cs="Andalus"/>
          <w:b/>
          <w:color w:val="808080" w:themeColor="background1" w:themeShade="80"/>
          <w:sz w:val="24"/>
          <w:szCs w:val="24"/>
        </w:rPr>
      </w:pPr>
    </w:p>
    <w:p w:rsidR="000043E1" w:rsidRPr="00504215" w:rsidRDefault="000043E1" w:rsidP="00504215">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 xml:space="preserve">Criterios de evaluación: </w:t>
      </w:r>
    </w:p>
    <w:p w:rsidR="0034179F" w:rsidRPr="00504215" w:rsidRDefault="0034179F" w:rsidP="00504215">
      <w:pPr>
        <w:suppressAutoHyphens w:val="0"/>
        <w:autoSpaceDE w:val="0"/>
        <w:autoSpaceDN w:val="0"/>
        <w:adjustRightInd w:val="0"/>
        <w:spacing w:after="0" w:line="240" w:lineRule="auto"/>
        <w:ind w:left="284"/>
        <w:jc w:val="both"/>
        <w:rPr>
          <w:rFonts w:ascii="Andalus" w:hAnsi="Andalus" w:cs="Andalus"/>
          <w:color w:val="808080" w:themeColor="background1" w:themeShade="80"/>
          <w:sz w:val="24"/>
          <w:szCs w:val="24"/>
        </w:rPr>
      </w:pPr>
    </w:p>
    <w:p w:rsidR="000043E1" w:rsidRPr="00504215" w:rsidRDefault="000043E1" w:rsidP="00504215">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 xml:space="preserve">a)  </w:t>
      </w:r>
      <w:r w:rsidR="00C87459" w:rsidRPr="00504215">
        <w:rPr>
          <w:rFonts w:ascii="Andalus" w:eastAsiaTheme="minorHAnsi" w:hAnsi="Andalus" w:cs="Andalus"/>
          <w:color w:val="808080" w:themeColor="background1" w:themeShade="80"/>
          <w:sz w:val="24"/>
          <w:szCs w:val="24"/>
          <w:lang w:eastAsia="en-US"/>
        </w:rPr>
        <w:t>Explicar los conceptos de limpieza, desinfección,</w:t>
      </w:r>
      <w:r w:rsidR="0034179F" w:rsidRPr="00504215">
        <w:rPr>
          <w:rFonts w:ascii="Andalus" w:eastAsiaTheme="minorHAnsi" w:hAnsi="Andalus" w:cs="Andalus"/>
          <w:color w:val="808080" w:themeColor="background1" w:themeShade="80"/>
          <w:sz w:val="24"/>
          <w:szCs w:val="24"/>
          <w:lang w:eastAsia="en-US"/>
        </w:rPr>
        <w:t xml:space="preserve"> </w:t>
      </w:r>
      <w:r w:rsidR="00C87459" w:rsidRPr="00504215">
        <w:rPr>
          <w:rFonts w:ascii="Andalus" w:eastAsiaTheme="minorHAnsi" w:hAnsi="Andalus" w:cs="Andalus"/>
          <w:color w:val="808080" w:themeColor="background1" w:themeShade="80"/>
          <w:sz w:val="24"/>
          <w:szCs w:val="24"/>
          <w:lang w:eastAsia="en-US"/>
        </w:rPr>
        <w:t>esterilización y asepsia.</w:t>
      </w:r>
    </w:p>
    <w:p w:rsidR="000043E1" w:rsidRPr="00504215" w:rsidRDefault="00C87459" w:rsidP="00504215">
      <w:pPr>
        <w:pStyle w:val="Prrafodelista"/>
        <w:numPr>
          <w:ilvl w:val="0"/>
          <w:numId w:val="45"/>
        </w:num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504215">
        <w:rPr>
          <w:rFonts w:ascii="Andalus" w:eastAsiaTheme="minorHAnsi" w:hAnsi="Andalus" w:cs="Andalus"/>
          <w:color w:val="808080" w:themeColor="background1" w:themeShade="80"/>
          <w:sz w:val="24"/>
          <w:szCs w:val="24"/>
          <w:lang w:eastAsia="en-US"/>
        </w:rPr>
        <w:t>Identificar los tipos de materiales empleados en los</w:t>
      </w:r>
      <w:r w:rsidR="0034179F"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equipos y útiles de peluquería con el método más adecuado</w:t>
      </w:r>
      <w:r w:rsidR="0034179F"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para su limpieza, desinfección y/o esterilización</w:t>
      </w:r>
      <w:r w:rsidR="000043E1" w:rsidRPr="00504215">
        <w:rPr>
          <w:rFonts w:ascii="Andalus" w:hAnsi="Andalus" w:cs="Andalus"/>
          <w:color w:val="808080" w:themeColor="background1" w:themeShade="80"/>
          <w:sz w:val="24"/>
          <w:szCs w:val="24"/>
        </w:rPr>
        <w:t>.</w:t>
      </w:r>
    </w:p>
    <w:p w:rsidR="000043E1" w:rsidRPr="00504215" w:rsidRDefault="00C87459" w:rsidP="00504215">
      <w:pPr>
        <w:pStyle w:val="Prrafodelista"/>
        <w:numPr>
          <w:ilvl w:val="0"/>
          <w:numId w:val="45"/>
        </w:num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504215">
        <w:rPr>
          <w:rFonts w:ascii="Andalus" w:eastAsiaTheme="minorHAnsi" w:hAnsi="Andalus" w:cs="Andalus"/>
          <w:color w:val="808080" w:themeColor="background1" w:themeShade="80"/>
          <w:sz w:val="24"/>
          <w:szCs w:val="24"/>
          <w:lang w:eastAsia="en-US"/>
        </w:rPr>
        <w:lastRenderedPageBreak/>
        <w:t>Valorar la importancia que tiene la aplicación de las</w:t>
      </w:r>
      <w:r w:rsidR="0034179F"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medidas higiénicas sanitarias para garantizar la seguridad de</w:t>
      </w:r>
      <w:r w:rsidR="0034179F"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los clientes y profesionales</w:t>
      </w:r>
      <w:r w:rsidR="000043E1" w:rsidRPr="00504215">
        <w:rPr>
          <w:rFonts w:ascii="Andalus" w:hAnsi="Andalus" w:cs="Andalus"/>
          <w:color w:val="808080" w:themeColor="background1" w:themeShade="80"/>
          <w:sz w:val="24"/>
          <w:szCs w:val="24"/>
        </w:rPr>
        <w:t>.</w:t>
      </w:r>
    </w:p>
    <w:p w:rsidR="00C87459" w:rsidRPr="00504215" w:rsidRDefault="00C87459" w:rsidP="00504215">
      <w:pPr>
        <w:pStyle w:val="Prrafodelista"/>
        <w:numPr>
          <w:ilvl w:val="0"/>
          <w:numId w:val="45"/>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En supuestos prácticos de preparación y organización</w:t>
      </w:r>
      <w:r w:rsidR="0034179F"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de materiales y equipos:</w:t>
      </w:r>
    </w:p>
    <w:p w:rsidR="00C87459" w:rsidRPr="00504215" w:rsidRDefault="00C87459" w:rsidP="00504215">
      <w:pPr>
        <w:pStyle w:val="Prrafodelista"/>
        <w:numPr>
          <w:ilvl w:val="0"/>
          <w:numId w:val="24"/>
        </w:numPr>
        <w:suppressAutoHyphens w:val="0"/>
        <w:autoSpaceDE w:val="0"/>
        <w:autoSpaceDN w:val="0"/>
        <w:adjustRightInd w:val="0"/>
        <w:spacing w:after="0" w:line="240" w:lineRule="auto"/>
        <w:ind w:hanging="77"/>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Clasificar los útiles, aparatos y equipos empleados en</w:t>
      </w:r>
      <w:r w:rsidR="0034179F"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Peluquería.</w:t>
      </w:r>
    </w:p>
    <w:p w:rsidR="00C87459" w:rsidRPr="00504215" w:rsidRDefault="00C87459" w:rsidP="00504215">
      <w:pPr>
        <w:pStyle w:val="Prrafodelista"/>
        <w:numPr>
          <w:ilvl w:val="0"/>
          <w:numId w:val="24"/>
        </w:numPr>
        <w:suppressAutoHyphens w:val="0"/>
        <w:autoSpaceDE w:val="0"/>
        <w:autoSpaceDN w:val="0"/>
        <w:adjustRightInd w:val="0"/>
        <w:spacing w:after="0" w:line="240" w:lineRule="auto"/>
        <w:ind w:hanging="77"/>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Explicar los posibles contaminantes físicos, químicos y</w:t>
      </w:r>
      <w:r w:rsidR="0034179F"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biológicos.</w:t>
      </w:r>
    </w:p>
    <w:p w:rsidR="00C87459" w:rsidRPr="00504215" w:rsidRDefault="00C87459" w:rsidP="00504215">
      <w:pPr>
        <w:pStyle w:val="Prrafodelista"/>
        <w:numPr>
          <w:ilvl w:val="0"/>
          <w:numId w:val="24"/>
        </w:numPr>
        <w:suppressAutoHyphens w:val="0"/>
        <w:autoSpaceDE w:val="0"/>
        <w:autoSpaceDN w:val="0"/>
        <w:adjustRightInd w:val="0"/>
        <w:spacing w:after="0" w:line="240" w:lineRule="auto"/>
        <w:ind w:hanging="77"/>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Enumerar las ventajas de utilizar material de un solo uso.</w:t>
      </w:r>
    </w:p>
    <w:p w:rsidR="0034179F" w:rsidRPr="00504215" w:rsidRDefault="00C87459" w:rsidP="00504215">
      <w:pPr>
        <w:pStyle w:val="Prrafodelista"/>
        <w:numPr>
          <w:ilvl w:val="0"/>
          <w:numId w:val="24"/>
        </w:numPr>
        <w:suppressAutoHyphens w:val="0"/>
        <w:autoSpaceDE w:val="0"/>
        <w:autoSpaceDN w:val="0"/>
        <w:adjustRightInd w:val="0"/>
        <w:spacing w:after="0" w:line="240" w:lineRule="auto"/>
        <w:ind w:left="1418" w:hanging="709"/>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Justificar razonadamente, en función del tipo de material</w:t>
      </w:r>
      <w:r w:rsidR="0034179F"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y el posible contagio, cuándo se debe desinfectar y</w:t>
      </w:r>
      <w:r w:rsidR="0034179F"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cuándo debe esterilizarse</w:t>
      </w:r>
      <w:r w:rsidR="0034179F" w:rsidRPr="00504215">
        <w:rPr>
          <w:rFonts w:ascii="Andalus" w:eastAsiaTheme="minorHAnsi" w:hAnsi="Andalus" w:cs="Andalus"/>
          <w:color w:val="808080" w:themeColor="background1" w:themeShade="80"/>
          <w:sz w:val="24"/>
          <w:szCs w:val="24"/>
          <w:lang w:eastAsia="en-US"/>
        </w:rPr>
        <w:t>.</w:t>
      </w:r>
    </w:p>
    <w:p w:rsidR="000043E1" w:rsidRPr="00504215" w:rsidRDefault="00C87459" w:rsidP="00504215">
      <w:pPr>
        <w:pStyle w:val="Prrafodelista"/>
        <w:numPr>
          <w:ilvl w:val="0"/>
          <w:numId w:val="24"/>
        </w:numPr>
        <w:suppressAutoHyphens w:val="0"/>
        <w:autoSpaceDE w:val="0"/>
        <w:autoSpaceDN w:val="0"/>
        <w:adjustRightInd w:val="0"/>
        <w:spacing w:after="0" w:line="240" w:lineRule="auto"/>
        <w:ind w:hanging="77"/>
        <w:jc w:val="both"/>
        <w:rPr>
          <w:rFonts w:ascii="Andalus" w:hAnsi="Andalus" w:cs="Andalus"/>
          <w:color w:val="808080" w:themeColor="background1" w:themeShade="80"/>
          <w:sz w:val="24"/>
          <w:szCs w:val="24"/>
        </w:rPr>
      </w:pPr>
      <w:r w:rsidRPr="00504215">
        <w:rPr>
          <w:rFonts w:ascii="Andalus" w:eastAsiaTheme="minorHAnsi" w:hAnsi="Andalus" w:cs="Andalus"/>
          <w:color w:val="808080" w:themeColor="background1" w:themeShade="80"/>
          <w:sz w:val="24"/>
          <w:szCs w:val="24"/>
          <w:lang w:eastAsia="en-US"/>
        </w:rPr>
        <w:t>Describir los métodos de limpieza, desinfección y esterilización</w:t>
      </w:r>
      <w:r w:rsidR="0034179F"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que se pueden aplicar en peluquería</w:t>
      </w:r>
      <w:r w:rsidR="000043E1" w:rsidRPr="00504215">
        <w:rPr>
          <w:rFonts w:ascii="Andalus" w:hAnsi="Andalus" w:cs="Andalus"/>
          <w:color w:val="808080" w:themeColor="background1" w:themeShade="80"/>
          <w:sz w:val="24"/>
          <w:szCs w:val="24"/>
        </w:rPr>
        <w:t>.</w:t>
      </w:r>
    </w:p>
    <w:p w:rsidR="00C87459" w:rsidRPr="00504215" w:rsidRDefault="000043E1" w:rsidP="00504215">
      <w:pPr>
        <w:suppressAutoHyphens w:val="0"/>
        <w:autoSpaceDE w:val="0"/>
        <w:autoSpaceDN w:val="0"/>
        <w:adjustRightInd w:val="0"/>
        <w:spacing w:after="0" w:line="240" w:lineRule="auto"/>
        <w:ind w:left="709" w:hanging="425"/>
        <w:jc w:val="both"/>
        <w:rPr>
          <w:rFonts w:ascii="Andalus" w:eastAsiaTheme="minorHAnsi" w:hAnsi="Andalus" w:cs="Andalus"/>
          <w:color w:val="808080" w:themeColor="background1" w:themeShade="80"/>
          <w:sz w:val="24"/>
          <w:szCs w:val="24"/>
          <w:lang w:eastAsia="en-US"/>
        </w:rPr>
      </w:pPr>
      <w:r w:rsidRPr="00504215">
        <w:rPr>
          <w:rFonts w:ascii="Andalus" w:hAnsi="Andalus" w:cs="Andalus"/>
          <w:color w:val="808080" w:themeColor="background1" w:themeShade="80"/>
          <w:sz w:val="24"/>
          <w:szCs w:val="24"/>
        </w:rPr>
        <w:t xml:space="preserve">e)  </w:t>
      </w:r>
      <w:r w:rsidR="00C87459" w:rsidRPr="00504215">
        <w:rPr>
          <w:rFonts w:ascii="Andalus" w:eastAsiaTheme="minorHAnsi" w:hAnsi="Andalus" w:cs="Andalus"/>
          <w:color w:val="808080" w:themeColor="background1" w:themeShade="80"/>
          <w:sz w:val="24"/>
          <w:szCs w:val="24"/>
          <w:lang w:eastAsia="en-US"/>
        </w:rPr>
        <w:t>Explicar el protocolo de actuación en la preparación y</w:t>
      </w:r>
      <w:r w:rsidR="0034179F" w:rsidRPr="00504215">
        <w:rPr>
          <w:rFonts w:ascii="Andalus" w:eastAsiaTheme="minorHAnsi" w:hAnsi="Andalus" w:cs="Andalus"/>
          <w:color w:val="808080" w:themeColor="background1" w:themeShade="80"/>
          <w:sz w:val="24"/>
          <w:szCs w:val="24"/>
          <w:lang w:eastAsia="en-US"/>
        </w:rPr>
        <w:t xml:space="preserve"> </w:t>
      </w:r>
      <w:r w:rsidR="00C87459" w:rsidRPr="00504215">
        <w:rPr>
          <w:rFonts w:ascii="Andalus" w:eastAsiaTheme="minorHAnsi" w:hAnsi="Andalus" w:cs="Andalus"/>
          <w:color w:val="808080" w:themeColor="background1" w:themeShade="80"/>
          <w:sz w:val="24"/>
          <w:szCs w:val="24"/>
          <w:lang w:eastAsia="en-US"/>
        </w:rPr>
        <w:t xml:space="preserve">organización de los </w:t>
      </w:r>
      <w:r w:rsidR="00504215">
        <w:rPr>
          <w:rFonts w:ascii="Andalus" w:eastAsiaTheme="minorHAnsi" w:hAnsi="Andalus" w:cs="Andalus"/>
          <w:color w:val="808080" w:themeColor="background1" w:themeShade="80"/>
          <w:sz w:val="24"/>
          <w:szCs w:val="24"/>
          <w:lang w:eastAsia="en-US"/>
        </w:rPr>
        <w:t xml:space="preserve"> </w:t>
      </w:r>
      <w:r w:rsidR="00C87459" w:rsidRPr="00504215">
        <w:rPr>
          <w:rFonts w:ascii="Andalus" w:eastAsiaTheme="minorHAnsi" w:hAnsi="Andalus" w:cs="Andalus"/>
          <w:color w:val="808080" w:themeColor="background1" w:themeShade="80"/>
          <w:sz w:val="24"/>
          <w:szCs w:val="24"/>
          <w:lang w:eastAsia="en-US"/>
        </w:rPr>
        <w:t>equipos de peluquería teniendo en cuenta:</w:t>
      </w:r>
    </w:p>
    <w:p w:rsidR="00C87459" w:rsidRPr="00504215" w:rsidRDefault="00C87459" w:rsidP="00504215">
      <w:pPr>
        <w:pStyle w:val="Prrafodelista"/>
        <w:numPr>
          <w:ilvl w:val="0"/>
          <w:numId w:val="24"/>
        </w:numPr>
        <w:suppressAutoHyphens w:val="0"/>
        <w:autoSpaceDE w:val="0"/>
        <w:autoSpaceDN w:val="0"/>
        <w:adjustRightInd w:val="0"/>
        <w:spacing w:after="0" w:line="240" w:lineRule="auto"/>
        <w:ind w:hanging="77"/>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Métodos más adecuados para su asepsia.</w:t>
      </w:r>
    </w:p>
    <w:p w:rsidR="00C87459" w:rsidRPr="00504215" w:rsidRDefault="00C87459" w:rsidP="00504215">
      <w:pPr>
        <w:pStyle w:val="Prrafodelista"/>
        <w:numPr>
          <w:ilvl w:val="0"/>
          <w:numId w:val="24"/>
        </w:numPr>
        <w:suppressAutoHyphens w:val="0"/>
        <w:autoSpaceDE w:val="0"/>
        <w:autoSpaceDN w:val="0"/>
        <w:adjustRightInd w:val="0"/>
        <w:spacing w:after="0" w:line="240" w:lineRule="auto"/>
        <w:ind w:left="1418" w:hanging="709"/>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Secuenciación y dosimetría en la aplicación de los métodos</w:t>
      </w:r>
      <w:r w:rsidR="0034179F"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de desinfección y esterilización.</w:t>
      </w:r>
    </w:p>
    <w:p w:rsidR="00C87459" w:rsidRPr="00504215" w:rsidRDefault="00C87459" w:rsidP="00504215">
      <w:pPr>
        <w:pStyle w:val="Prrafodelista"/>
        <w:numPr>
          <w:ilvl w:val="0"/>
          <w:numId w:val="24"/>
        </w:numPr>
        <w:suppressAutoHyphens w:val="0"/>
        <w:autoSpaceDE w:val="0"/>
        <w:autoSpaceDN w:val="0"/>
        <w:adjustRightInd w:val="0"/>
        <w:spacing w:after="0" w:line="240" w:lineRule="auto"/>
        <w:ind w:left="1418" w:hanging="709"/>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Descripción de los aparatos de los que se dispone en</w:t>
      </w:r>
      <w:r w:rsidR="0034179F"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peluquería para desinfectar y esterilizar. Efectos y</w:t>
      </w:r>
      <w:r w:rsidR="0034179F"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funcionamiento.</w:t>
      </w:r>
    </w:p>
    <w:p w:rsidR="00C87459" w:rsidRPr="00504215" w:rsidRDefault="00C87459" w:rsidP="00504215">
      <w:pPr>
        <w:pStyle w:val="Prrafodelista"/>
        <w:numPr>
          <w:ilvl w:val="0"/>
          <w:numId w:val="24"/>
        </w:numPr>
        <w:suppressAutoHyphens w:val="0"/>
        <w:autoSpaceDE w:val="0"/>
        <w:autoSpaceDN w:val="0"/>
        <w:adjustRightInd w:val="0"/>
        <w:spacing w:after="0" w:line="240" w:lineRule="auto"/>
        <w:ind w:left="1418" w:hanging="709"/>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Métodos para aislar de posibles contaminantes los equipos</w:t>
      </w:r>
      <w:r w:rsidR="0034179F"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ya desinfectados.</w:t>
      </w:r>
    </w:p>
    <w:p w:rsidR="00C87459" w:rsidRPr="00504215" w:rsidRDefault="00C87459" w:rsidP="00504215">
      <w:pPr>
        <w:pStyle w:val="Prrafodelista"/>
        <w:numPr>
          <w:ilvl w:val="0"/>
          <w:numId w:val="24"/>
        </w:numPr>
        <w:suppressAutoHyphens w:val="0"/>
        <w:autoSpaceDE w:val="0"/>
        <w:autoSpaceDN w:val="0"/>
        <w:adjustRightInd w:val="0"/>
        <w:spacing w:after="0" w:line="240" w:lineRule="auto"/>
        <w:ind w:left="1418" w:hanging="709"/>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Organización del equipo de trabajo y presentación para</w:t>
      </w:r>
      <w:r w:rsidR="0034179F" w:rsidRPr="00504215">
        <w:rPr>
          <w:rFonts w:ascii="Andalus" w:eastAsiaTheme="minorHAnsi" w:hAnsi="Andalus" w:cs="Andalus"/>
          <w:color w:val="808080" w:themeColor="background1" w:themeShade="80"/>
          <w:sz w:val="24"/>
          <w:szCs w:val="24"/>
          <w:lang w:eastAsia="en-US"/>
        </w:rPr>
        <w:t xml:space="preserve"> </w:t>
      </w:r>
      <w:r w:rsidRPr="00504215">
        <w:rPr>
          <w:rFonts w:ascii="Andalus" w:eastAsiaTheme="minorHAnsi" w:hAnsi="Andalus" w:cs="Andalus"/>
          <w:color w:val="808080" w:themeColor="background1" w:themeShade="80"/>
          <w:sz w:val="24"/>
          <w:szCs w:val="24"/>
          <w:lang w:eastAsia="en-US"/>
        </w:rPr>
        <w:t>la prestación del servicio.</w:t>
      </w:r>
    </w:p>
    <w:p w:rsidR="0034179F" w:rsidRPr="00504215" w:rsidRDefault="0034179F" w:rsidP="00504215">
      <w:pPr>
        <w:suppressAutoHyphens w:val="0"/>
        <w:autoSpaceDE w:val="0"/>
        <w:autoSpaceDN w:val="0"/>
        <w:adjustRightInd w:val="0"/>
        <w:spacing w:after="0" w:line="240" w:lineRule="auto"/>
        <w:jc w:val="both"/>
        <w:rPr>
          <w:rFonts w:ascii="Andalus" w:eastAsiaTheme="minorHAnsi" w:hAnsi="Andalus" w:cs="Andalus"/>
          <w:b/>
          <w:color w:val="808080" w:themeColor="background1" w:themeShade="80"/>
          <w:sz w:val="24"/>
          <w:szCs w:val="24"/>
          <w:lang w:eastAsia="en-US"/>
        </w:rPr>
      </w:pPr>
    </w:p>
    <w:p w:rsidR="0026307B" w:rsidRPr="00504215" w:rsidRDefault="0026307B" w:rsidP="00504215">
      <w:pPr>
        <w:suppressAutoHyphens w:val="0"/>
        <w:autoSpaceDE w:val="0"/>
        <w:autoSpaceDN w:val="0"/>
        <w:adjustRightInd w:val="0"/>
        <w:spacing w:after="0" w:line="240" w:lineRule="auto"/>
        <w:jc w:val="both"/>
        <w:rPr>
          <w:rFonts w:ascii="Andalus" w:eastAsiaTheme="minorHAnsi" w:hAnsi="Andalus" w:cs="Andalus"/>
          <w:b/>
          <w:color w:val="808080" w:themeColor="background1" w:themeShade="80"/>
          <w:sz w:val="24"/>
          <w:szCs w:val="24"/>
          <w:lang w:eastAsia="en-US"/>
        </w:rPr>
      </w:pPr>
    </w:p>
    <w:p w:rsidR="000043E1" w:rsidRPr="00504215" w:rsidRDefault="000043E1" w:rsidP="00504215">
      <w:pPr>
        <w:suppressAutoHyphens w:val="0"/>
        <w:autoSpaceDE w:val="0"/>
        <w:autoSpaceDN w:val="0"/>
        <w:adjustRightInd w:val="0"/>
        <w:spacing w:after="0" w:line="240" w:lineRule="auto"/>
        <w:jc w:val="both"/>
        <w:rPr>
          <w:rFonts w:ascii="Andalus" w:hAnsi="Andalus" w:cs="Andalus"/>
          <w:b/>
          <w:color w:val="808080" w:themeColor="background1" w:themeShade="80"/>
          <w:sz w:val="24"/>
          <w:szCs w:val="24"/>
        </w:rPr>
      </w:pPr>
      <w:r w:rsidRPr="00504215">
        <w:rPr>
          <w:rFonts w:ascii="Andalus" w:hAnsi="Andalus" w:cs="Andalus"/>
          <w:b/>
          <w:color w:val="808080" w:themeColor="background1" w:themeShade="80"/>
          <w:sz w:val="24"/>
          <w:szCs w:val="24"/>
        </w:rPr>
        <w:t xml:space="preserve">2. </w:t>
      </w:r>
      <w:r w:rsidR="0034179F" w:rsidRPr="00504215">
        <w:rPr>
          <w:rFonts w:ascii="Andalus" w:eastAsiaTheme="minorHAnsi" w:hAnsi="Andalus" w:cs="Andalus"/>
          <w:b/>
          <w:color w:val="808080" w:themeColor="background1" w:themeShade="80"/>
          <w:sz w:val="24"/>
          <w:szCs w:val="24"/>
          <w:lang w:eastAsia="en-US"/>
        </w:rPr>
        <w:t>Observar las características del cuero cabelludo y cabello y seleccionar los cosméticos más adecuados para su higiene y acondicionamiento.</w:t>
      </w:r>
    </w:p>
    <w:p w:rsidR="000043E1" w:rsidRPr="00504215" w:rsidRDefault="000043E1" w:rsidP="00504215">
      <w:pPr>
        <w:suppressAutoHyphens w:val="0"/>
        <w:autoSpaceDE w:val="0"/>
        <w:autoSpaceDN w:val="0"/>
        <w:adjustRightInd w:val="0"/>
        <w:spacing w:after="0" w:line="240" w:lineRule="auto"/>
        <w:jc w:val="both"/>
        <w:rPr>
          <w:rFonts w:ascii="Andalus" w:hAnsi="Andalus" w:cs="Andalus"/>
          <w:b/>
          <w:color w:val="808080" w:themeColor="background1" w:themeShade="80"/>
          <w:sz w:val="24"/>
          <w:szCs w:val="24"/>
        </w:rPr>
      </w:pPr>
    </w:p>
    <w:p w:rsidR="000043E1" w:rsidRPr="00504215" w:rsidRDefault="000043E1" w:rsidP="00504215">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Criterios de evaluación:</w:t>
      </w:r>
    </w:p>
    <w:p w:rsidR="000043E1" w:rsidRPr="00504215" w:rsidRDefault="000043E1" w:rsidP="00504215">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p>
    <w:p w:rsidR="000043E1" w:rsidRPr="00504215" w:rsidRDefault="0034179F" w:rsidP="00504215">
      <w:pPr>
        <w:pStyle w:val="Prrafodelista"/>
        <w:numPr>
          <w:ilvl w:val="0"/>
          <w:numId w:val="46"/>
        </w:numPr>
        <w:suppressAutoHyphens w:val="0"/>
        <w:autoSpaceDE w:val="0"/>
        <w:autoSpaceDN w:val="0"/>
        <w:adjustRightInd w:val="0"/>
        <w:spacing w:after="0" w:line="240" w:lineRule="auto"/>
        <w:ind w:left="426" w:hanging="426"/>
        <w:jc w:val="both"/>
        <w:rPr>
          <w:rFonts w:ascii="Andalus" w:hAnsi="Andalus" w:cs="Andalus"/>
          <w:color w:val="808080" w:themeColor="background1" w:themeShade="80"/>
          <w:sz w:val="24"/>
          <w:szCs w:val="24"/>
        </w:rPr>
      </w:pPr>
      <w:r w:rsidRPr="00504215">
        <w:rPr>
          <w:rFonts w:ascii="Andalus" w:eastAsiaTheme="minorHAnsi" w:hAnsi="Andalus" w:cs="Andalus"/>
          <w:color w:val="808080" w:themeColor="background1" w:themeShade="80"/>
          <w:sz w:val="24"/>
          <w:szCs w:val="24"/>
          <w:lang w:eastAsia="en-US"/>
        </w:rPr>
        <w:t>Explicar la preparación y protección del cliente en función del tipo de servicio a realizar</w:t>
      </w:r>
      <w:r w:rsidR="000043E1" w:rsidRPr="00504215">
        <w:rPr>
          <w:rFonts w:ascii="Andalus" w:hAnsi="Andalus" w:cs="Andalus"/>
          <w:color w:val="808080" w:themeColor="background1" w:themeShade="80"/>
          <w:sz w:val="24"/>
          <w:szCs w:val="24"/>
        </w:rPr>
        <w:t xml:space="preserve">. </w:t>
      </w:r>
    </w:p>
    <w:p w:rsidR="000043E1" w:rsidRPr="00504215" w:rsidRDefault="0034179F" w:rsidP="00504215">
      <w:pPr>
        <w:pStyle w:val="Prrafodelista"/>
        <w:numPr>
          <w:ilvl w:val="0"/>
          <w:numId w:val="46"/>
        </w:numPr>
        <w:suppressAutoHyphens w:val="0"/>
        <w:autoSpaceDE w:val="0"/>
        <w:autoSpaceDN w:val="0"/>
        <w:adjustRightInd w:val="0"/>
        <w:spacing w:after="0" w:line="240" w:lineRule="auto"/>
        <w:ind w:left="426" w:hanging="426"/>
        <w:jc w:val="both"/>
        <w:rPr>
          <w:rFonts w:ascii="Andalus" w:hAnsi="Andalus" w:cs="Andalus"/>
          <w:color w:val="808080" w:themeColor="background1" w:themeShade="80"/>
          <w:sz w:val="24"/>
          <w:szCs w:val="24"/>
        </w:rPr>
      </w:pPr>
      <w:r w:rsidRPr="00504215">
        <w:rPr>
          <w:rFonts w:ascii="Andalus" w:eastAsiaTheme="minorHAnsi" w:hAnsi="Andalus" w:cs="Andalus"/>
          <w:color w:val="808080" w:themeColor="background1" w:themeShade="80"/>
          <w:sz w:val="24"/>
          <w:szCs w:val="24"/>
          <w:lang w:eastAsia="en-US"/>
        </w:rPr>
        <w:t>Reflejar en la ficha del cliente los datos personales</w:t>
      </w:r>
      <w:r w:rsidR="000043E1" w:rsidRPr="00504215">
        <w:rPr>
          <w:rFonts w:ascii="Andalus" w:hAnsi="Andalus" w:cs="Andalus"/>
          <w:color w:val="808080" w:themeColor="background1" w:themeShade="80"/>
          <w:sz w:val="24"/>
          <w:szCs w:val="24"/>
        </w:rPr>
        <w:t>.</w:t>
      </w:r>
    </w:p>
    <w:p w:rsidR="000043E1" w:rsidRPr="00504215" w:rsidRDefault="0034179F" w:rsidP="00504215">
      <w:pPr>
        <w:pStyle w:val="Prrafodelista"/>
        <w:numPr>
          <w:ilvl w:val="0"/>
          <w:numId w:val="46"/>
        </w:numPr>
        <w:suppressAutoHyphens w:val="0"/>
        <w:autoSpaceDE w:val="0"/>
        <w:autoSpaceDN w:val="0"/>
        <w:adjustRightInd w:val="0"/>
        <w:spacing w:after="0" w:line="240" w:lineRule="auto"/>
        <w:ind w:left="426" w:hanging="426"/>
        <w:jc w:val="both"/>
        <w:rPr>
          <w:rFonts w:ascii="Andalus" w:hAnsi="Andalus" w:cs="Andalus"/>
          <w:color w:val="808080" w:themeColor="background1" w:themeShade="80"/>
          <w:sz w:val="24"/>
          <w:szCs w:val="24"/>
        </w:rPr>
      </w:pPr>
      <w:r w:rsidRPr="00504215">
        <w:rPr>
          <w:rFonts w:ascii="Andalus" w:eastAsiaTheme="minorHAnsi" w:hAnsi="Andalus" w:cs="Andalus"/>
          <w:color w:val="808080" w:themeColor="background1" w:themeShade="80"/>
          <w:sz w:val="24"/>
          <w:szCs w:val="24"/>
          <w:lang w:eastAsia="en-US"/>
        </w:rPr>
        <w:t>Describir las posiciones ergonómicas más idóneas en los procesos de higiene capilar</w:t>
      </w:r>
      <w:r w:rsidR="000043E1" w:rsidRPr="00504215">
        <w:rPr>
          <w:rFonts w:ascii="Andalus" w:hAnsi="Andalus" w:cs="Andalus"/>
          <w:color w:val="808080" w:themeColor="background1" w:themeShade="80"/>
          <w:sz w:val="24"/>
          <w:szCs w:val="24"/>
        </w:rPr>
        <w:t>.</w:t>
      </w:r>
    </w:p>
    <w:p w:rsidR="000043E1" w:rsidRPr="00504215" w:rsidRDefault="0034179F" w:rsidP="00504215">
      <w:pPr>
        <w:pStyle w:val="Prrafodelista"/>
        <w:numPr>
          <w:ilvl w:val="0"/>
          <w:numId w:val="46"/>
        </w:numPr>
        <w:suppressAutoHyphens w:val="0"/>
        <w:autoSpaceDE w:val="0"/>
        <w:autoSpaceDN w:val="0"/>
        <w:adjustRightInd w:val="0"/>
        <w:spacing w:after="0" w:line="240" w:lineRule="auto"/>
        <w:ind w:left="426" w:hanging="426"/>
        <w:jc w:val="both"/>
        <w:rPr>
          <w:rFonts w:ascii="Andalus" w:hAnsi="Andalus" w:cs="Andalus"/>
          <w:color w:val="808080" w:themeColor="background1" w:themeShade="80"/>
          <w:sz w:val="24"/>
          <w:szCs w:val="24"/>
        </w:rPr>
      </w:pPr>
      <w:r w:rsidRPr="00504215">
        <w:rPr>
          <w:rFonts w:ascii="Andalus" w:eastAsiaTheme="minorHAnsi" w:hAnsi="Andalus" w:cs="Andalus"/>
          <w:color w:val="808080" w:themeColor="background1" w:themeShade="80"/>
          <w:sz w:val="24"/>
          <w:szCs w:val="24"/>
          <w:lang w:eastAsia="en-US"/>
        </w:rPr>
        <w:lastRenderedPageBreak/>
        <w:t>Explicar las pautas a seguir para observar el cuero cabelludo y cabello</w:t>
      </w:r>
      <w:r w:rsidR="000043E1" w:rsidRPr="00504215">
        <w:rPr>
          <w:rFonts w:ascii="Andalus" w:hAnsi="Andalus" w:cs="Andalus"/>
          <w:color w:val="808080" w:themeColor="background1" w:themeShade="80"/>
          <w:sz w:val="24"/>
          <w:szCs w:val="24"/>
        </w:rPr>
        <w:t>.</w:t>
      </w:r>
    </w:p>
    <w:p w:rsidR="000043E1" w:rsidRPr="00504215" w:rsidRDefault="0034179F" w:rsidP="00504215">
      <w:pPr>
        <w:pStyle w:val="Prrafodelista"/>
        <w:numPr>
          <w:ilvl w:val="0"/>
          <w:numId w:val="46"/>
        </w:numPr>
        <w:suppressAutoHyphens w:val="0"/>
        <w:autoSpaceDE w:val="0"/>
        <w:autoSpaceDN w:val="0"/>
        <w:adjustRightInd w:val="0"/>
        <w:spacing w:after="0" w:line="240" w:lineRule="auto"/>
        <w:ind w:left="426" w:hanging="426"/>
        <w:jc w:val="both"/>
        <w:rPr>
          <w:rFonts w:ascii="Andalus" w:hAnsi="Andalus" w:cs="Andalus"/>
          <w:color w:val="808080" w:themeColor="background1" w:themeShade="80"/>
          <w:sz w:val="24"/>
          <w:szCs w:val="24"/>
        </w:rPr>
      </w:pPr>
      <w:r w:rsidRPr="00504215">
        <w:rPr>
          <w:rFonts w:ascii="Andalus" w:eastAsiaTheme="minorHAnsi" w:hAnsi="Andalus" w:cs="Andalus"/>
          <w:color w:val="808080" w:themeColor="background1" w:themeShade="80"/>
          <w:sz w:val="24"/>
          <w:szCs w:val="24"/>
          <w:lang w:eastAsia="en-US"/>
        </w:rPr>
        <w:t>Determinar el tipo y estado del cuero cabelludo y cabello.</w:t>
      </w:r>
    </w:p>
    <w:p w:rsidR="000043E1" w:rsidRPr="00504215" w:rsidRDefault="0034179F" w:rsidP="00504215">
      <w:pPr>
        <w:pStyle w:val="Prrafodelista"/>
        <w:numPr>
          <w:ilvl w:val="0"/>
          <w:numId w:val="46"/>
        </w:numPr>
        <w:suppressAutoHyphens w:val="0"/>
        <w:autoSpaceDE w:val="0"/>
        <w:autoSpaceDN w:val="0"/>
        <w:adjustRightInd w:val="0"/>
        <w:spacing w:after="0" w:line="240" w:lineRule="auto"/>
        <w:ind w:left="426" w:hanging="426"/>
        <w:jc w:val="both"/>
        <w:rPr>
          <w:rFonts w:ascii="Andalus" w:hAnsi="Andalus" w:cs="Andalus"/>
          <w:color w:val="808080" w:themeColor="background1" w:themeShade="80"/>
          <w:sz w:val="24"/>
          <w:szCs w:val="24"/>
        </w:rPr>
      </w:pPr>
      <w:r w:rsidRPr="00504215">
        <w:rPr>
          <w:rFonts w:ascii="Andalus" w:eastAsiaTheme="minorHAnsi" w:hAnsi="Andalus" w:cs="Andalus"/>
          <w:color w:val="808080" w:themeColor="background1" w:themeShade="80"/>
          <w:sz w:val="24"/>
          <w:szCs w:val="24"/>
          <w:lang w:eastAsia="en-US"/>
        </w:rPr>
        <w:t>Citar las anomalías del cuero cabelludo que requieren la consulta del profesional superior</w:t>
      </w:r>
      <w:r w:rsidR="000043E1" w:rsidRPr="00504215">
        <w:rPr>
          <w:rFonts w:ascii="Andalus" w:hAnsi="Andalus" w:cs="Andalus"/>
          <w:color w:val="808080" w:themeColor="background1" w:themeShade="80"/>
          <w:sz w:val="24"/>
          <w:szCs w:val="24"/>
        </w:rPr>
        <w:t>.</w:t>
      </w:r>
    </w:p>
    <w:p w:rsidR="000043E1" w:rsidRPr="00504215" w:rsidRDefault="0034179F" w:rsidP="00504215">
      <w:pPr>
        <w:pStyle w:val="Prrafodelista"/>
        <w:numPr>
          <w:ilvl w:val="0"/>
          <w:numId w:val="46"/>
        </w:numPr>
        <w:suppressAutoHyphens w:val="0"/>
        <w:autoSpaceDE w:val="0"/>
        <w:autoSpaceDN w:val="0"/>
        <w:adjustRightInd w:val="0"/>
        <w:spacing w:after="0" w:line="240" w:lineRule="auto"/>
        <w:ind w:left="426" w:hanging="426"/>
        <w:jc w:val="both"/>
        <w:rPr>
          <w:rFonts w:ascii="Andalus" w:hAnsi="Andalus" w:cs="Andalus"/>
          <w:color w:val="808080" w:themeColor="background1" w:themeShade="80"/>
          <w:sz w:val="24"/>
          <w:szCs w:val="24"/>
        </w:rPr>
      </w:pPr>
      <w:r w:rsidRPr="00504215">
        <w:rPr>
          <w:rFonts w:ascii="Andalus" w:eastAsiaTheme="minorHAnsi" w:hAnsi="Andalus" w:cs="Andalus"/>
          <w:color w:val="808080" w:themeColor="background1" w:themeShade="80"/>
          <w:sz w:val="24"/>
          <w:szCs w:val="24"/>
          <w:lang w:eastAsia="en-US"/>
        </w:rPr>
        <w:t>Explicar los componentes generales de la suciedad del cabello y cuero cabelludo</w:t>
      </w:r>
      <w:r w:rsidR="000043E1" w:rsidRPr="00504215">
        <w:rPr>
          <w:rFonts w:ascii="Andalus" w:hAnsi="Andalus" w:cs="Andalus"/>
          <w:color w:val="808080" w:themeColor="background1" w:themeShade="80"/>
          <w:sz w:val="24"/>
          <w:szCs w:val="24"/>
        </w:rPr>
        <w:t>.</w:t>
      </w:r>
    </w:p>
    <w:p w:rsidR="000043E1" w:rsidRPr="00504215" w:rsidRDefault="0034179F" w:rsidP="00504215">
      <w:pPr>
        <w:pStyle w:val="Prrafodelista"/>
        <w:numPr>
          <w:ilvl w:val="0"/>
          <w:numId w:val="46"/>
        </w:numPr>
        <w:suppressAutoHyphens w:val="0"/>
        <w:autoSpaceDE w:val="0"/>
        <w:autoSpaceDN w:val="0"/>
        <w:adjustRightInd w:val="0"/>
        <w:spacing w:after="0" w:line="240" w:lineRule="auto"/>
        <w:ind w:left="426" w:hanging="426"/>
        <w:jc w:val="both"/>
        <w:rPr>
          <w:rFonts w:ascii="Andalus" w:hAnsi="Andalus" w:cs="Andalus"/>
          <w:color w:val="808080" w:themeColor="background1" w:themeShade="80"/>
          <w:sz w:val="24"/>
          <w:szCs w:val="24"/>
        </w:rPr>
      </w:pPr>
      <w:r w:rsidRPr="00504215">
        <w:rPr>
          <w:rFonts w:ascii="Andalus" w:eastAsiaTheme="minorHAnsi" w:hAnsi="Andalus" w:cs="Andalus"/>
          <w:color w:val="808080" w:themeColor="background1" w:themeShade="80"/>
          <w:sz w:val="24"/>
          <w:szCs w:val="24"/>
          <w:lang w:eastAsia="en-US"/>
        </w:rPr>
        <w:t>Explicar la composición y mecanismos de actuación de un champú y acondicionador capilar</w:t>
      </w:r>
      <w:r w:rsidR="000043E1" w:rsidRPr="00504215">
        <w:rPr>
          <w:rFonts w:ascii="Andalus" w:hAnsi="Andalus" w:cs="Andalus"/>
          <w:color w:val="808080" w:themeColor="background1" w:themeShade="80"/>
          <w:sz w:val="24"/>
          <w:szCs w:val="24"/>
        </w:rPr>
        <w:t>.</w:t>
      </w:r>
    </w:p>
    <w:p w:rsidR="000043E1" w:rsidRPr="00504215" w:rsidRDefault="000043E1" w:rsidP="00504215">
      <w:pPr>
        <w:suppressAutoHyphens w:val="0"/>
        <w:autoSpaceDE w:val="0"/>
        <w:autoSpaceDN w:val="0"/>
        <w:adjustRightInd w:val="0"/>
        <w:spacing w:after="0" w:line="240" w:lineRule="auto"/>
        <w:ind w:left="708"/>
        <w:jc w:val="both"/>
        <w:rPr>
          <w:rFonts w:ascii="Andalus" w:hAnsi="Andalus" w:cs="Andalus"/>
          <w:color w:val="7F7F7F"/>
          <w:sz w:val="24"/>
          <w:szCs w:val="24"/>
        </w:rPr>
      </w:pPr>
    </w:p>
    <w:p w:rsidR="000043E1" w:rsidRPr="00504215" w:rsidRDefault="000043E1" w:rsidP="00504215">
      <w:pPr>
        <w:suppressAutoHyphens w:val="0"/>
        <w:autoSpaceDE w:val="0"/>
        <w:autoSpaceDN w:val="0"/>
        <w:adjustRightInd w:val="0"/>
        <w:spacing w:after="0" w:line="240" w:lineRule="auto"/>
        <w:jc w:val="both"/>
        <w:rPr>
          <w:rFonts w:ascii="Andalus" w:hAnsi="Andalus" w:cs="Andalus"/>
          <w:b/>
          <w:color w:val="808080" w:themeColor="background1" w:themeShade="80"/>
          <w:sz w:val="24"/>
          <w:szCs w:val="24"/>
        </w:rPr>
      </w:pPr>
      <w:r w:rsidRPr="00504215">
        <w:rPr>
          <w:rFonts w:ascii="Andalus" w:hAnsi="Andalus" w:cs="Andalus"/>
          <w:b/>
          <w:color w:val="7F7F7F"/>
          <w:sz w:val="24"/>
          <w:szCs w:val="24"/>
        </w:rPr>
        <w:t xml:space="preserve">3. </w:t>
      </w:r>
      <w:r w:rsidR="0034179F" w:rsidRPr="00504215">
        <w:rPr>
          <w:rFonts w:ascii="Andalus" w:eastAsiaTheme="minorHAnsi" w:hAnsi="Andalus" w:cs="Andalus"/>
          <w:b/>
          <w:color w:val="808080" w:themeColor="background1" w:themeShade="80"/>
          <w:sz w:val="24"/>
          <w:szCs w:val="24"/>
          <w:lang w:eastAsia="en-US"/>
        </w:rPr>
        <w:t>Aplicar las técnicas de higiene capilar adaptándolas a cada cliente, en condiciones de seguridad adecuadas y con resultados estéticos óptimos</w:t>
      </w:r>
      <w:r w:rsidRPr="00504215">
        <w:rPr>
          <w:rFonts w:ascii="Andalus" w:hAnsi="Andalus" w:cs="Andalus"/>
          <w:b/>
          <w:color w:val="808080" w:themeColor="background1" w:themeShade="80"/>
          <w:sz w:val="24"/>
          <w:szCs w:val="24"/>
        </w:rPr>
        <w:t>.</w:t>
      </w:r>
    </w:p>
    <w:p w:rsidR="000043E1" w:rsidRPr="00504215" w:rsidRDefault="000043E1" w:rsidP="00504215">
      <w:pPr>
        <w:suppressAutoHyphens w:val="0"/>
        <w:autoSpaceDE w:val="0"/>
        <w:autoSpaceDN w:val="0"/>
        <w:adjustRightInd w:val="0"/>
        <w:spacing w:after="0" w:line="240" w:lineRule="auto"/>
        <w:jc w:val="both"/>
        <w:rPr>
          <w:rFonts w:ascii="Andalus" w:hAnsi="Andalus" w:cs="Andalus"/>
          <w:b/>
          <w:color w:val="808080" w:themeColor="background1" w:themeShade="80"/>
          <w:sz w:val="24"/>
          <w:szCs w:val="24"/>
        </w:rPr>
      </w:pPr>
    </w:p>
    <w:p w:rsidR="000043E1" w:rsidRPr="00504215" w:rsidRDefault="000043E1" w:rsidP="00504215">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Criterios de evaluación:</w:t>
      </w:r>
    </w:p>
    <w:p w:rsidR="000043E1" w:rsidRPr="00504215" w:rsidRDefault="000043E1" w:rsidP="00504215">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p>
    <w:p w:rsidR="000043E1" w:rsidRPr="00504215" w:rsidRDefault="0034179F" w:rsidP="00504215">
      <w:pPr>
        <w:pStyle w:val="Prrafodelista"/>
        <w:numPr>
          <w:ilvl w:val="0"/>
          <w:numId w:val="28"/>
        </w:numPr>
        <w:suppressAutoHyphens w:val="0"/>
        <w:autoSpaceDE w:val="0"/>
        <w:autoSpaceDN w:val="0"/>
        <w:adjustRightInd w:val="0"/>
        <w:spacing w:after="0" w:line="240" w:lineRule="auto"/>
        <w:ind w:left="426"/>
        <w:jc w:val="both"/>
        <w:rPr>
          <w:rFonts w:ascii="Andalus" w:hAnsi="Andalus" w:cs="Andalus"/>
          <w:color w:val="808080" w:themeColor="background1" w:themeShade="80"/>
          <w:sz w:val="24"/>
          <w:szCs w:val="24"/>
        </w:rPr>
      </w:pPr>
      <w:r w:rsidRPr="00504215">
        <w:rPr>
          <w:rFonts w:ascii="Andalus" w:eastAsiaTheme="minorHAnsi" w:hAnsi="Andalus" w:cs="Andalus"/>
          <w:color w:val="808080" w:themeColor="background1" w:themeShade="80"/>
          <w:sz w:val="24"/>
          <w:szCs w:val="24"/>
          <w:lang w:eastAsia="en-US"/>
        </w:rPr>
        <w:t>Describir las diferentes técnicas de higiene en función del servicio a realizar a continuación o realizado con anterioridad</w:t>
      </w:r>
      <w:r w:rsidR="000043E1" w:rsidRPr="00504215">
        <w:rPr>
          <w:rFonts w:ascii="Andalus" w:hAnsi="Andalus" w:cs="Andalus"/>
          <w:color w:val="808080" w:themeColor="background1" w:themeShade="80"/>
          <w:sz w:val="24"/>
          <w:szCs w:val="24"/>
        </w:rPr>
        <w:t>.</w:t>
      </w:r>
    </w:p>
    <w:p w:rsidR="000043E1" w:rsidRPr="00504215" w:rsidRDefault="0034179F" w:rsidP="00504215">
      <w:pPr>
        <w:pStyle w:val="Prrafodelista"/>
        <w:numPr>
          <w:ilvl w:val="0"/>
          <w:numId w:val="28"/>
        </w:numPr>
        <w:suppressAutoHyphens w:val="0"/>
        <w:autoSpaceDE w:val="0"/>
        <w:autoSpaceDN w:val="0"/>
        <w:adjustRightInd w:val="0"/>
        <w:spacing w:after="0" w:line="240" w:lineRule="auto"/>
        <w:ind w:left="426"/>
        <w:jc w:val="both"/>
        <w:rPr>
          <w:rFonts w:ascii="Andalus" w:hAnsi="Andalus" w:cs="Andalus"/>
          <w:color w:val="808080" w:themeColor="background1" w:themeShade="80"/>
          <w:sz w:val="24"/>
          <w:szCs w:val="24"/>
        </w:rPr>
      </w:pPr>
      <w:r w:rsidRPr="00504215">
        <w:rPr>
          <w:rFonts w:ascii="Andalus" w:eastAsiaTheme="minorHAnsi" w:hAnsi="Andalus" w:cs="Andalus"/>
          <w:color w:val="808080" w:themeColor="background1" w:themeShade="80"/>
          <w:sz w:val="24"/>
          <w:szCs w:val="24"/>
          <w:lang w:eastAsia="en-US"/>
        </w:rPr>
        <w:t>Explicar el proceso de higiene capilar en las coloraciones, decoloraciones y cambios de forma permanente</w:t>
      </w:r>
      <w:r w:rsidR="000043E1" w:rsidRPr="00504215">
        <w:rPr>
          <w:rFonts w:ascii="Andalus" w:hAnsi="Andalus" w:cs="Andalus"/>
          <w:color w:val="808080" w:themeColor="background1" w:themeShade="80"/>
          <w:sz w:val="24"/>
          <w:szCs w:val="24"/>
        </w:rPr>
        <w:t>.</w:t>
      </w:r>
    </w:p>
    <w:p w:rsidR="0034179F" w:rsidRDefault="0034179F" w:rsidP="00504215">
      <w:pPr>
        <w:pStyle w:val="Prrafodelista"/>
        <w:numPr>
          <w:ilvl w:val="0"/>
          <w:numId w:val="28"/>
        </w:numPr>
        <w:suppressAutoHyphens w:val="0"/>
        <w:autoSpaceDE w:val="0"/>
        <w:autoSpaceDN w:val="0"/>
        <w:adjustRightInd w:val="0"/>
        <w:spacing w:after="0" w:line="240" w:lineRule="auto"/>
        <w:ind w:left="426"/>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En un supuesto práctico de higiene capilar:</w:t>
      </w:r>
    </w:p>
    <w:p w:rsidR="00504215" w:rsidRPr="00504215" w:rsidRDefault="00504215" w:rsidP="00504215">
      <w:pPr>
        <w:pStyle w:val="Prrafodelista"/>
        <w:suppressAutoHyphens w:val="0"/>
        <w:autoSpaceDE w:val="0"/>
        <w:autoSpaceDN w:val="0"/>
        <w:adjustRightInd w:val="0"/>
        <w:spacing w:after="0" w:line="240" w:lineRule="auto"/>
        <w:ind w:left="426"/>
        <w:jc w:val="both"/>
        <w:rPr>
          <w:rFonts w:ascii="Andalus" w:eastAsiaTheme="minorHAnsi" w:hAnsi="Andalus" w:cs="Andalus"/>
          <w:color w:val="808080" w:themeColor="background1" w:themeShade="80"/>
          <w:sz w:val="24"/>
          <w:szCs w:val="24"/>
          <w:lang w:eastAsia="en-US"/>
        </w:rPr>
      </w:pPr>
    </w:p>
    <w:p w:rsidR="0034179F" w:rsidRPr="00504215" w:rsidRDefault="0034179F" w:rsidP="00504215">
      <w:pPr>
        <w:pStyle w:val="Prrafodelista"/>
        <w:numPr>
          <w:ilvl w:val="0"/>
          <w:numId w:val="24"/>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Seleccionar los cosméticos más adecuados para la limpieza y el acondicionamiento.</w:t>
      </w:r>
    </w:p>
    <w:p w:rsidR="0034179F" w:rsidRPr="00504215" w:rsidRDefault="0034179F" w:rsidP="00504215">
      <w:pPr>
        <w:pStyle w:val="Prrafodelista"/>
        <w:numPr>
          <w:ilvl w:val="0"/>
          <w:numId w:val="24"/>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Realizar la técnica de higiene adecuándola a las características del cuero cabelludo y cabello y al servicio solicitado por el cliente.</w:t>
      </w:r>
    </w:p>
    <w:p w:rsidR="000043E1" w:rsidRPr="00504215" w:rsidRDefault="0034179F" w:rsidP="00504215">
      <w:pPr>
        <w:pStyle w:val="Prrafodelista"/>
        <w:numPr>
          <w:ilvl w:val="0"/>
          <w:numId w:val="24"/>
        </w:num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504215">
        <w:rPr>
          <w:rFonts w:ascii="Andalus" w:eastAsiaTheme="minorHAnsi" w:hAnsi="Andalus" w:cs="Andalus"/>
          <w:color w:val="808080" w:themeColor="background1" w:themeShade="80"/>
          <w:sz w:val="24"/>
          <w:szCs w:val="24"/>
          <w:lang w:eastAsia="en-US"/>
        </w:rPr>
        <w:t>Realizar el acondicionamiento capilar ejecutando diestramente las maniobras de aplicación</w:t>
      </w:r>
      <w:r w:rsidR="00C21FEB" w:rsidRPr="00504215">
        <w:rPr>
          <w:rFonts w:ascii="Andalus" w:hAnsi="Andalus" w:cs="Andalus"/>
          <w:color w:val="808080" w:themeColor="background1" w:themeShade="80"/>
          <w:sz w:val="24"/>
          <w:szCs w:val="24"/>
        </w:rPr>
        <w:t xml:space="preserve"> </w:t>
      </w:r>
      <w:r w:rsidR="00A51489" w:rsidRPr="00504215">
        <w:rPr>
          <w:rFonts w:ascii="Andalus" w:hAnsi="Andalus" w:cs="Andalus"/>
          <w:color w:val="808080" w:themeColor="background1" w:themeShade="80"/>
          <w:sz w:val="24"/>
          <w:szCs w:val="24"/>
        </w:rPr>
        <w:t>i</w:t>
      </w:r>
      <w:r w:rsidR="00A51489" w:rsidRPr="00504215">
        <w:rPr>
          <w:rFonts w:ascii="Andalus" w:eastAsiaTheme="minorHAnsi" w:hAnsi="Andalus" w:cs="Andalus"/>
          <w:color w:val="808080" w:themeColor="background1" w:themeShade="80"/>
          <w:sz w:val="24"/>
          <w:szCs w:val="24"/>
          <w:lang w:eastAsia="en-US"/>
        </w:rPr>
        <w:t>ncluyendo un masaje capilar, observando los parámetros establecidos de intensidad, ritmo, zona y tiempo e indicando al cliente que adopte una postura relajada.</w:t>
      </w:r>
    </w:p>
    <w:p w:rsidR="00C21FEB" w:rsidRPr="00504215" w:rsidRDefault="00504215" w:rsidP="00504215">
      <w:pPr>
        <w:pStyle w:val="Prrafodelista"/>
        <w:numPr>
          <w:ilvl w:val="0"/>
          <w:numId w:val="24"/>
        </w:num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504215">
        <w:rPr>
          <w:rFonts w:ascii="Andalus" w:hAnsi="Andalus" w:cs="Andalus"/>
          <w:color w:val="808080"/>
          <w:sz w:val="24"/>
          <w:szCs w:val="24"/>
        </w:rPr>
        <w:t>Conocer los efectos</w:t>
      </w:r>
      <w:r w:rsidR="00C21FEB" w:rsidRPr="00504215">
        <w:rPr>
          <w:rFonts w:ascii="Andalus" w:hAnsi="Andalus" w:cs="Andalus"/>
          <w:color w:val="808080"/>
          <w:sz w:val="24"/>
          <w:szCs w:val="24"/>
        </w:rPr>
        <w:t xml:space="preserve"> básicos del masaje de cuero cabelludo, sus indicaciones y contraindicaciones.</w:t>
      </w:r>
    </w:p>
    <w:p w:rsidR="000043E1" w:rsidRPr="00504215" w:rsidRDefault="000043E1" w:rsidP="00504215">
      <w:pPr>
        <w:suppressAutoHyphens w:val="0"/>
        <w:autoSpaceDE w:val="0"/>
        <w:autoSpaceDN w:val="0"/>
        <w:adjustRightInd w:val="0"/>
        <w:spacing w:after="0" w:line="240" w:lineRule="auto"/>
        <w:ind w:left="993" w:hanging="284"/>
        <w:jc w:val="both"/>
        <w:rPr>
          <w:rFonts w:ascii="Andalus" w:hAnsi="Andalus" w:cs="Andalus"/>
          <w:color w:val="7F7F7F"/>
          <w:sz w:val="24"/>
          <w:szCs w:val="24"/>
        </w:rPr>
      </w:pPr>
    </w:p>
    <w:p w:rsidR="000043E1" w:rsidRPr="00504215" w:rsidRDefault="000043E1" w:rsidP="00504215">
      <w:pPr>
        <w:suppressAutoHyphens w:val="0"/>
        <w:autoSpaceDE w:val="0"/>
        <w:autoSpaceDN w:val="0"/>
        <w:adjustRightInd w:val="0"/>
        <w:spacing w:after="0" w:line="240" w:lineRule="auto"/>
        <w:jc w:val="both"/>
        <w:rPr>
          <w:rFonts w:ascii="Andalus" w:hAnsi="Andalus" w:cs="Andalus"/>
          <w:b/>
          <w:color w:val="808080" w:themeColor="background1" w:themeShade="80"/>
          <w:sz w:val="24"/>
          <w:szCs w:val="24"/>
        </w:rPr>
      </w:pPr>
      <w:r w:rsidRPr="00504215">
        <w:rPr>
          <w:rFonts w:ascii="Andalus" w:hAnsi="Andalus" w:cs="Andalus"/>
          <w:b/>
          <w:color w:val="7F7F7F"/>
          <w:sz w:val="24"/>
          <w:szCs w:val="24"/>
        </w:rPr>
        <w:t xml:space="preserve">4. </w:t>
      </w:r>
      <w:r w:rsidR="005E3AD6" w:rsidRPr="00504215">
        <w:rPr>
          <w:rFonts w:ascii="Andalus" w:eastAsiaTheme="minorHAnsi" w:hAnsi="Andalus" w:cs="Andalus"/>
          <w:b/>
          <w:color w:val="808080" w:themeColor="background1" w:themeShade="80"/>
          <w:sz w:val="24"/>
          <w:szCs w:val="24"/>
          <w:lang w:eastAsia="en-US"/>
        </w:rPr>
        <w:t>Evaluar los procesos y resultados de la higiene capilar para optimizar la prestación del servicio</w:t>
      </w:r>
      <w:r w:rsidRPr="00504215">
        <w:rPr>
          <w:rFonts w:ascii="Andalus" w:hAnsi="Andalus" w:cs="Andalus"/>
          <w:b/>
          <w:color w:val="808080" w:themeColor="background1" w:themeShade="80"/>
          <w:sz w:val="24"/>
          <w:szCs w:val="24"/>
        </w:rPr>
        <w:t>.</w:t>
      </w:r>
    </w:p>
    <w:p w:rsidR="000043E1" w:rsidRPr="00504215" w:rsidRDefault="000043E1" w:rsidP="00504215">
      <w:pPr>
        <w:suppressAutoHyphens w:val="0"/>
        <w:autoSpaceDE w:val="0"/>
        <w:autoSpaceDN w:val="0"/>
        <w:adjustRightInd w:val="0"/>
        <w:spacing w:after="0" w:line="240" w:lineRule="auto"/>
        <w:jc w:val="both"/>
        <w:rPr>
          <w:rFonts w:ascii="Andalus" w:hAnsi="Andalus" w:cs="Andalus"/>
          <w:b/>
          <w:color w:val="7F7F7F"/>
          <w:sz w:val="24"/>
          <w:szCs w:val="24"/>
        </w:rPr>
      </w:pPr>
    </w:p>
    <w:p w:rsidR="000043E1" w:rsidRPr="00504215" w:rsidRDefault="000043E1" w:rsidP="00504215">
      <w:pPr>
        <w:suppressAutoHyphens w:val="0"/>
        <w:autoSpaceDE w:val="0"/>
        <w:autoSpaceDN w:val="0"/>
        <w:adjustRightInd w:val="0"/>
        <w:spacing w:after="0" w:line="240" w:lineRule="auto"/>
        <w:jc w:val="both"/>
        <w:rPr>
          <w:rFonts w:ascii="Andalus" w:hAnsi="Andalus" w:cs="Andalus"/>
          <w:color w:val="7F7F7F"/>
          <w:sz w:val="24"/>
          <w:szCs w:val="24"/>
        </w:rPr>
      </w:pPr>
      <w:r w:rsidRPr="00504215">
        <w:rPr>
          <w:rFonts w:ascii="Andalus" w:hAnsi="Andalus" w:cs="Andalus"/>
          <w:color w:val="7F7F7F"/>
          <w:sz w:val="24"/>
          <w:szCs w:val="24"/>
        </w:rPr>
        <w:lastRenderedPageBreak/>
        <w:t>Criterios de evaluación:</w:t>
      </w:r>
    </w:p>
    <w:p w:rsidR="000043E1" w:rsidRPr="00504215" w:rsidRDefault="000043E1" w:rsidP="00504215">
      <w:pPr>
        <w:suppressAutoHyphens w:val="0"/>
        <w:autoSpaceDE w:val="0"/>
        <w:autoSpaceDN w:val="0"/>
        <w:adjustRightInd w:val="0"/>
        <w:spacing w:after="0" w:line="240" w:lineRule="auto"/>
        <w:jc w:val="both"/>
        <w:rPr>
          <w:rFonts w:ascii="Andalus" w:hAnsi="Andalus" w:cs="Andalus"/>
          <w:color w:val="7F7F7F"/>
          <w:sz w:val="24"/>
          <w:szCs w:val="24"/>
        </w:rPr>
      </w:pPr>
    </w:p>
    <w:p w:rsidR="000043E1" w:rsidRPr="00504215" w:rsidRDefault="005E3AD6" w:rsidP="00504215">
      <w:pPr>
        <w:pStyle w:val="Prrafodelista"/>
        <w:numPr>
          <w:ilvl w:val="0"/>
          <w:numId w:val="30"/>
        </w:numPr>
        <w:suppressAutoHyphens w:val="0"/>
        <w:autoSpaceDE w:val="0"/>
        <w:autoSpaceDN w:val="0"/>
        <w:adjustRightInd w:val="0"/>
        <w:spacing w:after="0" w:line="240" w:lineRule="auto"/>
        <w:ind w:left="426"/>
        <w:jc w:val="both"/>
        <w:rPr>
          <w:rFonts w:ascii="Andalus" w:hAnsi="Andalus" w:cs="Andalus"/>
          <w:color w:val="808080" w:themeColor="background1" w:themeShade="80"/>
          <w:sz w:val="24"/>
          <w:szCs w:val="24"/>
        </w:rPr>
      </w:pPr>
      <w:r w:rsidRPr="00504215">
        <w:rPr>
          <w:rFonts w:ascii="Andalus" w:eastAsiaTheme="minorHAnsi" w:hAnsi="Andalus" w:cs="Andalus"/>
          <w:color w:val="808080" w:themeColor="background1" w:themeShade="80"/>
          <w:sz w:val="24"/>
          <w:szCs w:val="24"/>
          <w:lang w:eastAsia="en-US"/>
        </w:rPr>
        <w:t>Definir los criterios de evaluación del resultado y del proceso de aplicación de técnicas de higiene y asepsia</w:t>
      </w:r>
      <w:r w:rsidR="000043E1" w:rsidRPr="00504215">
        <w:rPr>
          <w:rFonts w:ascii="Andalus" w:hAnsi="Andalus" w:cs="Andalus"/>
          <w:color w:val="808080" w:themeColor="background1" w:themeShade="80"/>
          <w:sz w:val="24"/>
          <w:szCs w:val="24"/>
        </w:rPr>
        <w:t>.</w:t>
      </w:r>
    </w:p>
    <w:p w:rsidR="000043E1" w:rsidRPr="00504215" w:rsidRDefault="005E3AD6" w:rsidP="00504215">
      <w:pPr>
        <w:pStyle w:val="Prrafodelista"/>
        <w:numPr>
          <w:ilvl w:val="0"/>
          <w:numId w:val="30"/>
        </w:numPr>
        <w:suppressAutoHyphens w:val="0"/>
        <w:autoSpaceDE w:val="0"/>
        <w:autoSpaceDN w:val="0"/>
        <w:adjustRightInd w:val="0"/>
        <w:spacing w:after="0" w:line="240" w:lineRule="auto"/>
        <w:ind w:left="426"/>
        <w:jc w:val="both"/>
        <w:rPr>
          <w:rFonts w:ascii="Andalus" w:hAnsi="Andalus" w:cs="Andalus"/>
          <w:color w:val="808080" w:themeColor="background1" w:themeShade="80"/>
          <w:sz w:val="24"/>
          <w:szCs w:val="24"/>
        </w:rPr>
      </w:pPr>
      <w:r w:rsidRPr="00504215">
        <w:rPr>
          <w:rFonts w:ascii="Andalus" w:eastAsiaTheme="minorHAnsi" w:hAnsi="Andalus" w:cs="Andalus"/>
          <w:color w:val="808080" w:themeColor="background1" w:themeShade="80"/>
          <w:sz w:val="24"/>
          <w:szCs w:val="24"/>
          <w:lang w:eastAsia="en-US"/>
        </w:rPr>
        <w:t>Enumerar las causas de tipo técnico y de atención al cliente que pueden dar lugar a deficiencias en la prestación de servicio de higiene</w:t>
      </w:r>
      <w:r w:rsidR="000043E1" w:rsidRPr="00504215">
        <w:rPr>
          <w:rFonts w:ascii="Andalus" w:hAnsi="Andalus" w:cs="Andalus"/>
          <w:color w:val="808080" w:themeColor="background1" w:themeShade="80"/>
          <w:sz w:val="24"/>
          <w:szCs w:val="24"/>
        </w:rPr>
        <w:t>.</w:t>
      </w:r>
    </w:p>
    <w:p w:rsidR="000043E1" w:rsidRPr="00504215" w:rsidRDefault="005E3AD6" w:rsidP="00504215">
      <w:pPr>
        <w:pStyle w:val="Prrafodelista"/>
        <w:numPr>
          <w:ilvl w:val="0"/>
          <w:numId w:val="30"/>
        </w:numPr>
        <w:suppressAutoHyphens w:val="0"/>
        <w:autoSpaceDE w:val="0"/>
        <w:autoSpaceDN w:val="0"/>
        <w:adjustRightInd w:val="0"/>
        <w:spacing w:after="0" w:line="240" w:lineRule="auto"/>
        <w:ind w:left="426"/>
        <w:jc w:val="both"/>
        <w:rPr>
          <w:rFonts w:ascii="Andalus" w:hAnsi="Andalus" w:cs="Andalus"/>
          <w:color w:val="808080" w:themeColor="background1" w:themeShade="80"/>
          <w:sz w:val="24"/>
          <w:szCs w:val="24"/>
        </w:rPr>
      </w:pPr>
      <w:r w:rsidRPr="00504215">
        <w:rPr>
          <w:rFonts w:ascii="Andalus" w:eastAsiaTheme="minorHAnsi" w:hAnsi="Andalus" w:cs="Andalus"/>
          <w:color w:val="808080" w:themeColor="background1" w:themeShade="80"/>
          <w:sz w:val="24"/>
          <w:szCs w:val="24"/>
          <w:lang w:eastAsia="en-US"/>
        </w:rPr>
        <w:t>Proponer medidas que permitan adecuar los resultados obtenidos a los resultados esperados</w:t>
      </w:r>
      <w:r w:rsidR="000043E1" w:rsidRPr="00504215">
        <w:rPr>
          <w:rFonts w:ascii="Andalus" w:hAnsi="Andalus" w:cs="Andalus"/>
          <w:color w:val="808080" w:themeColor="background1" w:themeShade="80"/>
          <w:sz w:val="24"/>
          <w:szCs w:val="24"/>
        </w:rPr>
        <w:t>.</w:t>
      </w:r>
    </w:p>
    <w:p w:rsidR="000043E1" w:rsidRPr="00504215" w:rsidRDefault="000043E1" w:rsidP="00504215">
      <w:pPr>
        <w:suppressAutoHyphens w:val="0"/>
        <w:autoSpaceDE w:val="0"/>
        <w:autoSpaceDN w:val="0"/>
        <w:adjustRightInd w:val="0"/>
        <w:spacing w:after="0" w:line="240" w:lineRule="auto"/>
        <w:ind w:left="708"/>
        <w:jc w:val="both"/>
        <w:rPr>
          <w:rFonts w:ascii="Andalus" w:hAnsi="Andalus" w:cs="Andalus"/>
          <w:color w:val="7F7F7F"/>
          <w:sz w:val="24"/>
          <w:szCs w:val="24"/>
        </w:rPr>
      </w:pPr>
    </w:p>
    <w:p w:rsidR="005E3AD6" w:rsidRPr="00504215" w:rsidRDefault="005E3AD6" w:rsidP="00504215">
      <w:pPr>
        <w:numPr>
          <w:ilvl w:val="0"/>
          <w:numId w:val="3"/>
        </w:numPr>
        <w:suppressAutoHyphens w:val="0"/>
        <w:autoSpaceDE w:val="0"/>
        <w:autoSpaceDN w:val="0"/>
        <w:adjustRightInd w:val="0"/>
        <w:spacing w:after="0" w:line="240" w:lineRule="auto"/>
        <w:ind w:left="426"/>
        <w:jc w:val="both"/>
        <w:rPr>
          <w:rFonts w:ascii="Andalus" w:hAnsi="Andalus" w:cs="Andalus"/>
          <w:b/>
          <w:color w:val="808080" w:themeColor="background1" w:themeShade="80"/>
          <w:sz w:val="24"/>
          <w:szCs w:val="24"/>
        </w:rPr>
      </w:pPr>
      <w:r w:rsidRPr="00504215">
        <w:rPr>
          <w:rFonts w:ascii="Andalus" w:eastAsiaTheme="minorHAnsi" w:hAnsi="Andalus" w:cs="Andalus"/>
          <w:b/>
          <w:iCs/>
          <w:color w:val="808080" w:themeColor="background1" w:themeShade="80"/>
          <w:sz w:val="24"/>
          <w:szCs w:val="24"/>
          <w:lang w:eastAsia="en-US"/>
        </w:rPr>
        <w:t>Cualificaciones y unidades de competencia del Catálogo Nacional de Cualificaciones Profesionales incluidas en el Programa de Cualificación Profesional Inicial.</w:t>
      </w:r>
    </w:p>
    <w:p w:rsidR="005E3AD6" w:rsidRPr="00504215" w:rsidRDefault="005E3AD6" w:rsidP="00504215">
      <w:pPr>
        <w:suppressAutoHyphens w:val="0"/>
        <w:autoSpaceDE w:val="0"/>
        <w:autoSpaceDN w:val="0"/>
        <w:adjustRightInd w:val="0"/>
        <w:spacing w:after="0" w:line="240" w:lineRule="auto"/>
        <w:jc w:val="both"/>
        <w:rPr>
          <w:rFonts w:ascii="Andalus" w:eastAsia="Times New Roman" w:hAnsi="Andalus" w:cs="Andalus"/>
          <w:sz w:val="24"/>
          <w:szCs w:val="24"/>
          <w:lang w:val="es-ES_tradnl" w:eastAsia="es-ES_tradnl"/>
        </w:rPr>
      </w:pPr>
    </w:p>
    <w:p w:rsidR="005E3AD6" w:rsidRPr="00504215" w:rsidRDefault="005E3AD6" w:rsidP="00504215">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Cualificaciones profesionales completas:</w:t>
      </w:r>
    </w:p>
    <w:p w:rsidR="005E3AD6" w:rsidRPr="00504215" w:rsidRDefault="005E3AD6" w:rsidP="00504215">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p>
    <w:p w:rsidR="005E3AD6" w:rsidRPr="00504215" w:rsidRDefault="005E3AD6" w:rsidP="00504215">
      <w:pPr>
        <w:pStyle w:val="Prrafodelista"/>
        <w:numPr>
          <w:ilvl w:val="0"/>
          <w:numId w:val="13"/>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Servicios Auxiliares de Peluquería IMP022_1 (R. D. 295/2004):</w:t>
      </w:r>
    </w:p>
    <w:p w:rsidR="005E3AD6" w:rsidRPr="00504215" w:rsidRDefault="005E3AD6" w:rsidP="00504215">
      <w:pPr>
        <w:pStyle w:val="Prrafodelista"/>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p>
    <w:p w:rsidR="005E3AD6" w:rsidRPr="00504215" w:rsidRDefault="005E3AD6" w:rsidP="00504215">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UC0058_1: Preparar los equipos y lavar y acondicionar el cabello y cuero cabelludo.</w:t>
      </w:r>
    </w:p>
    <w:p w:rsidR="005E3AD6" w:rsidRPr="00504215" w:rsidRDefault="005E3AD6" w:rsidP="00504215">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UC0059_1: Realizar montajes para los cambios de forma temporales y permanentes e inicio del peinado.</w:t>
      </w:r>
    </w:p>
    <w:p w:rsidR="005E3AD6" w:rsidRPr="00504215" w:rsidRDefault="005E3AD6" w:rsidP="00504215">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UC0060_1: Aplicar técnicas de color y decoloración del cabello.</w:t>
      </w:r>
    </w:p>
    <w:p w:rsidR="005E3AD6" w:rsidRPr="00504215" w:rsidRDefault="005E3AD6" w:rsidP="00504215">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p>
    <w:p w:rsidR="005E3AD6" w:rsidRPr="00504215" w:rsidRDefault="005E3AD6" w:rsidP="00504215">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Cualificaciones profesionales incompletas:</w:t>
      </w:r>
    </w:p>
    <w:p w:rsidR="005E3AD6" w:rsidRPr="00504215" w:rsidRDefault="005E3AD6" w:rsidP="00504215">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p>
    <w:p w:rsidR="005E3AD6" w:rsidRPr="00504215" w:rsidRDefault="005E3AD6" w:rsidP="00504215">
      <w:pPr>
        <w:pStyle w:val="Prrafodelista"/>
        <w:numPr>
          <w:ilvl w:val="0"/>
          <w:numId w:val="14"/>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Servicios Auxiliares de Estética IMP118_1 (R. D. 1087/2005):</w:t>
      </w:r>
    </w:p>
    <w:p w:rsidR="005E3AD6" w:rsidRPr="00504215" w:rsidRDefault="005E3AD6" w:rsidP="00504215">
      <w:pPr>
        <w:pStyle w:val="Prrafodelista"/>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p>
    <w:p w:rsidR="005E3AD6" w:rsidRPr="00504215" w:rsidRDefault="005E3AD6" w:rsidP="00504215">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UC0343_1: Preparar los equipos y realizar operaciones de atención y acomodación del cliente en condiciones de calidad, seguridad e higiene.</w:t>
      </w:r>
    </w:p>
    <w:p w:rsidR="005E3AD6" w:rsidRPr="00504215" w:rsidRDefault="005E3AD6" w:rsidP="00504215">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504215">
        <w:rPr>
          <w:rFonts w:ascii="Andalus" w:eastAsiaTheme="minorHAnsi" w:hAnsi="Andalus" w:cs="Andalus"/>
          <w:color w:val="808080" w:themeColor="background1" w:themeShade="80"/>
          <w:sz w:val="24"/>
          <w:szCs w:val="24"/>
          <w:lang w:eastAsia="en-US"/>
        </w:rPr>
        <w:t>UC0344_1: Aplicar cuidados estéticos básicos en uñas.</w:t>
      </w:r>
    </w:p>
    <w:p w:rsidR="000043E1" w:rsidRPr="00504215" w:rsidRDefault="000043E1" w:rsidP="00504215">
      <w:pPr>
        <w:suppressAutoHyphens w:val="0"/>
        <w:autoSpaceDE w:val="0"/>
        <w:autoSpaceDN w:val="0"/>
        <w:adjustRightInd w:val="0"/>
        <w:spacing w:after="0"/>
        <w:jc w:val="both"/>
        <w:rPr>
          <w:rFonts w:ascii="Andalus" w:hAnsi="Andalus" w:cs="Andalus"/>
          <w:color w:val="7F7F7F"/>
          <w:sz w:val="24"/>
          <w:szCs w:val="24"/>
        </w:rPr>
      </w:pPr>
    </w:p>
    <w:p w:rsidR="000043E1" w:rsidRPr="00504215" w:rsidRDefault="000043E1" w:rsidP="00504215">
      <w:pPr>
        <w:numPr>
          <w:ilvl w:val="0"/>
          <w:numId w:val="3"/>
        </w:numPr>
        <w:autoSpaceDE w:val="0"/>
        <w:spacing w:after="0"/>
        <w:ind w:left="142" w:firstLine="0"/>
        <w:jc w:val="both"/>
        <w:rPr>
          <w:rFonts w:ascii="Andalus" w:hAnsi="Andalus" w:cs="Andalus"/>
          <w:b/>
          <w:color w:val="7F7F7F"/>
          <w:sz w:val="24"/>
          <w:szCs w:val="24"/>
        </w:rPr>
      </w:pPr>
      <w:r w:rsidRPr="00504215">
        <w:rPr>
          <w:rFonts w:ascii="Andalus" w:hAnsi="Andalus" w:cs="Andalus"/>
          <w:b/>
          <w:color w:val="7F7F7F"/>
          <w:sz w:val="24"/>
          <w:szCs w:val="24"/>
        </w:rPr>
        <w:t xml:space="preserve">Correspondencia del módulo profesional </w:t>
      </w:r>
      <w:r w:rsidR="005E3AD6" w:rsidRPr="00504215">
        <w:rPr>
          <w:rFonts w:ascii="Andalus" w:hAnsi="Andalus" w:cs="Andalus"/>
          <w:b/>
          <w:color w:val="7F7F7F"/>
          <w:sz w:val="24"/>
          <w:szCs w:val="24"/>
        </w:rPr>
        <w:t>Higiene y asepsia aplicadas a peluquería</w:t>
      </w:r>
      <w:r w:rsidRPr="00504215">
        <w:rPr>
          <w:rFonts w:ascii="Andalus" w:hAnsi="Andalus" w:cs="Andalus"/>
          <w:b/>
          <w:color w:val="7F7F7F"/>
          <w:sz w:val="24"/>
          <w:szCs w:val="24"/>
        </w:rPr>
        <w:t xml:space="preserve"> con las unidades de competencia</w:t>
      </w:r>
    </w:p>
    <w:p w:rsidR="000043E1" w:rsidRPr="00504215" w:rsidRDefault="000043E1" w:rsidP="00504215">
      <w:pPr>
        <w:autoSpaceDE w:val="0"/>
        <w:autoSpaceDN w:val="0"/>
        <w:adjustRightInd w:val="0"/>
        <w:spacing w:after="0" w:line="240" w:lineRule="auto"/>
        <w:jc w:val="both"/>
        <w:rPr>
          <w:rFonts w:ascii="Andalus" w:hAnsi="Andalus" w:cs="Andalus"/>
          <w:b/>
          <w:bCs/>
          <w:color w:val="17365D"/>
          <w:sz w:val="24"/>
          <w:szCs w:val="24"/>
        </w:rPr>
      </w:pPr>
    </w:p>
    <w:tbl>
      <w:tblPr>
        <w:tblStyle w:val="Sombreadoclaro-nfasis3"/>
        <w:tblW w:w="0" w:type="auto"/>
        <w:tblLook w:val="01E0"/>
      </w:tblPr>
      <w:tblGrid>
        <w:gridCol w:w="4321"/>
        <w:gridCol w:w="4322"/>
      </w:tblGrid>
      <w:tr w:rsidR="000043E1" w:rsidRPr="009A3F66" w:rsidTr="00504215">
        <w:trPr>
          <w:cnfStyle w:val="100000000000"/>
          <w:trHeight w:val="687"/>
        </w:trPr>
        <w:tc>
          <w:tcPr>
            <w:cnfStyle w:val="001000000000"/>
            <w:tcW w:w="4321" w:type="dxa"/>
          </w:tcPr>
          <w:p w:rsidR="000043E1" w:rsidRPr="009A3F66" w:rsidRDefault="000043E1" w:rsidP="00504215">
            <w:pPr>
              <w:jc w:val="both"/>
              <w:rPr>
                <w:rFonts w:ascii="Andalus" w:hAnsi="Andalus" w:cs="Andalus"/>
                <w:b w:val="0"/>
                <w:color w:val="7F7F7F"/>
                <w:sz w:val="24"/>
                <w:szCs w:val="24"/>
              </w:rPr>
            </w:pPr>
            <w:r w:rsidRPr="009A3F66">
              <w:rPr>
                <w:rFonts w:ascii="Andalus" w:hAnsi="Andalus" w:cs="Andalus"/>
                <w:b w:val="0"/>
                <w:color w:val="7F7F7F"/>
                <w:sz w:val="24"/>
                <w:szCs w:val="24"/>
              </w:rPr>
              <w:lastRenderedPageBreak/>
              <w:t>Módulos profesionales</w:t>
            </w:r>
          </w:p>
        </w:tc>
        <w:tc>
          <w:tcPr>
            <w:cnfStyle w:val="000100000000"/>
            <w:tcW w:w="4322" w:type="dxa"/>
          </w:tcPr>
          <w:p w:rsidR="000043E1" w:rsidRPr="009A3F66" w:rsidRDefault="000043E1" w:rsidP="00504215">
            <w:pPr>
              <w:jc w:val="both"/>
              <w:rPr>
                <w:rFonts w:ascii="Andalus" w:hAnsi="Andalus" w:cs="Andalus"/>
                <w:b w:val="0"/>
                <w:color w:val="7F7F7F"/>
                <w:sz w:val="24"/>
                <w:szCs w:val="24"/>
              </w:rPr>
            </w:pPr>
            <w:r w:rsidRPr="009A3F66">
              <w:rPr>
                <w:rFonts w:ascii="Andalus" w:hAnsi="Andalus" w:cs="Andalus"/>
                <w:b w:val="0"/>
                <w:color w:val="7F7F7F"/>
                <w:sz w:val="24"/>
                <w:szCs w:val="24"/>
              </w:rPr>
              <w:t>Unidades de competencia</w:t>
            </w:r>
          </w:p>
        </w:tc>
      </w:tr>
      <w:tr w:rsidR="000043E1" w:rsidRPr="009A3F66" w:rsidTr="00504215">
        <w:trPr>
          <w:cnfStyle w:val="000000100000"/>
        </w:trPr>
        <w:tc>
          <w:tcPr>
            <w:cnfStyle w:val="001000000000"/>
            <w:tcW w:w="4321" w:type="dxa"/>
          </w:tcPr>
          <w:p w:rsidR="000043E1" w:rsidRPr="009A3F66" w:rsidRDefault="00141EBB" w:rsidP="00504215">
            <w:pPr>
              <w:jc w:val="both"/>
              <w:rPr>
                <w:rFonts w:ascii="Andalus" w:hAnsi="Andalus" w:cs="Andalus"/>
                <w:b w:val="0"/>
                <w:color w:val="7F7F7F"/>
                <w:sz w:val="24"/>
                <w:szCs w:val="24"/>
              </w:rPr>
            </w:pPr>
            <w:r w:rsidRPr="009A3F66">
              <w:rPr>
                <w:rFonts w:ascii="Andalus" w:hAnsi="Andalus" w:cs="Andalus"/>
                <w:b w:val="0"/>
                <w:color w:val="7F7F7F"/>
                <w:sz w:val="24"/>
                <w:szCs w:val="24"/>
              </w:rPr>
              <w:t>MF0058_1:</w:t>
            </w:r>
          </w:p>
          <w:p w:rsidR="00141EBB" w:rsidRPr="009A3F66" w:rsidRDefault="00141EBB" w:rsidP="00504215">
            <w:pPr>
              <w:jc w:val="both"/>
              <w:rPr>
                <w:rFonts w:ascii="Andalus" w:eastAsia="Times New Roman" w:hAnsi="Andalus" w:cs="Andalus"/>
                <w:b w:val="0"/>
                <w:sz w:val="24"/>
                <w:szCs w:val="24"/>
                <w:lang w:val="es-ES_tradnl" w:eastAsia="es-ES_tradnl"/>
              </w:rPr>
            </w:pPr>
            <w:r w:rsidRPr="009A3F66">
              <w:rPr>
                <w:rFonts w:ascii="Andalus" w:hAnsi="Andalus" w:cs="Andalus"/>
                <w:b w:val="0"/>
                <w:color w:val="7F7F7F"/>
                <w:sz w:val="24"/>
                <w:szCs w:val="24"/>
              </w:rPr>
              <w:t>Higiene y asepsia aplicadas a peluquería.</w:t>
            </w:r>
          </w:p>
        </w:tc>
        <w:tc>
          <w:tcPr>
            <w:cnfStyle w:val="000100000000"/>
            <w:tcW w:w="4322" w:type="dxa"/>
          </w:tcPr>
          <w:p w:rsidR="005E3AD6" w:rsidRPr="009A3F66" w:rsidRDefault="005E3AD6" w:rsidP="00504215">
            <w:pPr>
              <w:suppressAutoHyphens w:val="0"/>
              <w:autoSpaceDE w:val="0"/>
              <w:autoSpaceDN w:val="0"/>
              <w:adjustRightInd w:val="0"/>
              <w:jc w:val="both"/>
              <w:rPr>
                <w:rFonts w:ascii="Andalus" w:eastAsiaTheme="minorHAnsi" w:hAnsi="Andalus" w:cs="Andalus"/>
                <w:b w:val="0"/>
                <w:color w:val="808080" w:themeColor="background1" w:themeShade="80"/>
                <w:sz w:val="24"/>
                <w:szCs w:val="24"/>
                <w:lang w:eastAsia="en-US"/>
              </w:rPr>
            </w:pPr>
            <w:r w:rsidRPr="009A3F66">
              <w:rPr>
                <w:rFonts w:ascii="Andalus" w:eastAsiaTheme="minorHAnsi" w:hAnsi="Andalus" w:cs="Andalus"/>
                <w:b w:val="0"/>
                <w:color w:val="808080" w:themeColor="background1" w:themeShade="80"/>
                <w:sz w:val="24"/>
                <w:szCs w:val="24"/>
                <w:lang w:eastAsia="en-US"/>
              </w:rPr>
              <w:t>UC0058_1: Preparar los equipos y lavar y acondicionar el cabello y cuero cabelludo.</w:t>
            </w:r>
          </w:p>
          <w:p w:rsidR="000043E1" w:rsidRPr="009A3F66" w:rsidRDefault="000043E1" w:rsidP="00504215">
            <w:pPr>
              <w:jc w:val="both"/>
              <w:rPr>
                <w:rFonts w:ascii="Andalus" w:hAnsi="Andalus" w:cs="Andalus"/>
                <w:b w:val="0"/>
                <w:bCs w:val="0"/>
                <w:color w:val="17365D"/>
                <w:sz w:val="24"/>
                <w:szCs w:val="24"/>
              </w:rPr>
            </w:pPr>
          </w:p>
        </w:tc>
      </w:tr>
      <w:tr w:rsidR="000043E1" w:rsidRPr="009A3F66" w:rsidTr="00504215">
        <w:trPr>
          <w:cnfStyle w:val="010000000000"/>
          <w:trHeight w:val="1055"/>
        </w:trPr>
        <w:tc>
          <w:tcPr>
            <w:cnfStyle w:val="001000000000"/>
            <w:tcW w:w="4321" w:type="dxa"/>
          </w:tcPr>
          <w:p w:rsidR="00141EBB" w:rsidRPr="009A3F66" w:rsidRDefault="00141EBB" w:rsidP="00504215">
            <w:pPr>
              <w:jc w:val="both"/>
              <w:rPr>
                <w:rFonts w:ascii="Andalus" w:hAnsi="Andalus" w:cs="Andalus"/>
                <w:b w:val="0"/>
                <w:color w:val="7F7F7F"/>
                <w:sz w:val="24"/>
                <w:szCs w:val="24"/>
              </w:rPr>
            </w:pPr>
            <w:r w:rsidRPr="009A3F66">
              <w:rPr>
                <w:rFonts w:ascii="Andalus" w:hAnsi="Andalus" w:cs="Andalus"/>
                <w:b w:val="0"/>
                <w:color w:val="7F7F7F"/>
                <w:sz w:val="24"/>
                <w:szCs w:val="24"/>
              </w:rPr>
              <w:t>MF0058_1:</w:t>
            </w:r>
          </w:p>
          <w:p w:rsidR="000043E1" w:rsidRPr="009A3F66" w:rsidRDefault="00141EBB" w:rsidP="00504215">
            <w:pPr>
              <w:suppressAutoHyphens w:val="0"/>
              <w:autoSpaceDE w:val="0"/>
              <w:autoSpaceDN w:val="0"/>
              <w:adjustRightInd w:val="0"/>
              <w:jc w:val="both"/>
              <w:rPr>
                <w:rFonts w:ascii="Andalus" w:eastAsia="Times New Roman" w:hAnsi="Andalus" w:cs="Andalus"/>
                <w:b w:val="0"/>
                <w:sz w:val="24"/>
                <w:szCs w:val="24"/>
                <w:lang w:val="es-ES_tradnl" w:eastAsia="es-ES_tradnl"/>
              </w:rPr>
            </w:pPr>
            <w:r w:rsidRPr="009A3F66">
              <w:rPr>
                <w:rFonts w:ascii="Andalus" w:hAnsi="Andalus" w:cs="Andalus"/>
                <w:b w:val="0"/>
                <w:color w:val="7F7F7F"/>
                <w:sz w:val="24"/>
                <w:szCs w:val="24"/>
              </w:rPr>
              <w:t>Higiene y asepsia aplicadas a peluquería.</w:t>
            </w:r>
          </w:p>
        </w:tc>
        <w:tc>
          <w:tcPr>
            <w:cnfStyle w:val="000100000000"/>
            <w:tcW w:w="4322" w:type="dxa"/>
          </w:tcPr>
          <w:p w:rsidR="000043E1" w:rsidRPr="009A3F66" w:rsidRDefault="005E3AD6" w:rsidP="00504215">
            <w:pPr>
              <w:suppressAutoHyphens w:val="0"/>
              <w:autoSpaceDE w:val="0"/>
              <w:autoSpaceDN w:val="0"/>
              <w:adjustRightInd w:val="0"/>
              <w:jc w:val="both"/>
              <w:rPr>
                <w:rFonts w:ascii="Andalus" w:eastAsia="Times New Roman" w:hAnsi="Andalus" w:cs="Andalus"/>
                <w:b w:val="0"/>
                <w:sz w:val="24"/>
                <w:szCs w:val="24"/>
                <w:lang w:val="es-ES_tradnl" w:eastAsia="es-ES_tradnl"/>
              </w:rPr>
            </w:pPr>
            <w:r w:rsidRPr="009A3F66">
              <w:rPr>
                <w:rFonts w:ascii="Andalus" w:eastAsiaTheme="minorHAnsi" w:hAnsi="Andalus" w:cs="Andalus"/>
                <w:b w:val="0"/>
                <w:color w:val="808080" w:themeColor="background1" w:themeShade="80"/>
                <w:sz w:val="24"/>
                <w:szCs w:val="24"/>
                <w:lang w:eastAsia="en-US"/>
              </w:rPr>
              <w:t>UC0343_1: Preparar los equipos y realizar operaciones de atención y acomodación del cliente en condiciones de calidad, seguridad e higiene.</w:t>
            </w:r>
          </w:p>
        </w:tc>
      </w:tr>
    </w:tbl>
    <w:p w:rsidR="000043E1" w:rsidRPr="00504215" w:rsidRDefault="000043E1" w:rsidP="00504215">
      <w:pPr>
        <w:autoSpaceDE w:val="0"/>
        <w:autoSpaceDN w:val="0"/>
        <w:adjustRightInd w:val="0"/>
        <w:spacing w:after="0" w:line="240" w:lineRule="auto"/>
        <w:jc w:val="both"/>
        <w:rPr>
          <w:rFonts w:ascii="Andalus" w:hAnsi="Andalus" w:cs="Andalus"/>
          <w:b/>
          <w:bCs/>
          <w:color w:val="17365D"/>
          <w:sz w:val="24"/>
          <w:szCs w:val="24"/>
        </w:rPr>
      </w:pPr>
    </w:p>
    <w:p w:rsidR="000043E1" w:rsidRPr="00504215" w:rsidRDefault="000043E1" w:rsidP="00504215">
      <w:pPr>
        <w:autoSpaceDE w:val="0"/>
        <w:spacing w:after="0"/>
        <w:ind w:left="66"/>
        <w:jc w:val="both"/>
        <w:rPr>
          <w:rFonts w:ascii="Andalus" w:hAnsi="Andalus" w:cs="Andalus"/>
          <w:b/>
          <w:color w:val="7F7F7F"/>
          <w:sz w:val="24"/>
          <w:szCs w:val="24"/>
        </w:rPr>
      </w:pPr>
    </w:p>
    <w:p w:rsidR="000043E1" w:rsidRPr="00504215" w:rsidRDefault="000043E1" w:rsidP="00504215">
      <w:pPr>
        <w:numPr>
          <w:ilvl w:val="0"/>
          <w:numId w:val="3"/>
        </w:numPr>
        <w:autoSpaceDE w:val="0"/>
        <w:spacing w:after="0"/>
        <w:ind w:left="426"/>
        <w:jc w:val="both"/>
        <w:rPr>
          <w:rFonts w:ascii="Andalus" w:hAnsi="Andalus" w:cs="Andalus"/>
          <w:b/>
          <w:color w:val="7F7F7F"/>
          <w:sz w:val="24"/>
          <w:szCs w:val="24"/>
        </w:rPr>
      </w:pPr>
      <w:r w:rsidRPr="00504215">
        <w:rPr>
          <w:rFonts w:ascii="Andalus" w:hAnsi="Andalus" w:cs="Andalus"/>
          <w:b/>
          <w:color w:val="7F7F7F"/>
          <w:sz w:val="24"/>
          <w:szCs w:val="24"/>
        </w:rPr>
        <w:t xml:space="preserve">   Correspondencia de las unidades didácticas con los capítulos del libro</w:t>
      </w:r>
    </w:p>
    <w:p w:rsidR="000043E1" w:rsidRPr="00504215" w:rsidRDefault="000043E1" w:rsidP="00504215">
      <w:pPr>
        <w:autoSpaceDE w:val="0"/>
        <w:spacing w:after="0"/>
        <w:ind w:left="66"/>
        <w:jc w:val="both"/>
        <w:rPr>
          <w:rFonts w:ascii="Andalus" w:hAnsi="Andalus" w:cs="Andalus"/>
          <w:color w:val="7F7F7F"/>
          <w:sz w:val="24"/>
          <w:szCs w:val="24"/>
        </w:rPr>
      </w:pPr>
    </w:p>
    <w:p w:rsidR="000043E1" w:rsidRPr="00504215" w:rsidRDefault="000043E1" w:rsidP="00504215">
      <w:pPr>
        <w:autoSpaceDE w:val="0"/>
        <w:spacing w:after="0"/>
        <w:ind w:left="66"/>
        <w:jc w:val="both"/>
        <w:rPr>
          <w:rFonts w:ascii="Andalus" w:hAnsi="Andalus" w:cs="Andalus"/>
          <w:color w:val="7F7F7F"/>
          <w:sz w:val="24"/>
          <w:szCs w:val="24"/>
        </w:rPr>
      </w:pPr>
      <w:r w:rsidRPr="00504215">
        <w:rPr>
          <w:rFonts w:ascii="Andalus" w:hAnsi="Andalus" w:cs="Andalus"/>
          <w:color w:val="7F7F7F"/>
          <w:sz w:val="24"/>
          <w:szCs w:val="24"/>
        </w:rPr>
        <w:t xml:space="preserve">Las unidades didácticas serán </w:t>
      </w:r>
      <w:r w:rsidR="00141EBB" w:rsidRPr="00504215">
        <w:rPr>
          <w:rFonts w:ascii="Andalus" w:hAnsi="Andalus" w:cs="Andalus"/>
          <w:color w:val="7F7F7F"/>
          <w:sz w:val="24"/>
          <w:szCs w:val="24"/>
        </w:rPr>
        <w:t>8</w:t>
      </w:r>
      <w:r w:rsidRPr="00504215">
        <w:rPr>
          <w:rFonts w:ascii="Andalus" w:hAnsi="Andalus" w:cs="Andalus"/>
          <w:color w:val="7F7F7F"/>
          <w:sz w:val="24"/>
          <w:szCs w:val="24"/>
        </w:rPr>
        <w:t xml:space="preserve"> y se corresponden con cada capítulo del libro, respectivamente.</w:t>
      </w:r>
    </w:p>
    <w:p w:rsidR="000043E1" w:rsidRPr="00504215" w:rsidRDefault="000043E1" w:rsidP="00504215">
      <w:pPr>
        <w:autoSpaceDE w:val="0"/>
        <w:spacing w:after="0"/>
        <w:ind w:left="66"/>
        <w:jc w:val="both"/>
        <w:rPr>
          <w:rFonts w:ascii="Andalus" w:hAnsi="Andalus" w:cs="Andalus"/>
          <w:color w:val="7F7F7F"/>
          <w:sz w:val="24"/>
          <w:szCs w:val="24"/>
        </w:rPr>
      </w:pPr>
    </w:p>
    <w:tbl>
      <w:tblPr>
        <w:tblStyle w:val="Sombreadoclaro-nfasis3"/>
        <w:tblW w:w="0" w:type="auto"/>
        <w:tblLook w:val="01E0"/>
      </w:tblPr>
      <w:tblGrid>
        <w:gridCol w:w="1384"/>
        <w:gridCol w:w="7259"/>
      </w:tblGrid>
      <w:tr w:rsidR="000043E1" w:rsidRPr="00504215" w:rsidTr="00504215">
        <w:trPr>
          <w:cnfStyle w:val="100000000000"/>
        </w:trPr>
        <w:tc>
          <w:tcPr>
            <w:cnfStyle w:val="001000000000"/>
            <w:tcW w:w="1384" w:type="dxa"/>
          </w:tcPr>
          <w:p w:rsidR="000043E1" w:rsidRPr="00504215" w:rsidRDefault="000043E1" w:rsidP="00504215">
            <w:pPr>
              <w:autoSpaceDE w:val="0"/>
              <w:ind w:left="66"/>
              <w:jc w:val="both"/>
              <w:rPr>
                <w:rFonts w:ascii="Andalus" w:hAnsi="Andalus" w:cs="Andalus"/>
                <w:b w:val="0"/>
                <w:color w:val="7F7F7F"/>
                <w:sz w:val="24"/>
                <w:szCs w:val="24"/>
              </w:rPr>
            </w:pPr>
            <w:r w:rsidRPr="00504215">
              <w:rPr>
                <w:rFonts w:ascii="Andalus" w:hAnsi="Andalus" w:cs="Andalus"/>
                <w:b w:val="0"/>
                <w:color w:val="7F7F7F"/>
                <w:sz w:val="24"/>
                <w:szCs w:val="24"/>
              </w:rPr>
              <w:t>Unidad didáctica</w:t>
            </w:r>
          </w:p>
        </w:tc>
        <w:tc>
          <w:tcPr>
            <w:cnfStyle w:val="000100000000"/>
            <w:tcW w:w="7259" w:type="dxa"/>
          </w:tcPr>
          <w:p w:rsidR="000043E1" w:rsidRPr="00504215" w:rsidRDefault="000043E1" w:rsidP="00504215">
            <w:pPr>
              <w:autoSpaceDE w:val="0"/>
              <w:jc w:val="both"/>
              <w:rPr>
                <w:rFonts w:ascii="Andalus" w:hAnsi="Andalus" w:cs="Andalus"/>
                <w:b w:val="0"/>
                <w:color w:val="7F7F7F"/>
                <w:sz w:val="24"/>
                <w:szCs w:val="24"/>
              </w:rPr>
            </w:pPr>
            <w:r w:rsidRPr="00504215">
              <w:rPr>
                <w:rFonts w:ascii="Andalus" w:hAnsi="Andalus" w:cs="Andalus"/>
                <w:b w:val="0"/>
                <w:color w:val="7F7F7F"/>
                <w:sz w:val="24"/>
                <w:szCs w:val="24"/>
              </w:rPr>
              <w:t>Título</w:t>
            </w:r>
          </w:p>
        </w:tc>
      </w:tr>
      <w:tr w:rsidR="000043E1" w:rsidRPr="00504215" w:rsidTr="00504215">
        <w:trPr>
          <w:cnfStyle w:val="000000100000"/>
        </w:trPr>
        <w:tc>
          <w:tcPr>
            <w:cnfStyle w:val="001000000000"/>
            <w:tcW w:w="1384" w:type="dxa"/>
          </w:tcPr>
          <w:p w:rsidR="000043E1" w:rsidRPr="00504215" w:rsidRDefault="000043E1" w:rsidP="00504215">
            <w:pPr>
              <w:autoSpaceDE w:val="0"/>
              <w:jc w:val="both"/>
              <w:rPr>
                <w:rFonts w:ascii="Andalus" w:hAnsi="Andalus" w:cs="Andalus"/>
                <w:b w:val="0"/>
                <w:color w:val="7F7F7F"/>
                <w:sz w:val="24"/>
                <w:szCs w:val="24"/>
              </w:rPr>
            </w:pPr>
            <w:r w:rsidRPr="00504215">
              <w:rPr>
                <w:rFonts w:ascii="Andalus" w:hAnsi="Andalus" w:cs="Andalus"/>
                <w:b w:val="0"/>
                <w:color w:val="7F7F7F"/>
                <w:sz w:val="24"/>
                <w:szCs w:val="24"/>
              </w:rPr>
              <w:t>UD1</w:t>
            </w:r>
          </w:p>
        </w:tc>
        <w:tc>
          <w:tcPr>
            <w:cnfStyle w:val="000100000000"/>
            <w:tcW w:w="7259" w:type="dxa"/>
          </w:tcPr>
          <w:p w:rsidR="000043E1" w:rsidRPr="00504215" w:rsidRDefault="00141EBB" w:rsidP="00504215">
            <w:pPr>
              <w:autoSpaceDE w:val="0"/>
              <w:ind w:left="66"/>
              <w:jc w:val="both"/>
              <w:rPr>
                <w:rFonts w:ascii="Andalus" w:hAnsi="Andalus" w:cs="Andalus"/>
                <w:b w:val="0"/>
                <w:color w:val="7F7F7F"/>
                <w:sz w:val="24"/>
                <w:szCs w:val="24"/>
              </w:rPr>
            </w:pPr>
            <w:r w:rsidRPr="00504215">
              <w:rPr>
                <w:rFonts w:ascii="Andalus" w:hAnsi="Andalus" w:cs="Andalus"/>
                <w:b w:val="0"/>
                <w:color w:val="7F7F7F"/>
                <w:sz w:val="24"/>
                <w:szCs w:val="24"/>
              </w:rPr>
              <w:t>El salón de peluquería</w:t>
            </w:r>
            <w:r w:rsidR="000043E1" w:rsidRPr="00504215">
              <w:rPr>
                <w:rFonts w:ascii="Andalus" w:hAnsi="Andalus" w:cs="Andalus"/>
                <w:b w:val="0"/>
                <w:color w:val="7F7F7F"/>
                <w:sz w:val="24"/>
                <w:szCs w:val="24"/>
              </w:rPr>
              <w:t>.</w:t>
            </w:r>
          </w:p>
        </w:tc>
      </w:tr>
      <w:tr w:rsidR="000043E1" w:rsidRPr="00504215" w:rsidTr="00504215">
        <w:tc>
          <w:tcPr>
            <w:cnfStyle w:val="001000000000"/>
            <w:tcW w:w="1384" w:type="dxa"/>
          </w:tcPr>
          <w:p w:rsidR="000043E1" w:rsidRPr="00504215" w:rsidRDefault="000043E1" w:rsidP="00504215">
            <w:pPr>
              <w:autoSpaceDE w:val="0"/>
              <w:jc w:val="both"/>
              <w:rPr>
                <w:rFonts w:ascii="Andalus" w:hAnsi="Andalus" w:cs="Andalus"/>
                <w:b w:val="0"/>
                <w:color w:val="7F7F7F"/>
                <w:sz w:val="24"/>
                <w:szCs w:val="24"/>
              </w:rPr>
            </w:pPr>
            <w:r w:rsidRPr="00504215">
              <w:rPr>
                <w:rFonts w:ascii="Andalus" w:hAnsi="Andalus" w:cs="Andalus"/>
                <w:b w:val="0"/>
                <w:color w:val="7F7F7F"/>
                <w:sz w:val="24"/>
                <w:szCs w:val="24"/>
              </w:rPr>
              <w:t>UD2</w:t>
            </w:r>
          </w:p>
        </w:tc>
        <w:tc>
          <w:tcPr>
            <w:cnfStyle w:val="000100000000"/>
            <w:tcW w:w="7259" w:type="dxa"/>
          </w:tcPr>
          <w:p w:rsidR="000043E1" w:rsidRPr="00504215" w:rsidRDefault="00141EBB" w:rsidP="00504215">
            <w:pPr>
              <w:autoSpaceDE w:val="0"/>
              <w:ind w:left="66"/>
              <w:jc w:val="both"/>
              <w:rPr>
                <w:rFonts w:ascii="Andalus" w:hAnsi="Andalus" w:cs="Andalus"/>
                <w:b w:val="0"/>
                <w:color w:val="7F7F7F"/>
                <w:sz w:val="24"/>
                <w:szCs w:val="24"/>
              </w:rPr>
            </w:pPr>
            <w:r w:rsidRPr="00504215">
              <w:rPr>
                <w:rFonts w:ascii="Andalus" w:hAnsi="Andalus" w:cs="Andalus"/>
                <w:b w:val="0"/>
                <w:color w:val="7F7F7F"/>
                <w:sz w:val="24"/>
                <w:szCs w:val="24"/>
              </w:rPr>
              <w:t>La higiene del salón</w:t>
            </w:r>
            <w:r w:rsidR="000043E1" w:rsidRPr="00504215">
              <w:rPr>
                <w:rFonts w:ascii="Andalus" w:hAnsi="Andalus" w:cs="Andalus"/>
                <w:b w:val="0"/>
                <w:color w:val="7F7F7F"/>
                <w:sz w:val="24"/>
                <w:szCs w:val="24"/>
              </w:rPr>
              <w:t>.</w:t>
            </w:r>
          </w:p>
        </w:tc>
      </w:tr>
      <w:tr w:rsidR="000043E1" w:rsidRPr="00504215" w:rsidTr="00504215">
        <w:trPr>
          <w:cnfStyle w:val="000000100000"/>
        </w:trPr>
        <w:tc>
          <w:tcPr>
            <w:cnfStyle w:val="001000000000"/>
            <w:tcW w:w="1384" w:type="dxa"/>
          </w:tcPr>
          <w:p w:rsidR="000043E1" w:rsidRPr="00504215" w:rsidRDefault="000043E1" w:rsidP="00504215">
            <w:pPr>
              <w:autoSpaceDE w:val="0"/>
              <w:jc w:val="both"/>
              <w:rPr>
                <w:rFonts w:ascii="Andalus" w:hAnsi="Andalus" w:cs="Andalus"/>
                <w:b w:val="0"/>
                <w:color w:val="7F7F7F"/>
                <w:sz w:val="24"/>
                <w:szCs w:val="24"/>
              </w:rPr>
            </w:pPr>
            <w:r w:rsidRPr="00504215">
              <w:rPr>
                <w:rFonts w:ascii="Andalus" w:hAnsi="Andalus" w:cs="Andalus"/>
                <w:b w:val="0"/>
                <w:color w:val="7F7F7F"/>
                <w:sz w:val="24"/>
                <w:szCs w:val="24"/>
              </w:rPr>
              <w:t>UD3</w:t>
            </w:r>
          </w:p>
        </w:tc>
        <w:tc>
          <w:tcPr>
            <w:cnfStyle w:val="000100000000"/>
            <w:tcW w:w="7259" w:type="dxa"/>
          </w:tcPr>
          <w:p w:rsidR="000043E1" w:rsidRPr="00504215" w:rsidRDefault="00141EBB" w:rsidP="00504215">
            <w:pPr>
              <w:autoSpaceDE w:val="0"/>
              <w:ind w:left="66"/>
              <w:jc w:val="both"/>
              <w:rPr>
                <w:rFonts w:ascii="Andalus" w:hAnsi="Andalus" w:cs="Andalus"/>
                <w:b w:val="0"/>
                <w:color w:val="7F7F7F"/>
                <w:sz w:val="24"/>
                <w:szCs w:val="24"/>
              </w:rPr>
            </w:pPr>
            <w:r w:rsidRPr="00504215">
              <w:rPr>
                <w:rFonts w:ascii="Andalus" w:hAnsi="Andalus" w:cs="Andalus"/>
                <w:b w:val="0"/>
                <w:color w:val="7F7F7F"/>
                <w:sz w:val="24"/>
                <w:szCs w:val="24"/>
              </w:rPr>
              <w:t>La higiene capilar</w:t>
            </w:r>
            <w:r w:rsidR="000043E1" w:rsidRPr="00504215">
              <w:rPr>
                <w:rFonts w:ascii="Andalus" w:hAnsi="Andalus" w:cs="Andalus"/>
                <w:b w:val="0"/>
                <w:color w:val="7F7F7F"/>
                <w:sz w:val="24"/>
                <w:szCs w:val="24"/>
              </w:rPr>
              <w:t>.</w:t>
            </w:r>
          </w:p>
        </w:tc>
      </w:tr>
      <w:tr w:rsidR="000043E1" w:rsidRPr="00504215" w:rsidTr="00504215">
        <w:tc>
          <w:tcPr>
            <w:cnfStyle w:val="001000000000"/>
            <w:tcW w:w="1384" w:type="dxa"/>
          </w:tcPr>
          <w:p w:rsidR="000043E1" w:rsidRPr="00504215" w:rsidRDefault="000043E1" w:rsidP="00504215">
            <w:pPr>
              <w:autoSpaceDE w:val="0"/>
              <w:jc w:val="both"/>
              <w:rPr>
                <w:rFonts w:ascii="Andalus" w:hAnsi="Andalus" w:cs="Andalus"/>
                <w:b w:val="0"/>
                <w:color w:val="7F7F7F"/>
                <w:sz w:val="24"/>
                <w:szCs w:val="24"/>
              </w:rPr>
            </w:pPr>
            <w:r w:rsidRPr="00504215">
              <w:rPr>
                <w:rFonts w:ascii="Andalus" w:hAnsi="Andalus" w:cs="Andalus"/>
                <w:b w:val="0"/>
                <w:color w:val="7F7F7F"/>
                <w:sz w:val="24"/>
                <w:szCs w:val="24"/>
              </w:rPr>
              <w:t>UD4</w:t>
            </w:r>
          </w:p>
        </w:tc>
        <w:tc>
          <w:tcPr>
            <w:cnfStyle w:val="000100000000"/>
            <w:tcW w:w="7259" w:type="dxa"/>
          </w:tcPr>
          <w:p w:rsidR="000043E1" w:rsidRPr="00504215" w:rsidRDefault="00141EBB" w:rsidP="00504215">
            <w:pPr>
              <w:autoSpaceDE w:val="0"/>
              <w:ind w:left="66"/>
              <w:jc w:val="both"/>
              <w:rPr>
                <w:rFonts w:ascii="Andalus" w:hAnsi="Andalus" w:cs="Andalus"/>
                <w:b w:val="0"/>
                <w:color w:val="7F7F7F"/>
                <w:sz w:val="24"/>
                <w:szCs w:val="24"/>
              </w:rPr>
            </w:pPr>
            <w:r w:rsidRPr="00504215">
              <w:rPr>
                <w:rFonts w:ascii="Andalus" w:hAnsi="Andalus" w:cs="Andalus"/>
                <w:b w:val="0"/>
                <w:color w:val="7F7F7F"/>
                <w:sz w:val="24"/>
                <w:szCs w:val="24"/>
              </w:rPr>
              <w:t>Métodos de higiene capilar</w:t>
            </w:r>
            <w:r w:rsidR="000043E1" w:rsidRPr="00504215">
              <w:rPr>
                <w:rFonts w:ascii="Andalus" w:hAnsi="Andalus" w:cs="Andalus"/>
                <w:b w:val="0"/>
                <w:color w:val="7F7F7F"/>
                <w:sz w:val="24"/>
                <w:szCs w:val="24"/>
              </w:rPr>
              <w:t>.</w:t>
            </w:r>
          </w:p>
        </w:tc>
      </w:tr>
      <w:tr w:rsidR="000043E1" w:rsidRPr="00504215" w:rsidTr="00504215">
        <w:trPr>
          <w:cnfStyle w:val="000000100000"/>
        </w:trPr>
        <w:tc>
          <w:tcPr>
            <w:cnfStyle w:val="001000000000"/>
            <w:tcW w:w="1384" w:type="dxa"/>
          </w:tcPr>
          <w:p w:rsidR="000043E1" w:rsidRPr="00504215" w:rsidRDefault="000043E1" w:rsidP="00504215">
            <w:pPr>
              <w:autoSpaceDE w:val="0"/>
              <w:jc w:val="both"/>
              <w:rPr>
                <w:rFonts w:ascii="Andalus" w:hAnsi="Andalus" w:cs="Andalus"/>
                <w:b w:val="0"/>
                <w:color w:val="7F7F7F"/>
                <w:sz w:val="24"/>
                <w:szCs w:val="24"/>
              </w:rPr>
            </w:pPr>
            <w:r w:rsidRPr="00504215">
              <w:rPr>
                <w:rFonts w:ascii="Andalus" w:hAnsi="Andalus" w:cs="Andalus"/>
                <w:b w:val="0"/>
                <w:color w:val="7F7F7F"/>
                <w:sz w:val="24"/>
                <w:szCs w:val="24"/>
              </w:rPr>
              <w:t>UD5</w:t>
            </w:r>
          </w:p>
        </w:tc>
        <w:tc>
          <w:tcPr>
            <w:cnfStyle w:val="000100000000"/>
            <w:tcW w:w="7259" w:type="dxa"/>
          </w:tcPr>
          <w:p w:rsidR="000043E1" w:rsidRPr="00504215" w:rsidRDefault="00141EBB" w:rsidP="00504215">
            <w:pPr>
              <w:autoSpaceDE w:val="0"/>
              <w:ind w:left="66"/>
              <w:jc w:val="both"/>
              <w:rPr>
                <w:rFonts w:ascii="Andalus" w:hAnsi="Andalus" w:cs="Andalus"/>
                <w:b w:val="0"/>
                <w:color w:val="7F7F7F"/>
                <w:sz w:val="24"/>
                <w:szCs w:val="24"/>
              </w:rPr>
            </w:pPr>
            <w:r w:rsidRPr="00504215">
              <w:rPr>
                <w:rFonts w:ascii="Andalus" w:hAnsi="Andalus" w:cs="Andalus"/>
                <w:b w:val="0"/>
                <w:color w:val="7F7F7F"/>
                <w:sz w:val="24"/>
                <w:szCs w:val="24"/>
              </w:rPr>
              <w:t>El proceso de higiene capilar por el método de detergencia</w:t>
            </w:r>
            <w:r w:rsidR="000043E1" w:rsidRPr="00504215">
              <w:rPr>
                <w:rFonts w:ascii="Andalus" w:hAnsi="Andalus" w:cs="Andalus"/>
                <w:b w:val="0"/>
                <w:color w:val="7F7F7F"/>
                <w:sz w:val="24"/>
                <w:szCs w:val="24"/>
              </w:rPr>
              <w:t>.</w:t>
            </w:r>
          </w:p>
        </w:tc>
      </w:tr>
      <w:tr w:rsidR="000043E1" w:rsidRPr="00504215" w:rsidTr="00504215">
        <w:tc>
          <w:tcPr>
            <w:cnfStyle w:val="001000000000"/>
            <w:tcW w:w="1384" w:type="dxa"/>
          </w:tcPr>
          <w:p w:rsidR="000043E1" w:rsidRPr="00504215" w:rsidRDefault="000043E1" w:rsidP="00504215">
            <w:pPr>
              <w:autoSpaceDE w:val="0"/>
              <w:jc w:val="both"/>
              <w:rPr>
                <w:rFonts w:ascii="Andalus" w:hAnsi="Andalus" w:cs="Andalus"/>
                <w:b w:val="0"/>
                <w:color w:val="7F7F7F"/>
                <w:sz w:val="24"/>
                <w:szCs w:val="24"/>
              </w:rPr>
            </w:pPr>
            <w:r w:rsidRPr="00504215">
              <w:rPr>
                <w:rFonts w:ascii="Andalus" w:hAnsi="Andalus" w:cs="Andalus"/>
                <w:b w:val="0"/>
                <w:color w:val="7F7F7F"/>
                <w:sz w:val="24"/>
                <w:szCs w:val="24"/>
              </w:rPr>
              <w:t>UD6</w:t>
            </w:r>
          </w:p>
        </w:tc>
        <w:tc>
          <w:tcPr>
            <w:cnfStyle w:val="000100000000"/>
            <w:tcW w:w="7259" w:type="dxa"/>
          </w:tcPr>
          <w:p w:rsidR="000043E1" w:rsidRPr="00504215" w:rsidRDefault="00141EBB" w:rsidP="00504215">
            <w:pPr>
              <w:autoSpaceDE w:val="0"/>
              <w:ind w:left="66"/>
              <w:jc w:val="both"/>
              <w:rPr>
                <w:rFonts w:ascii="Andalus" w:hAnsi="Andalus" w:cs="Andalus"/>
                <w:b w:val="0"/>
                <w:color w:val="7F7F7F"/>
                <w:sz w:val="24"/>
                <w:szCs w:val="24"/>
              </w:rPr>
            </w:pPr>
            <w:r w:rsidRPr="00504215">
              <w:rPr>
                <w:rFonts w:ascii="Andalus" w:hAnsi="Andalus" w:cs="Andalus"/>
                <w:b w:val="0"/>
                <w:color w:val="7F7F7F"/>
                <w:sz w:val="24"/>
                <w:szCs w:val="24"/>
              </w:rPr>
              <w:t xml:space="preserve">Ejecución técnica del proceso de higiene capilar por detergencia </w:t>
            </w:r>
            <w:r w:rsidR="000043E1" w:rsidRPr="00504215">
              <w:rPr>
                <w:rFonts w:ascii="Andalus" w:hAnsi="Andalus" w:cs="Andalus"/>
                <w:b w:val="0"/>
                <w:color w:val="7F7F7F"/>
                <w:sz w:val="24"/>
                <w:szCs w:val="24"/>
              </w:rPr>
              <w:t>.</w:t>
            </w:r>
          </w:p>
        </w:tc>
      </w:tr>
      <w:tr w:rsidR="000043E1" w:rsidRPr="00504215" w:rsidTr="00504215">
        <w:trPr>
          <w:cnfStyle w:val="000000100000"/>
        </w:trPr>
        <w:tc>
          <w:tcPr>
            <w:cnfStyle w:val="001000000000"/>
            <w:tcW w:w="1384" w:type="dxa"/>
          </w:tcPr>
          <w:p w:rsidR="000043E1" w:rsidRPr="00504215" w:rsidRDefault="000043E1" w:rsidP="00504215">
            <w:pPr>
              <w:autoSpaceDE w:val="0"/>
              <w:jc w:val="both"/>
              <w:rPr>
                <w:rFonts w:ascii="Andalus" w:hAnsi="Andalus" w:cs="Andalus"/>
                <w:b w:val="0"/>
                <w:color w:val="7F7F7F"/>
                <w:sz w:val="24"/>
                <w:szCs w:val="24"/>
              </w:rPr>
            </w:pPr>
            <w:r w:rsidRPr="00504215">
              <w:rPr>
                <w:rFonts w:ascii="Andalus" w:hAnsi="Andalus" w:cs="Andalus"/>
                <w:b w:val="0"/>
                <w:color w:val="7F7F7F"/>
                <w:sz w:val="24"/>
                <w:szCs w:val="24"/>
              </w:rPr>
              <w:t>UD7</w:t>
            </w:r>
          </w:p>
        </w:tc>
        <w:tc>
          <w:tcPr>
            <w:cnfStyle w:val="000100000000"/>
            <w:tcW w:w="7259" w:type="dxa"/>
          </w:tcPr>
          <w:p w:rsidR="000043E1" w:rsidRPr="00504215" w:rsidRDefault="00141EBB" w:rsidP="00504215">
            <w:pPr>
              <w:autoSpaceDE w:val="0"/>
              <w:ind w:left="66"/>
              <w:jc w:val="both"/>
              <w:rPr>
                <w:rFonts w:ascii="Andalus" w:hAnsi="Andalus" w:cs="Andalus"/>
                <w:b w:val="0"/>
                <w:color w:val="7F7F7F"/>
                <w:sz w:val="24"/>
                <w:szCs w:val="24"/>
              </w:rPr>
            </w:pPr>
            <w:r w:rsidRPr="00504215">
              <w:rPr>
                <w:rFonts w:ascii="Andalus" w:hAnsi="Andalus" w:cs="Andalus"/>
                <w:b w:val="0"/>
                <w:color w:val="7F7F7F"/>
                <w:sz w:val="24"/>
                <w:szCs w:val="24"/>
              </w:rPr>
              <w:t>El acondicionamiento capilar</w:t>
            </w:r>
            <w:r w:rsidR="000043E1" w:rsidRPr="00504215">
              <w:rPr>
                <w:rFonts w:ascii="Andalus" w:hAnsi="Andalus" w:cs="Andalus"/>
                <w:b w:val="0"/>
                <w:color w:val="7F7F7F"/>
                <w:sz w:val="24"/>
                <w:szCs w:val="24"/>
              </w:rPr>
              <w:t>.</w:t>
            </w:r>
          </w:p>
        </w:tc>
      </w:tr>
      <w:tr w:rsidR="000043E1" w:rsidRPr="00504215" w:rsidTr="00504215">
        <w:trPr>
          <w:cnfStyle w:val="010000000000"/>
        </w:trPr>
        <w:tc>
          <w:tcPr>
            <w:cnfStyle w:val="001000000000"/>
            <w:tcW w:w="1384" w:type="dxa"/>
          </w:tcPr>
          <w:p w:rsidR="000043E1" w:rsidRPr="00504215" w:rsidRDefault="000043E1" w:rsidP="00504215">
            <w:pPr>
              <w:autoSpaceDE w:val="0"/>
              <w:jc w:val="both"/>
              <w:rPr>
                <w:rFonts w:ascii="Andalus" w:hAnsi="Andalus" w:cs="Andalus"/>
                <w:b w:val="0"/>
                <w:color w:val="7F7F7F"/>
                <w:sz w:val="24"/>
                <w:szCs w:val="24"/>
              </w:rPr>
            </w:pPr>
            <w:r w:rsidRPr="00504215">
              <w:rPr>
                <w:rFonts w:ascii="Andalus" w:hAnsi="Andalus" w:cs="Andalus"/>
                <w:b w:val="0"/>
                <w:color w:val="7F7F7F"/>
                <w:sz w:val="24"/>
                <w:szCs w:val="24"/>
              </w:rPr>
              <w:t>UD8</w:t>
            </w:r>
          </w:p>
        </w:tc>
        <w:tc>
          <w:tcPr>
            <w:cnfStyle w:val="000100000000"/>
            <w:tcW w:w="7259" w:type="dxa"/>
          </w:tcPr>
          <w:p w:rsidR="000043E1" w:rsidRPr="00504215" w:rsidRDefault="00141EBB" w:rsidP="00504215">
            <w:pPr>
              <w:autoSpaceDE w:val="0"/>
              <w:ind w:left="66"/>
              <w:jc w:val="both"/>
              <w:rPr>
                <w:rFonts w:ascii="Andalus" w:hAnsi="Andalus" w:cs="Andalus"/>
                <w:b w:val="0"/>
                <w:color w:val="7F7F7F"/>
                <w:sz w:val="24"/>
                <w:szCs w:val="24"/>
              </w:rPr>
            </w:pPr>
            <w:r w:rsidRPr="00504215">
              <w:rPr>
                <w:rFonts w:ascii="Andalus" w:hAnsi="Andalus" w:cs="Andalus"/>
                <w:b w:val="0"/>
                <w:color w:val="7F7F7F"/>
                <w:sz w:val="24"/>
                <w:szCs w:val="24"/>
              </w:rPr>
              <w:t>La calidad en el servicio de higiene</w:t>
            </w:r>
            <w:r w:rsidR="000043E1" w:rsidRPr="00504215">
              <w:rPr>
                <w:rFonts w:ascii="Andalus" w:hAnsi="Andalus" w:cs="Andalus"/>
                <w:b w:val="0"/>
                <w:color w:val="7F7F7F"/>
                <w:sz w:val="24"/>
                <w:szCs w:val="24"/>
              </w:rPr>
              <w:t>.</w:t>
            </w:r>
          </w:p>
        </w:tc>
      </w:tr>
    </w:tbl>
    <w:p w:rsidR="000043E1" w:rsidRPr="00504215" w:rsidRDefault="000043E1" w:rsidP="00504215">
      <w:pPr>
        <w:autoSpaceDE w:val="0"/>
        <w:spacing w:after="0"/>
        <w:ind w:left="66"/>
        <w:jc w:val="both"/>
        <w:rPr>
          <w:rFonts w:ascii="Andalus" w:hAnsi="Andalus" w:cs="Andalus"/>
          <w:b/>
          <w:color w:val="7F7F7F"/>
          <w:sz w:val="24"/>
          <w:szCs w:val="24"/>
        </w:rPr>
      </w:pPr>
    </w:p>
    <w:p w:rsidR="000043E1" w:rsidRPr="00504215" w:rsidRDefault="000043E1" w:rsidP="00504215">
      <w:pPr>
        <w:numPr>
          <w:ilvl w:val="0"/>
          <w:numId w:val="3"/>
        </w:numPr>
        <w:autoSpaceDE w:val="0"/>
        <w:spacing w:after="0"/>
        <w:ind w:left="426"/>
        <w:jc w:val="both"/>
        <w:rPr>
          <w:rFonts w:ascii="Andalus" w:hAnsi="Andalus" w:cs="Andalus"/>
          <w:b/>
          <w:color w:val="7F7F7F"/>
          <w:sz w:val="24"/>
          <w:szCs w:val="24"/>
        </w:rPr>
      </w:pPr>
      <w:r w:rsidRPr="00504215">
        <w:rPr>
          <w:rFonts w:ascii="Andalus" w:hAnsi="Andalus" w:cs="Andalus"/>
          <w:b/>
          <w:color w:val="7F7F7F"/>
          <w:sz w:val="24"/>
          <w:szCs w:val="24"/>
        </w:rPr>
        <w:t xml:space="preserve">  Distribución temporal de las unidades didácticas</w:t>
      </w:r>
    </w:p>
    <w:p w:rsidR="000043E1" w:rsidRPr="00504215" w:rsidRDefault="000043E1" w:rsidP="00504215">
      <w:pPr>
        <w:autoSpaceDE w:val="0"/>
        <w:spacing w:after="0" w:line="240" w:lineRule="auto"/>
        <w:ind w:left="66"/>
        <w:jc w:val="both"/>
        <w:rPr>
          <w:rFonts w:ascii="Andalus" w:hAnsi="Andalus" w:cs="Andalus"/>
          <w:b/>
          <w:color w:val="7F7F7F"/>
          <w:sz w:val="24"/>
          <w:szCs w:val="24"/>
        </w:rPr>
      </w:pPr>
    </w:p>
    <w:p w:rsidR="000043E1" w:rsidRPr="00504215" w:rsidRDefault="000043E1" w:rsidP="009A3F66">
      <w:pPr>
        <w:jc w:val="both"/>
        <w:rPr>
          <w:rFonts w:ascii="Andalus" w:hAnsi="Andalus" w:cs="Andalus"/>
          <w:color w:val="7F7F7F"/>
          <w:sz w:val="24"/>
          <w:szCs w:val="24"/>
        </w:rPr>
      </w:pPr>
      <w:r w:rsidRPr="00504215">
        <w:rPr>
          <w:rFonts w:ascii="Andalus" w:hAnsi="Andalus" w:cs="Andalus"/>
          <w:color w:val="7F7F7F"/>
          <w:sz w:val="24"/>
          <w:szCs w:val="24"/>
        </w:rPr>
        <w:lastRenderedPageBreak/>
        <w:t>La temporalización de las diferentes unidades didácticas en que se divide el módulo, las cuales veremos en el siguiente apartado, se ha estimado de forma orientativa</w:t>
      </w:r>
      <w:r w:rsidRPr="00504215">
        <w:rPr>
          <w:rFonts w:ascii="Andalus" w:hAnsi="Andalus" w:cs="Andalus"/>
          <w:b/>
          <w:color w:val="7F7F7F"/>
          <w:sz w:val="24"/>
          <w:szCs w:val="24"/>
        </w:rPr>
        <w:t>,</w:t>
      </w:r>
      <w:r w:rsidRPr="00504215">
        <w:rPr>
          <w:rFonts w:ascii="Andalus" w:hAnsi="Andalus" w:cs="Andalus"/>
          <w:color w:val="7F7F7F"/>
          <w:sz w:val="24"/>
          <w:szCs w:val="24"/>
        </w:rPr>
        <w:t xml:space="preserve"> debido a la distinta duración del módulo establecida en los currículos de las diferentes comunidades autónomas.</w:t>
      </w:r>
    </w:p>
    <w:p w:rsidR="000043E1" w:rsidRPr="009A3F66" w:rsidRDefault="000043E1" w:rsidP="009A3F66">
      <w:pPr>
        <w:pageBreakBefore/>
        <w:autoSpaceDE w:val="0"/>
        <w:spacing w:after="120"/>
        <w:ind w:right="-853"/>
        <w:jc w:val="center"/>
        <w:rPr>
          <w:rFonts w:ascii="Andalus" w:hAnsi="Andalus" w:cs="Andalus"/>
          <w:b/>
          <w:color w:val="76923C" w:themeColor="accent3" w:themeShade="BF"/>
          <w:sz w:val="24"/>
          <w:szCs w:val="24"/>
        </w:rPr>
      </w:pPr>
      <w:r w:rsidRPr="009A3F66">
        <w:rPr>
          <w:rFonts w:ascii="Andalus" w:hAnsi="Andalus" w:cs="Andalus"/>
          <w:b/>
          <w:color w:val="76923C" w:themeColor="accent3" w:themeShade="BF"/>
          <w:sz w:val="24"/>
          <w:szCs w:val="24"/>
        </w:rPr>
        <w:lastRenderedPageBreak/>
        <w:t xml:space="preserve">UNIDAD DIDÁCTICA 1: </w:t>
      </w:r>
      <w:r w:rsidR="002B0CCD" w:rsidRPr="009A3F66">
        <w:rPr>
          <w:rFonts w:ascii="Andalus" w:hAnsi="Andalus" w:cs="Andalus"/>
          <w:b/>
          <w:color w:val="76923C" w:themeColor="accent3" w:themeShade="BF"/>
          <w:sz w:val="24"/>
          <w:szCs w:val="24"/>
        </w:rPr>
        <w:t>EL SALÓN DE PELUQUERÍA</w:t>
      </w:r>
      <w:r w:rsidRPr="009A3F66">
        <w:rPr>
          <w:rFonts w:ascii="Andalus" w:hAnsi="Andalus" w:cs="Andalus"/>
          <w:b/>
          <w:color w:val="76923C" w:themeColor="accent3" w:themeShade="BF"/>
          <w:sz w:val="24"/>
          <w:szCs w:val="24"/>
        </w:rPr>
        <w:t>.</w:t>
      </w:r>
    </w:p>
    <w:p w:rsidR="000043E1" w:rsidRPr="00504215" w:rsidRDefault="000043E1" w:rsidP="00504215">
      <w:pPr>
        <w:pBdr>
          <w:top w:val="single" w:sz="4" w:space="1" w:color="000080"/>
          <w:left w:val="single" w:sz="4" w:space="4" w:color="000080"/>
          <w:bottom w:val="single" w:sz="4" w:space="1" w:color="000080"/>
          <w:right w:val="single" w:sz="4" w:space="2"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ORIENTACIONES PEDAGÓGICAS</w:t>
      </w:r>
    </w:p>
    <w:p w:rsidR="002B0CCD" w:rsidRPr="00504215" w:rsidRDefault="000043E1" w:rsidP="00504215">
      <w:pPr>
        <w:widowControl w:val="0"/>
        <w:spacing w:after="120"/>
        <w:ind w:right="38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 xml:space="preserve">En esta unidad didáctica se asentarán al alumno los conocimientos básicos sobre </w:t>
      </w:r>
      <w:r w:rsidR="002B0CCD" w:rsidRPr="00504215">
        <w:rPr>
          <w:rFonts w:ascii="Andalus" w:hAnsi="Andalus" w:cs="Andalus"/>
          <w:color w:val="808080" w:themeColor="background1" w:themeShade="80"/>
          <w:sz w:val="24"/>
          <w:szCs w:val="24"/>
        </w:rPr>
        <w:t xml:space="preserve">el equipamiento de un salón de peluquería </w:t>
      </w:r>
      <w:r w:rsidRPr="00504215">
        <w:rPr>
          <w:rFonts w:ascii="Andalus" w:hAnsi="Andalus" w:cs="Andalus"/>
          <w:color w:val="808080" w:themeColor="background1" w:themeShade="80"/>
          <w:sz w:val="24"/>
          <w:szCs w:val="24"/>
        </w:rPr>
        <w:t xml:space="preserve"> en general, </w:t>
      </w:r>
      <w:r w:rsidR="002B0CCD" w:rsidRPr="00504215">
        <w:rPr>
          <w:rFonts w:ascii="Andalus" w:hAnsi="Andalus" w:cs="Andalus"/>
          <w:color w:val="808080" w:themeColor="background1" w:themeShade="80"/>
          <w:sz w:val="24"/>
          <w:szCs w:val="24"/>
        </w:rPr>
        <w:t xml:space="preserve"> así como a valorar la importancia que tiene la aplicación de las medidas higiénicas para garantizar la seguridad de los clientes y profesionales.</w:t>
      </w:r>
    </w:p>
    <w:p w:rsidR="002B0CCD" w:rsidRPr="00504215" w:rsidRDefault="002B0CCD" w:rsidP="00504215">
      <w:pPr>
        <w:tabs>
          <w:tab w:val="left" w:pos="-2552"/>
        </w:tabs>
        <w:jc w:val="both"/>
        <w:rPr>
          <w:rFonts w:ascii="Andalus" w:hAnsi="Andalus" w:cs="Andalus"/>
          <w:color w:val="7F7F7F"/>
          <w:sz w:val="24"/>
          <w:szCs w:val="24"/>
        </w:rPr>
      </w:pPr>
      <w:r w:rsidRPr="00504215">
        <w:rPr>
          <w:rFonts w:ascii="Andalus" w:hAnsi="Andalus" w:cs="Andalus"/>
          <w:bCs/>
          <w:color w:val="7F7F7F"/>
          <w:sz w:val="24"/>
          <w:szCs w:val="24"/>
        </w:rPr>
        <w:t>Esta unidad es bastante teórica, así que se deben emplear ejemplos concretos para que se asimilen mejor los conceptos.</w:t>
      </w: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CONTENIDOS</w:t>
      </w:r>
    </w:p>
    <w:p w:rsidR="000043E1" w:rsidRPr="00504215" w:rsidRDefault="000043E1" w:rsidP="00504215">
      <w:pPr>
        <w:tabs>
          <w:tab w:val="left" w:pos="9360"/>
        </w:tabs>
        <w:spacing w:after="0"/>
        <w:ind w:left="720"/>
        <w:jc w:val="both"/>
        <w:rPr>
          <w:rFonts w:ascii="Andalus" w:hAnsi="Andalus" w:cs="Andalus"/>
          <w:b/>
          <w:color w:val="7F7F7F"/>
          <w:sz w:val="24"/>
          <w:szCs w:val="24"/>
          <w:lang w:val="es-ES_tradnl"/>
        </w:rPr>
      </w:pPr>
    </w:p>
    <w:p w:rsidR="000043E1" w:rsidRPr="00504215" w:rsidRDefault="002B0CCD" w:rsidP="00504215">
      <w:pPr>
        <w:pStyle w:val="Prrafodelista"/>
        <w:numPr>
          <w:ilvl w:val="1"/>
          <w:numId w:val="15"/>
        </w:numPr>
        <w:tabs>
          <w:tab w:val="left" w:pos="9360"/>
        </w:tabs>
        <w:spacing w:after="0"/>
        <w:jc w:val="both"/>
        <w:rPr>
          <w:rFonts w:ascii="Andalus" w:hAnsi="Andalus" w:cs="Andalus"/>
          <w:b/>
          <w:color w:val="7F7F7F"/>
          <w:sz w:val="24"/>
          <w:szCs w:val="24"/>
          <w:lang w:val="es-ES_tradnl"/>
        </w:rPr>
      </w:pPr>
      <w:r w:rsidRPr="00504215">
        <w:rPr>
          <w:rFonts w:ascii="Andalus" w:hAnsi="Andalus" w:cs="Andalus"/>
          <w:b/>
          <w:color w:val="7F7F7F"/>
          <w:sz w:val="24"/>
          <w:szCs w:val="24"/>
          <w:lang w:val="es-ES_tradnl"/>
        </w:rPr>
        <w:t>Normativa de Seguridad e Higiene</w:t>
      </w:r>
      <w:r w:rsidR="000043E1" w:rsidRPr="00504215">
        <w:rPr>
          <w:rFonts w:ascii="Andalus" w:hAnsi="Andalus" w:cs="Andalus"/>
          <w:b/>
          <w:color w:val="7F7F7F"/>
          <w:sz w:val="24"/>
          <w:szCs w:val="24"/>
          <w:lang w:val="es-ES_tradnl"/>
        </w:rPr>
        <w:t>.</w:t>
      </w:r>
    </w:p>
    <w:p w:rsidR="002B0CCD" w:rsidRPr="00504215" w:rsidRDefault="002B0CCD" w:rsidP="00504215">
      <w:pPr>
        <w:pStyle w:val="Prrafodelista"/>
        <w:numPr>
          <w:ilvl w:val="2"/>
          <w:numId w:val="15"/>
        </w:numPr>
        <w:spacing w:after="0"/>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El local.</w:t>
      </w:r>
    </w:p>
    <w:p w:rsidR="002B0CCD" w:rsidRPr="00504215" w:rsidRDefault="002B0CCD" w:rsidP="00504215">
      <w:pPr>
        <w:pStyle w:val="Prrafodelista"/>
        <w:numPr>
          <w:ilvl w:val="2"/>
          <w:numId w:val="15"/>
        </w:numPr>
        <w:spacing w:after="0"/>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 xml:space="preserve"> Iluminación.</w:t>
      </w:r>
    </w:p>
    <w:p w:rsidR="002B0CCD" w:rsidRPr="00504215" w:rsidRDefault="002B0CCD" w:rsidP="00504215">
      <w:pPr>
        <w:pStyle w:val="Prrafodelista"/>
        <w:numPr>
          <w:ilvl w:val="2"/>
          <w:numId w:val="15"/>
        </w:numPr>
        <w:spacing w:after="0"/>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Ventilación.</w:t>
      </w:r>
    </w:p>
    <w:p w:rsidR="000043E1" w:rsidRPr="00504215" w:rsidRDefault="000043E1" w:rsidP="00504215">
      <w:pPr>
        <w:tabs>
          <w:tab w:val="left" w:pos="9360"/>
        </w:tabs>
        <w:spacing w:after="0"/>
        <w:ind w:left="720"/>
        <w:jc w:val="both"/>
        <w:rPr>
          <w:rFonts w:ascii="Andalus" w:hAnsi="Andalus" w:cs="Andalus"/>
          <w:b/>
          <w:color w:val="7F7F7F"/>
          <w:sz w:val="24"/>
          <w:szCs w:val="24"/>
          <w:lang w:val="es-ES_tradnl"/>
        </w:rPr>
      </w:pPr>
      <w:r w:rsidRPr="00504215">
        <w:rPr>
          <w:rFonts w:ascii="Andalus" w:hAnsi="Andalus" w:cs="Andalus"/>
          <w:b/>
          <w:color w:val="7F7F7F"/>
          <w:sz w:val="24"/>
          <w:szCs w:val="24"/>
          <w:lang w:val="es-ES_tradnl"/>
        </w:rPr>
        <w:t xml:space="preserve">1.2. </w:t>
      </w:r>
      <w:r w:rsidR="002B0CCD" w:rsidRPr="00504215">
        <w:rPr>
          <w:rFonts w:ascii="Andalus" w:hAnsi="Andalus" w:cs="Andalus"/>
          <w:b/>
          <w:color w:val="7F7F7F"/>
          <w:sz w:val="24"/>
          <w:szCs w:val="24"/>
          <w:lang w:val="es-ES_tradnl"/>
        </w:rPr>
        <w:t>Equipamiento del salón de peluquería</w:t>
      </w:r>
      <w:r w:rsidRPr="00504215">
        <w:rPr>
          <w:rFonts w:ascii="Andalus" w:hAnsi="Andalus" w:cs="Andalus"/>
          <w:b/>
          <w:color w:val="7F7F7F"/>
          <w:sz w:val="24"/>
          <w:szCs w:val="24"/>
          <w:lang w:val="es-ES_tradnl"/>
        </w:rPr>
        <w:t>.</w:t>
      </w:r>
    </w:p>
    <w:p w:rsidR="000043E1" w:rsidRPr="00504215" w:rsidRDefault="000043E1" w:rsidP="00504215">
      <w:pPr>
        <w:spacing w:after="0"/>
        <w:ind w:left="680" w:firstLine="680"/>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 xml:space="preserve">1.2.1. </w:t>
      </w:r>
      <w:r w:rsidR="002B0CCD" w:rsidRPr="00504215">
        <w:rPr>
          <w:rFonts w:ascii="Andalus" w:hAnsi="Andalus" w:cs="Andalus"/>
          <w:color w:val="7F7F7F"/>
          <w:sz w:val="24"/>
          <w:szCs w:val="24"/>
          <w:lang w:val="es-ES_tradnl"/>
        </w:rPr>
        <w:t>Útiles</w:t>
      </w:r>
      <w:r w:rsidRPr="00504215">
        <w:rPr>
          <w:rFonts w:ascii="Andalus" w:hAnsi="Andalus" w:cs="Andalus"/>
          <w:color w:val="7F7F7F"/>
          <w:sz w:val="24"/>
          <w:szCs w:val="24"/>
          <w:lang w:val="es-ES_tradnl"/>
        </w:rPr>
        <w:t>.</w:t>
      </w:r>
    </w:p>
    <w:p w:rsidR="002233A6" w:rsidRPr="00504215" w:rsidRDefault="002233A6" w:rsidP="00504215">
      <w:pPr>
        <w:spacing w:after="0"/>
        <w:ind w:left="680" w:firstLine="680"/>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1.2.2. Aparatos.</w:t>
      </w:r>
    </w:p>
    <w:p w:rsidR="002B0CCD" w:rsidRPr="00504215" w:rsidRDefault="002233A6" w:rsidP="00504215">
      <w:pPr>
        <w:spacing w:after="0"/>
        <w:ind w:left="680" w:firstLine="680"/>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1.2.3. Equipos.</w:t>
      </w:r>
    </w:p>
    <w:p w:rsidR="000043E1" w:rsidRPr="00504215" w:rsidRDefault="000043E1" w:rsidP="00504215">
      <w:pPr>
        <w:tabs>
          <w:tab w:val="left" w:pos="9360"/>
        </w:tabs>
        <w:spacing w:after="0"/>
        <w:ind w:left="720"/>
        <w:jc w:val="both"/>
        <w:rPr>
          <w:rFonts w:ascii="Andalus" w:hAnsi="Andalus" w:cs="Andalus"/>
          <w:color w:val="7F7F7F"/>
          <w:sz w:val="24"/>
          <w:szCs w:val="24"/>
          <w:lang w:val="es-ES_tradnl"/>
        </w:rPr>
      </w:pPr>
      <w:r w:rsidRPr="00504215">
        <w:rPr>
          <w:rFonts w:ascii="Andalus" w:hAnsi="Andalus" w:cs="Andalus"/>
          <w:b/>
          <w:color w:val="7F7F7F"/>
          <w:sz w:val="24"/>
          <w:szCs w:val="24"/>
          <w:lang w:val="es-ES_tradnl"/>
        </w:rPr>
        <w:t xml:space="preserve">1.3. </w:t>
      </w:r>
      <w:r w:rsidR="002233A6" w:rsidRPr="00504215">
        <w:rPr>
          <w:rFonts w:ascii="Andalus" w:hAnsi="Andalus" w:cs="Andalus"/>
          <w:b/>
          <w:color w:val="7F7F7F"/>
          <w:sz w:val="24"/>
          <w:szCs w:val="24"/>
          <w:lang w:val="es-ES_tradnl"/>
        </w:rPr>
        <w:t>Material desechable</w:t>
      </w:r>
      <w:r w:rsidRPr="00504215">
        <w:rPr>
          <w:rFonts w:ascii="Andalus" w:hAnsi="Andalus" w:cs="Andalus"/>
          <w:color w:val="7F7F7F"/>
          <w:sz w:val="24"/>
          <w:szCs w:val="24"/>
          <w:lang w:val="es-ES_tradnl"/>
        </w:rPr>
        <w:t>.</w:t>
      </w:r>
    </w:p>
    <w:p w:rsidR="000043E1" w:rsidRPr="00504215" w:rsidRDefault="000043E1" w:rsidP="00504215">
      <w:pPr>
        <w:tabs>
          <w:tab w:val="left" w:pos="9360"/>
        </w:tabs>
        <w:spacing w:after="0"/>
        <w:ind w:left="720"/>
        <w:jc w:val="both"/>
        <w:rPr>
          <w:rFonts w:ascii="Andalus" w:hAnsi="Andalus" w:cs="Andalus"/>
          <w:b/>
          <w:color w:val="7F7F7F"/>
          <w:sz w:val="24"/>
          <w:szCs w:val="24"/>
          <w:lang w:val="es-ES_tradnl"/>
        </w:rPr>
      </w:pPr>
      <w:r w:rsidRPr="00504215">
        <w:rPr>
          <w:rFonts w:ascii="Andalus" w:hAnsi="Andalus" w:cs="Andalus"/>
          <w:b/>
          <w:color w:val="7F7F7F"/>
          <w:sz w:val="24"/>
          <w:szCs w:val="24"/>
          <w:lang w:val="es-ES_tradnl"/>
        </w:rPr>
        <w:t xml:space="preserve">1.4. </w:t>
      </w:r>
      <w:r w:rsidR="002233A6" w:rsidRPr="00504215">
        <w:rPr>
          <w:rFonts w:ascii="Andalus" w:hAnsi="Andalus" w:cs="Andalus"/>
          <w:b/>
          <w:color w:val="7F7F7F"/>
          <w:sz w:val="24"/>
          <w:szCs w:val="24"/>
          <w:lang w:val="es-ES_tradnl"/>
        </w:rPr>
        <w:t>Contaminantes</w:t>
      </w:r>
      <w:r w:rsidRPr="00504215">
        <w:rPr>
          <w:rFonts w:ascii="Andalus" w:hAnsi="Andalus" w:cs="Andalus"/>
          <w:b/>
          <w:color w:val="7F7F7F"/>
          <w:sz w:val="24"/>
          <w:szCs w:val="24"/>
          <w:lang w:val="es-ES_tradnl"/>
        </w:rPr>
        <w:t>.</w:t>
      </w:r>
    </w:p>
    <w:p w:rsidR="000043E1" w:rsidRPr="00504215" w:rsidRDefault="000043E1" w:rsidP="00504215">
      <w:pPr>
        <w:spacing w:after="0"/>
        <w:ind w:left="680" w:firstLine="680"/>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 xml:space="preserve">1.4.1. </w:t>
      </w:r>
      <w:r w:rsidR="002233A6" w:rsidRPr="00504215">
        <w:rPr>
          <w:rFonts w:ascii="Andalus" w:hAnsi="Andalus" w:cs="Andalus"/>
          <w:color w:val="7F7F7F"/>
          <w:sz w:val="24"/>
          <w:szCs w:val="24"/>
          <w:lang w:val="es-ES_tradnl"/>
        </w:rPr>
        <w:t>Ambientales</w:t>
      </w:r>
      <w:r w:rsidRPr="00504215">
        <w:rPr>
          <w:rFonts w:ascii="Andalus" w:hAnsi="Andalus" w:cs="Andalus"/>
          <w:color w:val="7F7F7F"/>
          <w:sz w:val="24"/>
          <w:szCs w:val="24"/>
          <w:lang w:val="es-ES_tradnl"/>
        </w:rPr>
        <w:t>.</w:t>
      </w:r>
    </w:p>
    <w:p w:rsidR="000043E1" w:rsidRPr="00504215" w:rsidRDefault="000043E1" w:rsidP="00504215">
      <w:pPr>
        <w:spacing w:after="0"/>
        <w:ind w:left="680" w:firstLine="680"/>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 xml:space="preserve">1.4.2. </w:t>
      </w:r>
      <w:r w:rsidR="002233A6" w:rsidRPr="00504215">
        <w:rPr>
          <w:rFonts w:ascii="Andalus" w:hAnsi="Andalus" w:cs="Andalus"/>
          <w:color w:val="7F7F7F"/>
          <w:sz w:val="24"/>
          <w:szCs w:val="24"/>
          <w:lang w:val="es-ES_tradnl"/>
        </w:rPr>
        <w:t>Biológicos</w:t>
      </w:r>
      <w:r w:rsidRPr="00504215">
        <w:rPr>
          <w:rFonts w:ascii="Andalus" w:hAnsi="Andalus" w:cs="Andalus"/>
          <w:color w:val="7F7F7F"/>
          <w:sz w:val="24"/>
          <w:szCs w:val="24"/>
          <w:lang w:val="es-ES_tradnl"/>
        </w:rPr>
        <w:t>.</w:t>
      </w:r>
    </w:p>
    <w:p w:rsidR="000043E1" w:rsidRPr="00504215" w:rsidRDefault="000043E1" w:rsidP="00504215">
      <w:pPr>
        <w:tabs>
          <w:tab w:val="left" w:pos="-2552"/>
        </w:tabs>
        <w:jc w:val="both"/>
        <w:rPr>
          <w:rFonts w:ascii="Andalus" w:hAnsi="Andalus" w:cs="Andalus"/>
          <w:color w:val="7F7F7F"/>
          <w:sz w:val="24"/>
          <w:szCs w:val="24"/>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 xml:space="preserve">OBJETIVOS </w:t>
      </w:r>
    </w:p>
    <w:p w:rsidR="000043E1" w:rsidRPr="00504215" w:rsidRDefault="000043E1" w:rsidP="00504215">
      <w:pPr>
        <w:spacing w:after="0" w:line="240" w:lineRule="auto"/>
        <w:jc w:val="both"/>
        <w:rPr>
          <w:rFonts w:ascii="Andalus" w:hAnsi="Andalus" w:cs="Andalus"/>
          <w:color w:val="808080" w:themeColor="background1" w:themeShade="80"/>
          <w:sz w:val="24"/>
          <w:szCs w:val="24"/>
        </w:rPr>
      </w:pPr>
    </w:p>
    <w:p w:rsidR="000043E1" w:rsidRPr="00504215" w:rsidRDefault="00AA77B8" w:rsidP="00504215">
      <w:pPr>
        <w:numPr>
          <w:ilvl w:val="0"/>
          <w:numId w:val="2"/>
        </w:numPr>
        <w:tabs>
          <w:tab w:val="clear" w:pos="720"/>
          <w:tab w:val="num" w:pos="709"/>
        </w:tabs>
        <w:spacing w:after="0" w:line="240" w:lineRule="auto"/>
        <w:ind w:left="709" w:hanging="709"/>
        <w:jc w:val="both"/>
        <w:rPr>
          <w:rFonts w:ascii="Andalus" w:hAnsi="Andalus" w:cs="Andalus"/>
          <w:color w:val="808080" w:themeColor="background1" w:themeShade="80"/>
          <w:sz w:val="24"/>
          <w:szCs w:val="24"/>
          <w:lang w:val="es-ES_tradnl"/>
        </w:rPr>
      </w:pPr>
      <w:r w:rsidRPr="00504215">
        <w:rPr>
          <w:rFonts w:ascii="Andalus" w:hAnsi="Andalus" w:cs="Andalus"/>
          <w:color w:val="808080" w:themeColor="background1" w:themeShade="80"/>
          <w:sz w:val="24"/>
          <w:szCs w:val="24"/>
        </w:rPr>
        <w:t>Conocer el equipamiento de un salón de peluquería</w:t>
      </w:r>
      <w:r w:rsidR="000043E1" w:rsidRPr="00504215">
        <w:rPr>
          <w:rFonts w:ascii="Andalus" w:hAnsi="Andalus" w:cs="Andalus"/>
          <w:color w:val="808080" w:themeColor="background1" w:themeShade="80"/>
          <w:sz w:val="24"/>
          <w:szCs w:val="24"/>
          <w:lang w:val="es-ES_tradnl"/>
        </w:rPr>
        <w:t>.</w:t>
      </w:r>
    </w:p>
    <w:p w:rsidR="000043E1" w:rsidRPr="00504215" w:rsidRDefault="00AA77B8" w:rsidP="00504215">
      <w:pPr>
        <w:numPr>
          <w:ilvl w:val="0"/>
          <w:numId w:val="2"/>
        </w:numPr>
        <w:tabs>
          <w:tab w:val="clear" w:pos="720"/>
          <w:tab w:val="num" w:pos="0"/>
        </w:tabs>
        <w:spacing w:after="0" w:line="240" w:lineRule="auto"/>
        <w:ind w:left="0" w:firstLine="0"/>
        <w:jc w:val="both"/>
        <w:rPr>
          <w:rFonts w:ascii="Andalus" w:hAnsi="Andalus" w:cs="Andalus"/>
          <w:color w:val="7F7F7F"/>
          <w:sz w:val="24"/>
          <w:szCs w:val="24"/>
          <w:lang w:val="es-ES_tradnl"/>
        </w:rPr>
      </w:pPr>
      <w:r w:rsidRPr="00504215">
        <w:rPr>
          <w:rFonts w:ascii="Andalus" w:hAnsi="Andalus" w:cs="Andalus"/>
          <w:color w:val="808080" w:themeColor="background1" w:themeShade="80"/>
          <w:sz w:val="24"/>
          <w:szCs w:val="24"/>
        </w:rPr>
        <w:lastRenderedPageBreak/>
        <w:t>Clasificar  los útiles, aparatos y equipos empleados en peluquería</w:t>
      </w:r>
      <w:r w:rsidR="000043E1" w:rsidRPr="00504215">
        <w:rPr>
          <w:rFonts w:ascii="Andalus" w:hAnsi="Andalus" w:cs="Andalus"/>
          <w:color w:val="7F7F7F"/>
          <w:sz w:val="24"/>
          <w:szCs w:val="24"/>
          <w:lang w:val="es-ES_tradnl"/>
        </w:rPr>
        <w:t>.</w:t>
      </w:r>
    </w:p>
    <w:p w:rsidR="000043E1" w:rsidRPr="00504215" w:rsidRDefault="00AA77B8" w:rsidP="00504215">
      <w:pPr>
        <w:numPr>
          <w:ilvl w:val="0"/>
          <w:numId w:val="2"/>
        </w:numPr>
        <w:tabs>
          <w:tab w:val="clear" w:pos="720"/>
          <w:tab w:val="num" w:pos="0"/>
        </w:tabs>
        <w:spacing w:after="0" w:line="240" w:lineRule="auto"/>
        <w:ind w:left="0" w:firstLine="0"/>
        <w:jc w:val="both"/>
        <w:rPr>
          <w:rFonts w:ascii="Andalus" w:hAnsi="Andalus" w:cs="Andalus"/>
          <w:color w:val="7F7F7F"/>
          <w:sz w:val="24"/>
          <w:szCs w:val="24"/>
          <w:lang w:val="es-ES_tradnl"/>
        </w:rPr>
      </w:pPr>
      <w:r w:rsidRPr="00504215">
        <w:rPr>
          <w:rFonts w:ascii="Andalus" w:hAnsi="Andalus" w:cs="Andalus"/>
          <w:color w:val="808080" w:themeColor="background1" w:themeShade="80"/>
          <w:sz w:val="24"/>
          <w:szCs w:val="24"/>
        </w:rPr>
        <w:t>Enumerar el material de un solo uso</w:t>
      </w:r>
      <w:r w:rsidR="000043E1" w:rsidRPr="00504215">
        <w:rPr>
          <w:rFonts w:ascii="Andalus" w:hAnsi="Andalus" w:cs="Andalus"/>
          <w:color w:val="7F7F7F"/>
          <w:sz w:val="24"/>
          <w:szCs w:val="24"/>
          <w:lang w:val="es-ES_tradnl"/>
        </w:rPr>
        <w:t>.</w:t>
      </w:r>
    </w:p>
    <w:p w:rsidR="000043E1" w:rsidRPr="00504215" w:rsidRDefault="00AA77B8" w:rsidP="00504215">
      <w:pPr>
        <w:numPr>
          <w:ilvl w:val="0"/>
          <w:numId w:val="2"/>
        </w:numPr>
        <w:tabs>
          <w:tab w:val="clear" w:pos="720"/>
          <w:tab w:val="num" w:pos="709"/>
        </w:tabs>
        <w:spacing w:after="0" w:line="240" w:lineRule="auto"/>
        <w:ind w:left="709" w:hanging="709"/>
        <w:jc w:val="both"/>
        <w:rPr>
          <w:rFonts w:ascii="Andalus" w:hAnsi="Andalus" w:cs="Andalus"/>
          <w:color w:val="7F7F7F"/>
          <w:sz w:val="24"/>
          <w:szCs w:val="24"/>
          <w:lang w:val="es-ES_tradnl"/>
        </w:rPr>
      </w:pPr>
      <w:r w:rsidRPr="00504215">
        <w:rPr>
          <w:rFonts w:ascii="Andalus" w:hAnsi="Andalus" w:cs="Andalus"/>
          <w:color w:val="808080" w:themeColor="background1" w:themeShade="80"/>
          <w:sz w:val="24"/>
          <w:szCs w:val="24"/>
        </w:rPr>
        <w:t>Definir los contaminantes que pueden afectar a las personas o cosméticos en el salón de peluquería</w:t>
      </w:r>
      <w:r w:rsidR="000043E1" w:rsidRPr="00504215">
        <w:rPr>
          <w:rFonts w:ascii="Andalus" w:hAnsi="Andalus" w:cs="Andalus"/>
          <w:color w:val="7F7F7F"/>
          <w:sz w:val="24"/>
          <w:szCs w:val="24"/>
          <w:lang w:val="es-ES_tradnl"/>
        </w:rPr>
        <w:t>.</w:t>
      </w:r>
    </w:p>
    <w:p w:rsidR="00AA77B8" w:rsidRPr="00504215" w:rsidRDefault="00AA77B8" w:rsidP="00504215">
      <w:pPr>
        <w:spacing w:after="0" w:line="240" w:lineRule="auto"/>
        <w:ind w:left="709"/>
        <w:jc w:val="both"/>
        <w:rPr>
          <w:rFonts w:ascii="Andalus" w:hAnsi="Andalus" w:cs="Andalus"/>
          <w:color w:val="808080" w:themeColor="background1" w:themeShade="80"/>
          <w:sz w:val="24"/>
          <w:szCs w:val="24"/>
        </w:rPr>
      </w:pPr>
    </w:p>
    <w:p w:rsidR="00AA77B8" w:rsidRPr="00504215" w:rsidRDefault="00AA77B8" w:rsidP="00504215">
      <w:pPr>
        <w:spacing w:after="0" w:line="240" w:lineRule="auto"/>
        <w:ind w:left="709"/>
        <w:jc w:val="both"/>
        <w:rPr>
          <w:rFonts w:ascii="Andalus" w:hAnsi="Andalus" w:cs="Andalus"/>
          <w:color w:val="7F7F7F"/>
          <w:sz w:val="24"/>
          <w:szCs w:val="24"/>
          <w:lang w:val="es-ES_tradnl"/>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CRITERIOS DE EVALUACIÓN</w:t>
      </w:r>
    </w:p>
    <w:p w:rsidR="000043E1" w:rsidRPr="00504215" w:rsidRDefault="000043E1" w:rsidP="00504215">
      <w:pPr>
        <w:jc w:val="both"/>
        <w:rPr>
          <w:rFonts w:ascii="Andalus" w:hAnsi="Andalus" w:cs="Andalus"/>
          <w:color w:val="7F7F7F"/>
          <w:sz w:val="24"/>
          <w:szCs w:val="24"/>
        </w:rPr>
      </w:pPr>
    </w:p>
    <w:p w:rsidR="000043E1" w:rsidRPr="00504215" w:rsidRDefault="000043E1" w:rsidP="00504215">
      <w:pPr>
        <w:jc w:val="both"/>
        <w:rPr>
          <w:rFonts w:ascii="Andalus" w:hAnsi="Andalus" w:cs="Andalus"/>
          <w:color w:val="7F7F7F"/>
          <w:sz w:val="24"/>
          <w:szCs w:val="24"/>
        </w:rPr>
      </w:pPr>
      <w:r w:rsidRPr="00504215">
        <w:rPr>
          <w:rFonts w:ascii="Andalus" w:hAnsi="Andalus" w:cs="Andalus"/>
          <w:color w:val="7F7F7F"/>
          <w:sz w:val="24"/>
          <w:szCs w:val="24"/>
        </w:rPr>
        <w:t>Al finalizar esta unidad, el alumnado demostrará que:</w:t>
      </w:r>
    </w:p>
    <w:p w:rsidR="0086292F" w:rsidRPr="00504215" w:rsidRDefault="0086292F" w:rsidP="00504215">
      <w:pPr>
        <w:pStyle w:val="Prrafodelista"/>
        <w:numPr>
          <w:ilvl w:val="0"/>
          <w:numId w:val="16"/>
        </w:numPr>
        <w:spacing w:after="0" w:line="240" w:lineRule="auto"/>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Conoce todos los aspectos básicos relacionados con la Normativa de Seguridad e Higiene en el salón.</w:t>
      </w:r>
    </w:p>
    <w:p w:rsidR="0086292F" w:rsidRPr="00504215" w:rsidRDefault="0086292F" w:rsidP="00504215">
      <w:pPr>
        <w:pStyle w:val="Prrafodelista"/>
        <w:numPr>
          <w:ilvl w:val="0"/>
          <w:numId w:val="16"/>
        </w:numPr>
        <w:spacing w:after="0" w:line="240" w:lineRule="auto"/>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 xml:space="preserve">Conoce todos los útiles, herramientas, aparatos y equipos utilizados en </w:t>
      </w:r>
      <w:r w:rsidR="009A3F66" w:rsidRPr="00504215">
        <w:rPr>
          <w:rFonts w:ascii="Andalus" w:hAnsi="Andalus" w:cs="Andalus"/>
          <w:color w:val="7F7F7F"/>
          <w:sz w:val="24"/>
          <w:szCs w:val="24"/>
          <w:lang w:val="es-ES_tradnl"/>
        </w:rPr>
        <w:t>peluquería.</w:t>
      </w:r>
    </w:p>
    <w:p w:rsidR="0086292F" w:rsidRPr="00504215" w:rsidRDefault="0086292F" w:rsidP="00504215">
      <w:pPr>
        <w:pStyle w:val="Prrafodelista"/>
        <w:numPr>
          <w:ilvl w:val="0"/>
          <w:numId w:val="16"/>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504215">
        <w:rPr>
          <w:rFonts w:ascii="Andalus" w:hAnsi="Andalus" w:cs="Andalus"/>
          <w:color w:val="808080" w:themeColor="background1" w:themeShade="80"/>
          <w:sz w:val="24"/>
          <w:szCs w:val="24"/>
          <w:lang w:val="es-ES_tradnl"/>
        </w:rPr>
        <w:t xml:space="preserve">Conoce </w:t>
      </w:r>
      <w:r w:rsidRPr="00504215">
        <w:rPr>
          <w:rFonts w:ascii="Andalus" w:eastAsiaTheme="minorHAnsi" w:hAnsi="Andalus" w:cs="Andalus"/>
          <w:color w:val="808080" w:themeColor="background1" w:themeShade="80"/>
          <w:sz w:val="24"/>
          <w:szCs w:val="24"/>
          <w:lang w:eastAsia="en-US"/>
        </w:rPr>
        <w:t>las ventajas de utilizar material de un solo uso en determinados procesos con  relación a la higiene.</w:t>
      </w:r>
    </w:p>
    <w:p w:rsidR="0086292F" w:rsidRPr="00504215" w:rsidRDefault="0086292F" w:rsidP="00504215">
      <w:pPr>
        <w:pStyle w:val="Prrafodelista"/>
        <w:numPr>
          <w:ilvl w:val="0"/>
          <w:numId w:val="16"/>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504215">
        <w:rPr>
          <w:rFonts w:ascii="Andalus" w:hAnsi="Andalus" w:cs="Andalus"/>
          <w:color w:val="808080" w:themeColor="background1" w:themeShade="80"/>
          <w:sz w:val="24"/>
          <w:szCs w:val="24"/>
          <w:lang w:val="es-ES_tradnl"/>
        </w:rPr>
        <w:t>Conoce  los tipos de contaminantes ambientales y biológicos.</w:t>
      </w:r>
    </w:p>
    <w:p w:rsidR="0086292F" w:rsidRPr="00504215" w:rsidRDefault="0086292F" w:rsidP="00504215">
      <w:pPr>
        <w:pStyle w:val="Prrafodelista"/>
        <w:numPr>
          <w:ilvl w:val="0"/>
          <w:numId w:val="16"/>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Conoce los microorganismos y parásitos que se pueden transmitir en la prestación de servicios. Enfermedades más frecuentes, medios de transmisión y medidas preventivas.</w:t>
      </w:r>
    </w:p>
    <w:p w:rsidR="0083226F" w:rsidRPr="00504215" w:rsidRDefault="0083226F" w:rsidP="00504215">
      <w:pPr>
        <w:suppressAutoHyphens w:val="0"/>
        <w:autoSpaceDE w:val="0"/>
        <w:autoSpaceDN w:val="0"/>
        <w:adjustRightInd w:val="0"/>
        <w:spacing w:after="0" w:line="240" w:lineRule="auto"/>
        <w:ind w:left="360"/>
        <w:jc w:val="both"/>
        <w:rPr>
          <w:rFonts w:ascii="Andalus" w:eastAsiaTheme="minorHAnsi" w:hAnsi="Andalus" w:cs="Andalus"/>
          <w:color w:val="808080" w:themeColor="background1" w:themeShade="80"/>
          <w:sz w:val="24"/>
          <w:szCs w:val="24"/>
          <w:lang w:eastAsia="en-US"/>
        </w:rPr>
      </w:pPr>
    </w:p>
    <w:p w:rsidR="0083226F" w:rsidRPr="00504215" w:rsidRDefault="0083226F" w:rsidP="00504215">
      <w:pPr>
        <w:suppressAutoHyphens w:val="0"/>
        <w:autoSpaceDE w:val="0"/>
        <w:autoSpaceDN w:val="0"/>
        <w:adjustRightInd w:val="0"/>
        <w:spacing w:after="0" w:line="240" w:lineRule="auto"/>
        <w:ind w:left="360"/>
        <w:jc w:val="both"/>
        <w:rPr>
          <w:rFonts w:ascii="Andalus" w:eastAsiaTheme="minorHAnsi" w:hAnsi="Andalus" w:cs="Andalus"/>
          <w:color w:val="808080" w:themeColor="background1" w:themeShade="80"/>
          <w:sz w:val="24"/>
          <w:szCs w:val="24"/>
          <w:lang w:eastAsia="en-US"/>
        </w:rPr>
      </w:pPr>
    </w:p>
    <w:p w:rsidR="000043E1" w:rsidRPr="009A3F66" w:rsidRDefault="000043E1" w:rsidP="009A3F66">
      <w:pPr>
        <w:pageBreakBefore/>
        <w:autoSpaceDE w:val="0"/>
        <w:spacing w:after="120"/>
        <w:ind w:left="720"/>
        <w:jc w:val="center"/>
        <w:rPr>
          <w:rFonts w:ascii="Andalus" w:hAnsi="Andalus" w:cs="Andalus"/>
          <w:b/>
          <w:color w:val="76923C" w:themeColor="accent3" w:themeShade="BF"/>
          <w:sz w:val="24"/>
          <w:szCs w:val="24"/>
        </w:rPr>
      </w:pPr>
      <w:r w:rsidRPr="009A3F66">
        <w:rPr>
          <w:rFonts w:ascii="Andalus" w:hAnsi="Andalus" w:cs="Andalus"/>
          <w:b/>
          <w:color w:val="76923C" w:themeColor="accent3" w:themeShade="BF"/>
          <w:sz w:val="24"/>
          <w:szCs w:val="24"/>
        </w:rPr>
        <w:lastRenderedPageBreak/>
        <w:t xml:space="preserve">UNIDAD DIDÁCTICA 2: </w:t>
      </w:r>
      <w:r w:rsidR="008D0FEA" w:rsidRPr="009A3F66">
        <w:rPr>
          <w:rFonts w:ascii="Andalus" w:hAnsi="Andalus" w:cs="Andalus"/>
          <w:b/>
          <w:color w:val="76923C" w:themeColor="accent3" w:themeShade="BF"/>
          <w:sz w:val="24"/>
          <w:szCs w:val="24"/>
        </w:rPr>
        <w:t>LA HIGIENE DEL SALÓN</w:t>
      </w:r>
      <w:r w:rsidRPr="009A3F66">
        <w:rPr>
          <w:rFonts w:ascii="Andalus" w:hAnsi="Andalus" w:cs="Andalus"/>
          <w:b/>
          <w:color w:val="76923C" w:themeColor="accent3" w:themeShade="BF"/>
          <w:sz w:val="24"/>
          <w:szCs w:val="24"/>
        </w:rPr>
        <w:t>.</w:t>
      </w:r>
    </w:p>
    <w:p w:rsidR="000043E1" w:rsidRPr="00504215" w:rsidRDefault="000043E1" w:rsidP="00504215">
      <w:pPr>
        <w:tabs>
          <w:tab w:val="left" w:pos="2760"/>
        </w:tabs>
        <w:autoSpaceDE w:val="0"/>
        <w:spacing w:after="120"/>
        <w:jc w:val="both"/>
        <w:rPr>
          <w:rFonts w:ascii="Andalus" w:hAnsi="Andalus" w:cs="Andalus"/>
          <w:b/>
          <w:color w:val="FFFFFF"/>
          <w:sz w:val="24"/>
          <w:szCs w:val="24"/>
          <w:lang w:val="es-ES_tradnl"/>
        </w:rPr>
      </w:pPr>
      <w:r w:rsidRPr="00504215">
        <w:rPr>
          <w:rFonts w:ascii="Andalus" w:hAnsi="Andalus" w:cs="Andalus"/>
          <w:b/>
          <w:color w:val="FFFFFF"/>
          <w:sz w:val="24"/>
          <w:szCs w:val="24"/>
          <w:lang w:val="es-ES_tradnl"/>
        </w:rPr>
        <w:tab/>
      </w: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ORIENTACIONES PEDAGÓGICAS</w:t>
      </w:r>
    </w:p>
    <w:p w:rsidR="000043E1" w:rsidRPr="00504215" w:rsidRDefault="000043E1" w:rsidP="00504215">
      <w:pPr>
        <w:spacing w:after="0"/>
        <w:jc w:val="both"/>
        <w:rPr>
          <w:rFonts w:ascii="Andalus" w:hAnsi="Andalus" w:cs="Andalus"/>
          <w:bCs/>
          <w:color w:val="7F7F7F"/>
          <w:sz w:val="24"/>
          <w:szCs w:val="24"/>
        </w:rPr>
      </w:pPr>
    </w:p>
    <w:p w:rsidR="000043E1" w:rsidRPr="00504215" w:rsidRDefault="000043E1" w:rsidP="00504215">
      <w:pPr>
        <w:spacing w:after="0"/>
        <w:jc w:val="both"/>
        <w:rPr>
          <w:rFonts w:ascii="Andalus" w:hAnsi="Andalus" w:cs="Andalus"/>
          <w:bCs/>
          <w:color w:val="808080" w:themeColor="background1" w:themeShade="80"/>
          <w:sz w:val="24"/>
          <w:szCs w:val="24"/>
        </w:rPr>
      </w:pPr>
      <w:r w:rsidRPr="00504215">
        <w:rPr>
          <w:rFonts w:ascii="Andalus" w:hAnsi="Andalus" w:cs="Andalus"/>
          <w:bCs/>
          <w:color w:val="7F7F7F"/>
          <w:sz w:val="24"/>
          <w:szCs w:val="24"/>
        </w:rPr>
        <w:t xml:space="preserve">En esta unidad didáctica el alumnado conocerá los diferentes </w:t>
      </w:r>
      <w:r w:rsidR="008D0FEA" w:rsidRPr="00504215">
        <w:rPr>
          <w:rFonts w:ascii="Andalus" w:hAnsi="Andalus" w:cs="Andalus"/>
          <w:color w:val="808080" w:themeColor="background1" w:themeShade="80"/>
          <w:sz w:val="24"/>
          <w:szCs w:val="24"/>
        </w:rPr>
        <w:t>los conceptos básicos vinculados a la higiene del salón.</w:t>
      </w:r>
    </w:p>
    <w:p w:rsidR="000043E1" w:rsidRPr="00504215" w:rsidRDefault="000043E1" w:rsidP="00504215">
      <w:pPr>
        <w:suppressAutoHyphens w:val="0"/>
        <w:autoSpaceDE w:val="0"/>
        <w:autoSpaceDN w:val="0"/>
        <w:adjustRightInd w:val="0"/>
        <w:spacing w:after="0" w:line="240" w:lineRule="auto"/>
        <w:jc w:val="both"/>
        <w:rPr>
          <w:rFonts w:ascii="Andalus" w:hAnsi="Andalus" w:cs="Andalus"/>
          <w:bCs/>
          <w:color w:val="808080" w:themeColor="background1" w:themeShade="80"/>
          <w:sz w:val="24"/>
          <w:szCs w:val="24"/>
        </w:rPr>
      </w:pPr>
      <w:r w:rsidRPr="00504215">
        <w:rPr>
          <w:rFonts w:ascii="Andalus" w:hAnsi="Andalus" w:cs="Andalus"/>
          <w:bCs/>
          <w:color w:val="7F7F7F"/>
          <w:sz w:val="24"/>
          <w:szCs w:val="24"/>
        </w:rPr>
        <w:t xml:space="preserve">Se abordará un estudio de los diferentes </w:t>
      </w:r>
      <w:r w:rsidR="008D0FEA" w:rsidRPr="00504215">
        <w:rPr>
          <w:rFonts w:ascii="Andalus" w:hAnsi="Andalus" w:cs="Andalus"/>
          <w:bCs/>
          <w:color w:val="7F7F7F"/>
          <w:sz w:val="24"/>
          <w:szCs w:val="24"/>
        </w:rPr>
        <w:t xml:space="preserve">métodos </w:t>
      </w:r>
      <w:r w:rsidR="008D0FEA" w:rsidRPr="00504215">
        <w:rPr>
          <w:rFonts w:ascii="Andalus" w:eastAsiaTheme="minorHAnsi" w:hAnsi="Andalus" w:cs="Andalus"/>
          <w:color w:val="808080" w:themeColor="background1" w:themeShade="80"/>
          <w:sz w:val="24"/>
          <w:szCs w:val="24"/>
          <w:lang w:eastAsia="en-US"/>
        </w:rPr>
        <w:t xml:space="preserve">de higiene, desinfección y esterilización: físicos y químicos, así como </w:t>
      </w:r>
      <w:r w:rsidR="00956AA7" w:rsidRPr="00504215">
        <w:rPr>
          <w:rFonts w:ascii="Andalus" w:eastAsiaTheme="minorHAnsi" w:hAnsi="Andalus" w:cs="Andalus"/>
          <w:color w:val="808080" w:themeColor="background1" w:themeShade="80"/>
          <w:sz w:val="24"/>
          <w:szCs w:val="24"/>
          <w:lang w:eastAsia="en-US"/>
        </w:rPr>
        <w:t xml:space="preserve">los productos y </w:t>
      </w:r>
      <w:r w:rsidR="008D0FEA" w:rsidRPr="00504215">
        <w:rPr>
          <w:rFonts w:ascii="Andalus" w:eastAsiaTheme="minorHAnsi" w:hAnsi="Andalus" w:cs="Andalus"/>
          <w:color w:val="808080" w:themeColor="background1" w:themeShade="80"/>
          <w:sz w:val="24"/>
          <w:szCs w:val="24"/>
          <w:lang w:eastAsia="en-US"/>
        </w:rPr>
        <w:t xml:space="preserve"> aparatos utilizados para desinfectar y esterilizar</w:t>
      </w:r>
      <w:r w:rsidR="00956AA7" w:rsidRPr="00504215">
        <w:rPr>
          <w:rFonts w:ascii="Andalus" w:eastAsiaTheme="minorHAnsi" w:hAnsi="Andalus" w:cs="Andalus"/>
          <w:color w:val="808080" w:themeColor="background1" w:themeShade="80"/>
          <w:sz w:val="24"/>
          <w:szCs w:val="24"/>
          <w:lang w:eastAsia="en-US"/>
        </w:rPr>
        <w:t>, en función del tipo de contaminante y de los materiales empleados en los equipos, útiles, aparatos, mobiliario e instalaciones.</w:t>
      </w:r>
    </w:p>
    <w:p w:rsidR="000043E1" w:rsidRPr="00504215" w:rsidRDefault="000043E1" w:rsidP="00504215">
      <w:pPr>
        <w:spacing w:after="0" w:line="240" w:lineRule="auto"/>
        <w:jc w:val="both"/>
        <w:rPr>
          <w:rFonts w:ascii="Andalus" w:hAnsi="Andalus" w:cs="Andalus"/>
          <w:bCs/>
          <w:color w:val="7F7F7F"/>
          <w:sz w:val="24"/>
          <w:szCs w:val="24"/>
        </w:rPr>
      </w:pPr>
    </w:p>
    <w:p w:rsidR="000043E1" w:rsidRPr="00504215" w:rsidRDefault="000043E1" w:rsidP="00504215">
      <w:p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504215">
        <w:rPr>
          <w:rFonts w:ascii="Andalus" w:hAnsi="Andalus" w:cs="Andalus"/>
          <w:bCs/>
          <w:color w:val="7F7F7F"/>
          <w:sz w:val="24"/>
          <w:szCs w:val="24"/>
        </w:rPr>
        <w:t>Finalmente se explica</w:t>
      </w:r>
      <w:r w:rsidR="00956AA7" w:rsidRPr="00504215">
        <w:rPr>
          <w:rFonts w:ascii="Andalus" w:hAnsi="Andalus" w:cs="Andalus"/>
          <w:bCs/>
          <w:color w:val="7F7F7F"/>
          <w:sz w:val="24"/>
          <w:szCs w:val="24"/>
        </w:rPr>
        <w:t>n</w:t>
      </w:r>
      <w:r w:rsidRPr="00504215">
        <w:rPr>
          <w:rFonts w:ascii="Andalus" w:hAnsi="Andalus" w:cs="Andalus"/>
          <w:bCs/>
          <w:color w:val="7F7F7F"/>
          <w:sz w:val="24"/>
          <w:szCs w:val="24"/>
        </w:rPr>
        <w:t xml:space="preserve"> </w:t>
      </w:r>
      <w:r w:rsidR="00956AA7" w:rsidRPr="00504215">
        <w:rPr>
          <w:rFonts w:ascii="Andalus" w:eastAsiaTheme="minorHAnsi" w:hAnsi="Andalus" w:cs="Andalus"/>
          <w:color w:val="808080" w:themeColor="background1" w:themeShade="80"/>
          <w:sz w:val="24"/>
          <w:szCs w:val="24"/>
          <w:lang w:eastAsia="en-US"/>
        </w:rPr>
        <w:t>las condiciones básicas de manipulación de productos, las precauciones en su uso  y las técnicas de conservación de los útiles y productos de peluquería.</w:t>
      </w:r>
    </w:p>
    <w:p w:rsidR="00AA77B8" w:rsidRPr="00504215" w:rsidRDefault="00AA77B8" w:rsidP="00504215">
      <w:pPr>
        <w:tabs>
          <w:tab w:val="left" w:pos="-2126"/>
        </w:tabs>
        <w:spacing w:before="240"/>
        <w:jc w:val="both"/>
        <w:rPr>
          <w:rFonts w:ascii="Andalus" w:hAnsi="Andalus" w:cs="Andalus"/>
          <w:color w:val="7F7F7F"/>
          <w:sz w:val="24"/>
          <w:szCs w:val="24"/>
        </w:rPr>
      </w:pPr>
      <w:r w:rsidRPr="00504215">
        <w:rPr>
          <w:rFonts w:ascii="Andalus" w:hAnsi="Andalus" w:cs="Andalus"/>
          <w:color w:val="7F7F7F"/>
          <w:sz w:val="24"/>
          <w:szCs w:val="24"/>
        </w:rPr>
        <w:t>Al igual que en la unidad anterior, la teoría debe ir acompañada de bastante contenido práctico en forma de ejercicios para que el alumnado asimile mejor los conceptos.</w:t>
      </w:r>
    </w:p>
    <w:p w:rsidR="000043E1" w:rsidRPr="00504215" w:rsidRDefault="000043E1" w:rsidP="00504215">
      <w:pPr>
        <w:spacing w:after="0"/>
        <w:jc w:val="both"/>
        <w:rPr>
          <w:rFonts w:ascii="Andalus" w:hAnsi="Andalus" w:cs="Andalus"/>
          <w:bCs/>
          <w:color w:val="7F7F7F"/>
          <w:sz w:val="24"/>
          <w:szCs w:val="24"/>
        </w:rPr>
      </w:pPr>
    </w:p>
    <w:p w:rsidR="000043E1" w:rsidRPr="00504215" w:rsidRDefault="000043E1" w:rsidP="00504215">
      <w:pPr>
        <w:spacing w:after="0" w:line="240" w:lineRule="auto"/>
        <w:jc w:val="both"/>
        <w:rPr>
          <w:rFonts w:ascii="Andalus" w:hAnsi="Andalus" w:cs="Andalus"/>
          <w:bCs/>
          <w:color w:val="7F7F7F"/>
          <w:sz w:val="24"/>
          <w:szCs w:val="24"/>
        </w:rPr>
      </w:pPr>
    </w:p>
    <w:p w:rsidR="000043E1" w:rsidRPr="00504215" w:rsidRDefault="000043E1" w:rsidP="00504215">
      <w:pPr>
        <w:pBdr>
          <w:top w:val="single" w:sz="4" w:space="1" w:color="000080"/>
          <w:left w:val="single" w:sz="4" w:space="0"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CONTENIDOS</w:t>
      </w:r>
    </w:p>
    <w:p w:rsidR="00956AA7" w:rsidRPr="00504215" w:rsidRDefault="00956AA7" w:rsidP="00504215">
      <w:pPr>
        <w:tabs>
          <w:tab w:val="left" w:pos="10800"/>
        </w:tabs>
        <w:spacing w:after="0"/>
        <w:ind w:left="720"/>
        <w:jc w:val="both"/>
        <w:rPr>
          <w:rFonts w:ascii="Andalus" w:hAnsi="Andalus" w:cs="Andalus"/>
          <w:b/>
          <w:color w:val="7F7F7F"/>
          <w:sz w:val="24"/>
          <w:szCs w:val="24"/>
        </w:rPr>
      </w:pPr>
    </w:p>
    <w:p w:rsidR="000043E1" w:rsidRPr="00504215" w:rsidRDefault="000043E1" w:rsidP="00504215">
      <w:pPr>
        <w:tabs>
          <w:tab w:val="left" w:pos="10800"/>
        </w:tabs>
        <w:spacing w:after="0"/>
        <w:ind w:left="720"/>
        <w:jc w:val="both"/>
        <w:rPr>
          <w:rFonts w:ascii="Andalus" w:hAnsi="Andalus" w:cs="Andalus"/>
          <w:b/>
          <w:color w:val="7F7F7F"/>
          <w:sz w:val="24"/>
          <w:szCs w:val="24"/>
          <w:lang w:val="es-ES_tradnl"/>
        </w:rPr>
      </w:pPr>
      <w:r w:rsidRPr="00504215">
        <w:rPr>
          <w:rFonts w:ascii="Andalus" w:hAnsi="Andalus" w:cs="Andalus"/>
          <w:b/>
          <w:color w:val="7F7F7F"/>
          <w:sz w:val="24"/>
          <w:szCs w:val="24"/>
          <w:lang w:val="es-ES_tradnl"/>
        </w:rPr>
        <w:t>2.1. Concepto</w:t>
      </w:r>
      <w:r w:rsidR="009A3F66">
        <w:rPr>
          <w:rFonts w:ascii="Andalus" w:hAnsi="Andalus" w:cs="Andalus"/>
          <w:b/>
          <w:color w:val="7F7F7F"/>
          <w:sz w:val="24"/>
          <w:szCs w:val="24"/>
          <w:lang w:val="es-ES_tradnl"/>
        </w:rPr>
        <w:t>s</w:t>
      </w:r>
      <w:r w:rsidRPr="00504215">
        <w:rPr>
          <w:rFonts w:ascii="Andalus" w:hAnsi="Andalus" w:cs="Andalus"/>
          <w:b/>
          <w:color w:val="7F7F7F"/>
          <w:sz w:val="24"/>
          <w:szCs w:val="24"/>
          <w:lang w:val="es-ES_tradnl"/>
        </w:rPr>
        <w:t xml:space="preserve"> </w:t>
      </w:r>
      <w:r w:rsidR="00316275" w:rsidRPr="00504215">
        <w:rPr>
          <w:rFonts w:ascii="Andalus" w:hAnsi="Andalus" w:cs="Andalus"/>
          <w:b/>
          <w:color w:val="7F7F7F"/>
          <w:sz w:val="24"/>
          <w:szCs w:val="24"/>
          <w:lang w:val="es-ES_tradnl"/>
        </w:rPr>
        <w:t>básicos de higiene</w:t>
      </w:r>
      <w:r w:rsidRPr="00504215">
        <w:rPr>
          <w:rFonts w:ascii="Andalus" w:hAnsi="Andalus" w:cs="Andalus"/>
          <w:b/>
          <w:color w:val="7F7F7F"/>
          <w:sz w:val="24"/>
          <w:szCs w:val="24"/>
          <w:lang w:val="es-ES_tradnl"/>
        </w:rPr>
        <w:t>.</w:t>
      </w:r>
    </w:p>
    <w:p w:rsidR="00316275" w:rsidRPr="00504215" w:rsidRDefault="00316275" w:rsidP="00504215">
      <w:pPr>
        <w:suppressAutoHyphens w:val="0"/>
        <w:spacing w:after="0"/>
        <w:ind w:left="993"/>
        <w:jc w:val="both"/>
        <w:rPr>
          <w:rFonts w:ascii="Andalus" w:hAnsi="Andalus" w:cs="Andalus"/>
          <w:color w:val="808080" w:themeColor="background1" w:themeShade="80"/>
          <w:sz w:val="24"/>
          <w:szCs w:val="24"/>
        </w:rPr>
      </w:pPr>
      <w:r w:rsidRPr="00504215">
        <w:rPr>
          <w:rFonts w:ascii="Andalus" w:hAnsi="Andalus" w:cs="Andalus"/>
          <w:color w:val="7F7F7F"/>
          <w:sz w:val="24"/>
          <w:szCs w:val="24"/>
          <w:lang w:val="es-ES_tradnl"/>
        </w:rPr>
        <w:t xml:space="preserve">2.1.1. </w:t>
      </w:r>
      <w:r w:rsidRPr="00504215">
        <w:rPr>
          <w:rFonts w:ascii="Andalus" w:hAnsi="Andalus" w:cs="Andalus"/>
          <w:color w:val="808080" w:themeColor="background1" w:themeShade="80"/>
          <w:sz w:val="24"/>
          <w:szCs w:val="24"/>
        </w:rPr>
        <w:t xml:space="preserve">Limpieza. Higiene. Asepsia. </w:t>
      </w:r>
    </w:p>
    <w:p w:rsidR="00316275" w:rsidRPr="00504215" w:rsidRDefault="00316275" w:rsidP="00504215">
      <w:pPr>
        <w:suppressAutoHyphens w:val="0"/>
        <w:spacing w:after="0"/>
        <w:ind w:left="993"/>
        <w:jc w:val="both"/>
        <w:rPr>
          <w:rFonts w:ascii="Andalus" w:hAnsi="Andalus" w:cs="Andalus"/>
          <w:color w:val="808080" w:themeColor="background1" w:themeShade="80"/>
          <w:sz w:val="24"/>
          <w:szCs w:val="24"/>
        </w:rPr>
      </w:pPr>
      <w:r w:rsidRPr="00504215">
        <w:rPr>
          <w:rFonts w:ascii="Andalus" w:hAnsi="Andalus" w:cs="Andalus"/>
          <w:color w:val="7F7F7F"/>
          <w:sz w:val="24"/>
          <w:szCs w:val="24"/>
          <w:lang w:val="es-ES_tradnl"/>
        </w:rPr>
        <w:t>2.</w:t>
      </w:r>
      <w:r w:rsidRPr="00504215">
        <w:rPr>
          <w:rFonts w:ascii="Andalus" w:hAnsi="Andalus" w:cs="Andalus"/>
          <w:color w:val="808080" w:themeColor="background1" w:themeShade="80"/>
          <w:sz w:val="24"/>
          <w:szCs w:val="24"/>
        </w:rPr>
        <w:t>1.2. Técnicas de saneamiento:</w:t>
      </w:r>
    </w:p>
    <w:p w:rsidR="00316275" w:rsidRPr="00504215" w:rsidRDefault="00316275" w:rsidP="00504215">
      <w:pPr>
        <w:pStyle w:val="Prrafodelista"/>
        <w:numPr>
          <w:ilvl w:val="0"/>
          <w:numId w:val="17"/>
        </w:numPr>
        <w:suppressAutoHyphens w:val="0"/>
        <w:spacing w:after="0"/>
        <w:ind w:left="1276" w:firstLine="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 xml:space="preserve">Desinfección. Esterilización. </w:t>
      </w:r>
    </w:p>
    <w:p w:rsidR="00316275" w:rsidRPr="00504215" w:rsidRDefault="00316275" w:rsidP="00504215">
      <w:pPr>
        <w:pStyle w:val="Prrafodelista"/>
        <w:numPr>
          <w:ilvl w:val="0"/>
          <w:numId w:val="17"/>
        </w:numPr>
        <w:suppressAutoHyphens w:val="0"/>
        <w:spacing w:after="0"/>
        <w:ind w:left="1276" w:firstLine="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Desinsectación. Desratización.</w:t>
      </w:r>
    </w:p>
    <w:p w:rsidR="000043E1" w:rsidRPr="00504215" w:rsidRDefault="000043E1" w:rsidP="00504215">
      <w:pPr>
        <w:tabs>
          <w:tab w:val="left" w:pos="10800"/>
        </w:tabs>
        <w:spacing w:after="0"/>
        <w:ind w:left="720"/>
        <w:jc w:val="both"/>
        <w:rPr>
          <w:rFonts w:ascii="Andalus" w:hAnsi="Andalus" w:cs="Andalus"/>
          <w:b/>
          <w:color w:val="7F7F7F"/>
          <w:sz w:val="24"/>
          <w:szCs w:val="24"/>
          <w:lang w:val="es-ES_tradnl"/>
        </w:rPr>
      </w:pPr>
      <w:r w:rsidRPr="00504215">
        <w:rPr>
          <w:rFonts w:ascii="Andalus" w:hAnsi="Andalus" w:cs="Andalus"/>
          <w:b/>
          <w:color w:val="7F7F7F"/>
          <w:sz w:val="24"/>
          <w:szCs w:val="24"/>
          <w:lang w:val="es-ES_tradnl"/>
        </w:rPr>
        <w:t>2.2</w:t>
      </w:r>
      <w:r w:rsidR="00316275" w:rsidRPr="00504215">
        <w:rPr>
          <w:rFonts w:ascii="Andalus" w:hAnsi="Andalus" w:cs="Andalus"/>
          <w:b/>
          <w:color w:val="808080" w:themeColor="background1" w:themeShade="80"/>
          <w:sz w:val="24"/>
          <w:szCs w:val="24"/>
        </w:rPr>
        <w:t xml:space="preserve"> Métodos de desinfección</w:t>
      </w:r>
      <w:r w:rsidRPr="00504215">
        <w:rPr>
          <w:rFonts w:ascii="Andalus" w:hAnsi="Andalus" w:cs="Andalus"/>
          <w:b/>
          <w:color w:val="7F7F7F"/>
          <w:sz w:val="24"/>
          <w:szCs w:val="24"/>
          <w:lang w:val="es-ES_tradnl"/>
        </w:rPr>
        <w:t>.</w:t>
      </w:r>
    </w:p>
    <w:p w:rsidR="00316275" w:rsidRPr="00504215" w:rsidRDefault="00316275" w:rsidP="00504215">
      <w:pPr>
        <w:suppressAutoHyphens w:val="0"/>
        <w:spacing w:after="0"/>
        <w:ind w:left="993"/>
        <w:jc w:val="both"/>
        <w:rPr>
          <w:rFonts w:ascii="Andalus" w:hAnsi="Andalus" w:cs="Andalus"/>
          <w:color w:val="808080" w:themeColor="background1" w:themeShade="80"/>
          <w:sz w:val="24"/>
          <w:szCs w:val="24"/>
        </w:rPr>
      </w:pPr>
      <w:r w:rsidRPr="00504215">
        <w:rPr>
          <w:rFonts w:ascii="Andalus" w:hAnsi="Andalus" w:cs="Andalus"/>
          <w:color w:val="7F7F7F"/>
          <w:sz w:val="24"/>
          <w:szCs w:val="24"/>
          <w:lang w:val="es-ES_tradnl"/>
        </w:rPr>
        <w:t xml:space="preserve">2.2.1. </w:t>
      </w:r>
      <w:r w:rsidRPr="00504215">
        <w:rPr>
          <w:rFonts w:ascii="Andalus" w:hAnsi="Andalus" w:cs="Andalus"/>
          <w:color w:val="808080" w:themeColor="background1" w:themeShade="80"/>
          <w:sz w:val="24"/>
          <w:szCs w:val="24"/>
        </w:rPr>
        <w:t>Formas de aplicación.</w:t>
      </w:r>
    </w:p>
    <w:p w:rsidR="00316275" w:rsidRPr="00504215" w:rsidRDefault="00316275" w:rsidP="00504215">
      <w:pPr>
        <w:suppressAutoHyphens w:val="0"/>
        <w:spacing w:after="0"/>
        <w:ind w:left="993"/>
        <w:jc w:val="both"/>
        <w:rPr>
          <w:rFonts w:ascii="Andalus" w:hAnsi="Andalus" w:cs="Andalus"/>
          <w:color w:val="808080" w:themeColor="background1" w:themeShade="80"/>
          <w:sz w:val="24"/>
          <w:szCs w:val="24"/>
        </w:rPr>
      </w:pPr>
      <w:r w:rsidRPr="00504215">
        <w:rPr>
          <w:rFonts w:ascii="Andalus" w:hAnsi="Andalus" w:cs="Andalus"/>
          <w:color w:val="7F7F7F"/>
          <w:sz w:val="24"/>
          <w:szCs w:val="24"/>
          <w:lang w:val="es-ES_tradnl"/>
        </w:rPr>
        <w:lastRenderedPageBreak/>
        <w:t>2.</w:t>
      </w:r>
      <w:r w:rsidRPr="00504215">
        <w:rPr>
          <w:rFonts w:ascii="Andalus" w:hAnsi="Andalus" w:cs="Andalus"/>
          <w:color w:val="808080" w:themeColor="background1" w:themeShade="80"/>
          <w:sz w:val="24"/>
          <w:szCs w:val="24"/>
        </w:rPr>
        <w:t>2.2. Desinfectantes por agentes químicos.</w:t>
      </w:r>
    </w:p>
    <w:p w:rsidR="00316275" w:rsidRPr="00504215" w:rsidRDefault="00316275" w:rsidP="00504215">
      <w:pPr>
        <w:suppressAutoHyphens w:val="0"/>
        <w:spacing w:after="0"/>
        <w:ind w:left="993"/>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2.2.3.</w:t>
      </w:r>
      <w:r w:rsidR="009A3F66">
        <w:rPr>
          <w:rFonts w:ascii="Andalus" w:hAnsi="Andalus" w:cs="Andalus"/>
          <w:color w:val="808080" w:themeColor="background1" w:themeShade="80"/>
          <w:sz w:val="24"/>
          <w:szCs w:val="24"/>
        </w:rPr>
        <w:t xml:space="preserve"> </w:t>
      </w:r>
      <w:r w:rsidRPr="00504215">
        <w:rPr>
          <w:rFonts w:ascii="Andalus" w:hAnsi="Andalus" w:cs="Andalus"/>
          <w:color w:val="808080" w:themeColor="background1" w:themeShade="80"/>
          <w:sz w:val="24"/>
          <w:szCs w:val="24"/>
        </w:rPr>
        <w:t>Desinfectantes por medios físicos.</w:t>
      </w:r>
    </w:p>
    <w:p w:rsidR="000043E1" w:rsidRPr="00504215" w:rsidRDefault="000043E1" w:rsidP="00504215">
      <w:pPr>
        <w:tabs>
          <w:tab w:val="left" w:pos="10800"/>
        </w:tabs>
        <w:spacing w:after="0"/>
        <w:ind w:left="720"/>
        <w:jc w:val="both"/>
        <w:rPr>
          <w:rFonts w:ascii="Andalus" w:hAnsi="Andalus" w:cs="Andalus"/>
          <w:b/>
          <w:color w:val="7F7F7F"/>
          <w:sz w:val="24"/>
          <w:szCs w:val="24"/>
          <w:lang w:val="es-ES_tradnl"/>
        </w:rPr>
      </w:pPr>
      <w:r w:rsidRPr="00504215">
        <w:rPr>
          <w:rFonts w:ascii="Andalus" w:hAnsi="Andalus" w:cs="Andalus"/>
          <w:b/>
          <w:color w:val="7F7F7F"/>
          <w:sz w:val="24"/>
          <w:szCs w:val="24"/>
          <w:lang w:val="es-ES_tradnl"/>
        </w:rPr>
        <w:t xml:space="preserve">2.3. </w:t>
      </w:r>
      <w:r w:rsidR="00316275" w:rsidRPr="00504215">
        <w:rPr>
          <w:rFonts w:ascii="Andalus" w:hAnsi="Andalus" w:cs="Andalus"/>
          <w:b/>
          <w:color w:val="808080" w:themeColor="background1" w:themeShade="80"/>
          <w:sz w:val="24"/>
          <w:szCs w:val="24"/>
        </w:rPr>
        <w:t>Limpieza, desinfección y esterilización en peluquería</w:t>
      </w:r>
      <w:r w:rsidRPr="00504215">
        <w:rPr>
          <w:rFonts w:ascii="Andalus" w:hAnsi="Andalus" w:cs="Andalus"/>
          <w:b/>
          <w:color w:val="7F7F7F"/>
          <w:sz w:val="24"/>
          <w:szCs w:val="24"/>
          <w:lang w:val="es-ES_tradnl"/>
        </w:rPr>
        <w:t>.</w:t>
      </w:r>
    </w:p>
    <w:p w:rsidR="000043E1" w:rsidRPr="00504215" w:rsidRDefault="000043E1" w:rsidP="00504215">
      <w:pPr>
        <w:spacing w:after="0"/>
        <w:ind w:left="680" w:firstLine="680"/>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 xml:space="preserve">2.3.1. </w:t>
      </w:r>
      <w:r w:rsidR="00316275" w:rsidRPr="00504215">
        <w:rPr>
          <w:rFonts w:ascii="Andalus" w:hAnsi="Andalus" w:cs="Andalus"/>
          <w:color w:val="808080" w:themeColor="background1" w:themeShade="80"/>
          <w:sz w:val="24"/>
          <w:szCs w:val="24"/>
        </w:rPr>
        <w:t>El salón</w:t>
      </w:r>
      <w:r w:rsidRPr="00504215">
        <w:rPr>
          <w:rFonts w:ascii="Andalus" w:hAnsi="Andalus" w:cs="Andalus"/>
          <w:color w:val="7F7F7F"/>
          <w:sz w:val="24"/>
          <w:szCs w:val="24"/>
          <w:lang w:val="es-ES_tradnl"/>
        </w:rPr>
        <w:t>.</w:t>
      </w:r>
    </w:p>
    <w:p w:rsidR="000043E1" w:rsidRPr="00504215" w:rsidRDefault="000043E1" w:rsidP="00504215">
      <w:pPr>
        <w:spacing w:after="0"/>
        <w:ind w:left="680" w:firstLine="680"/>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 xml:space="preserve">2.3.2. </w:t>
      </w:r>
      <w:r w:rsidR="00316275" w:rsidRPr="00504215">
        <w:rPr>
          <w:rFonts w:ascii="Andalus" w:hAnsi="Andalus" w:cs="Andalus"/>
          <w:color w:val="808080" w:themeColor="background1" w:themeShade="80"/>
          <w:sz w:val="24"/>
          <w:szCs w:val="24"/>
        </w:rPr>
        <w:t>El mobiliario</w:t>
      </w:r>
      <w:r w:rsidRPr="00504215">
        <w:rPr>
          <w:rFonts w:ascii="Andalus" w:hAnsi="Andalus" w:cs="Andalus"/>
          <w:color w:val="7F7F7F"/>
          <w:sz w:val="24"/>
          <w:szCs w:val="24"/>
          <w:lang w:val="es-ES_tradnl"/>
        </w:rPr>
        <w:t>.</w:t>
      </w:r>
    </w:p>
    <w:p w:rsidR="000043E1" w:rsidRPr="00504215" w:rsidRDefault="000043E1" w:rsidP="00504215">
      <w:pPr>
        <w:spacing w:after="0"/>
        <w:ind w:left="680" w:firstLine="680"/>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 xml:space="preserve">2.3.3. </w:t>
      </w:r>
      <w:r w:rsidR="00316275" w:rsidRPr="00504215">
        <w:rPr>
          <w:rFonts w:ascii="Andalus" w:hAnsi="Andalus" w:cs="Andalus"/>
          <w:color w:val="808080" w:themeColor="background1" w:themeShade="80"/>
          <w:sz w:val="24"/>
          <w:szCs w:val="24"/>
        </w:rPr>
        <w:t>El material. Material desechable</w:t>
      </w:r>
      <w:r w:rsidRPr="00504215">
        <w:rPr>
          <w:rFonts w:ascii="Andalus" w:hAnsi="Andalus" w:cs="Andalus"/>
          <w:color w:val="7F7F7F"/>
          <w:sz w:val="24"/>
          <w:szCs w:val="24"/>
          <w:lang w:val="es-ES_tradnl"/>
        </w:rPr>
        <w:t>.</w:t>
      </w:r>
    </w:p>
    <w:p w:rsidR="000043E1" w:rsidRPr="00504215" w:rsidRDefault="000043E1" w:rsidP="00504215">
      <w:pPr>
        <w:spacing w:after="0"/>
        <w:ind w:left="680" w:firstLine="680"/>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 xml:space="preserve">2.3.4. </w:t>
      </w:r>
      <w:r w:rsidR="00316275" w:rsidRPr="00504215">
        <w:rPr>
          <w:rFonts w:ascii="Andalus" w:hAnsi="Andalus" w:cs="Andalus"/>
          <w:color w:val="808080" w:themeColor="background1" w:themeShade="80"/>
          <w:sz w:val="24"/>
          <w:szCs w:val="24"/>
        </w:rPr>
        <w:t>Aparatos eléctricos</w:t>
      </w:r>
      <w:r w:rsidRPr="00504215">
        <w:rPr>
          <w:rFonts w:ascii="Andalus" w:hAnsi="Andalus" w:cs="Andalus"/>
          <w:color w:val="7F7F7F"/>
          <w:sz w:val="24"/>
          <w:szCs w:val="24"/>
          <w:lang w:val="es-ES_tradnl"/>
        </w:rPr>
        <w:t>.</w:t>
      </w:r>
    </w:p>
    <w:p w:rsidR="000043E1" w:rsidRPr="00504215" w:rsidRDefault="000043E1" w:rsidP="00504215">
      <w:pPr>
        <w:spacing w:after="0"/>
        <w:ind w:left="680" w:firstLine="680"/>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 xml:space="preserve">2.3.5. </w:t>
      </w:r>
      <w:r w:rsidR="00316275" w:rsidRPr="00504215">
        <w:rPr>
          <w:rFonts w:ascii="Andalus" w:hAnsi="Andalus" w:cs="Andalus"/>
          <w:color w:val="808080" w:themeColor="background1" w:themeShade="80"/>
          <w:sz w:val="24"/>
          <w:szCs w:val="24"/>
        </w:rPr>
        <w:t>Lencería</w:t>
      </w:r>
      <w:r w:rsidRPr="00504215">
        <w:rPr>
          <w:rFonts w:ascii="Andalus" w:hAnsi="Andalus" w:cs="Andalus"/>
          <w:color w:val="7F7F7F"/>
          <w:sz w:val="24"/>
          <w:szCs w:val="24"/>
          <w:lang w:val="es-ES_tradnl"/>
        </w:rPr>
        <w:t>.</w:t>
      </w:r>
    </w:p>
    <w:p w:rsidR="000043E1" w:rsidRPr="00504215" w:rsidRDefault="000043E1" w:rsidP="00504215">
      <w:pPr>
        <w:tabs>
          <w:tab w:val="left" w:pos="10800"/>
        </w:tabs>
        <w:spacing w:after="0"/>
        <w:ind w:left="720"/>
        <w:jc w:val="both"/>
        <w:rPr>
          <w:rFonts w:ascii="Andalus" w:hAnsi="Andalus" w:cs="Andalus"/>
          <w:b/>
          <w:color w:val="7F7F7F"/>
          <w:sz w:val="24"/>
          <w:szCs w:val="24"/>
          <w:lang w:val="es-ES_tradnl"/>
        </w:rPr>
      </w:pPr>
      <w:r w:rsidRPr="00504215">
        <w:rPr>
          <w:rFonts w:ascii="Andalus" w:hAnsi="Andalus" w:cs="Andalus"/>
          <w:b/>
          <w:color w:val="7F7F7F"/>
          <w:sz w:val="24"/>
          <w:szCs w:val="24"/>
          <w:lang w:val="es-ES_tradnl"/>
        </w:rPr>
        <w:t xml:space="preserve">2.4. </w:t>
      </w:r>
      <w:r w:rsidR="00316275" w:rsidRPr="00504215">
        <w:rPr>
          <w:rFonts w:ascii="Andalus" w:hAnsi="Andalus" w:cs="Andalus"/>
          <w:b/>
          <w:color w:val="808080" w:themeColor="background1" w:themeShade="80"/>
          <w:sz w:val="24"/>
          <w:szCs w:val="24"/>
        </w:rPr>
        <w:t>Precauciones en el uso de los productos</w:t>
      </w:r>
      <w:r w:rsidRPr="00504215">
        <w:rPr>
          <w:rFonts w:ascii="Andalus" w:hAnsi="Andalus" w:cs="Andalus"/>
          <w:b/>
          <w:color w:val="7F7F7F"/>
          <w:sz w:val="24"/>
          <w:szCs w:val="24"/>
          <w:lang w:val="es-ES_tradnl"/>
        </w:rPr>
        <w:t>.</w:t>
      </w:r>
    </w:p>
    <w:p w:rsidR="000043E1" w:rsidRPr="00504215" w:rsidRDefault="000043E1" w:rsidP="00504215">
      <w:pPr>
        <w:tabs>
          <w:tab w:val="left" w:pos="709"/>
        </w:tabs>
        <w:spacing w:after="0" w:line="240" w:lineRule="auto"/>
        <w:jc w:val="both"/>
        <w:rPr>
          <w:rFonts w:ascii="Andalus" w:hAnsi="Andalus" w:cs="Andalus"/>
          <w:b/>
          <w:color w:val="7F7F7F"/>
          <w:sz w:val="24"/>
          <w:szCs w:val="24"/>
          <w:lang w:val="es-ES_tradnl"/>
        </w:rPr>
      </w:pPr>
    </w:p>
    <w:p w:rsidR="000043E1" w:rsidRPr="00504215" w:rsidRDefault="000043E1" w:rsidP="00504215">
      <w:pPr>
        <w:spacing w:after="0" w:line="240" w:lineRule="auto"/>
        <w:jc w:val="both"/>
        <w:rPr>
          <w:rFonts w:ascii="Andalus" w:hAnsi="Andalus" w:cs="Andalus"/>
          <w:bCs/>
          <w:color w:val="7F7F7F"/>
          <w:sz w:val="24"/>
          <w:szCs w:val="24"/>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 xml:space="preserve">OBJETIVOS </w:t>
      </w:r>
    </w:p>
    <w:p w:rsidR="00316275" w:rsidRPr="00504215" w:rsidRDefault="00316275" w:rsidP="00504215">
      <w:pPr>
        <w:numPr>
          <w:ilvl w:val="0"/>
          <w:numId w:val="18"/>
        </w:numPr>
        <w:suppressAutoHyphens w:val="0"/>
        <w:spacing w:after="0" w:line="240" w:lineRule="auto"/>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Conocer los conceptos básicos vinculados a la higiene del salón.</w:t>
      </w:r>
    </w:p>
    <w:p w:rsidR="00316275" w:rsidRPr="00504215" w:rsidRDefault="00316275" w:rsidP="00504215">
      <w:pPr>
        <w:numPr>
          <w:ilvl w:val="0"/>
          <w:numId w:val="18"/>
        </w:numPr>
        <w:suppressAutoHyphens w:val="0"/>
        <w:spacing w:after="0" w:line="240" w:lineRule="auto"/>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 xml:space="preserve">Identificar las técnicas de saneamiento idóneas para el material, útiles y  medios técnicos empleados en el salón. </w:t>
      </w:r>
    </w:p>
    <w:p w:rsidR="00316275" w:rsidRPr="00504215" w:rsidRDefault="00316275" w:rsidP="00504215">
      <w:pPr>
        <w:numPr>
          <w:ilvl w:val="0"/>
          <w:numId w:val="18"/>
        </w:numPr>
        <w:suppressAutoHyphens w:val="0"/>
        <w:spacing w:after="0" w:line="240" w:lineRule="auto"/>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Describir los métodos de desinfección físicos y químicos.</w:t>
      </w:r>
    </w:p>
    <w:p w:rsidR="00316275" w:rsidRPr="00504215" w:rsidRDefault="00316275" w:rsidP="00504215">
      <w:pPr>
        <w:numPr>
          <w:ilvl w:val="0"/>
          <w:numId w:val="18"/>
        </w:numPr>
        <w:suppressAutoHyphens w:val="0"/>
        <w:spacing w:after="0" w:line="240" w:lineRule="auto"/>
        <w:ind w:right="-85"/>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Distinguir los diferentes métodos de limpieza, desinfección y esterilización.</w:t>
      </w:r>
    </w:p>
    <w:p w:rsidR="00316275" w:rsidRPr="00504215" w:rsidRDefault="00316275" w:rsidP="00504215">
      <w:pPr>
        <w:numPr>
          <w:ilvl w:val="0"/>
          <w:numId w:val="18"/>
        </w:numPr>
        <w:suppressAutoHyphens w:val="0"/>
        <w:spacing w:after="0" w:line="240" w:lineRule="auto"/>
        <w:ind w:right="-85"/>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Definir las precauciones en el uso de desinfectantes, antisépticos y productos de limpieza.</w:t>
      </w:r>
    </w:p>
    <w:p w:rsidR="000043E1" w:rsidRPr="00504215" w:rsidRDefault="000043E1" w:rsidP="00504215">
      <w:pPr>
        <w:spacing w:after="0" w:line="240" w:lineRule="auto"/>
        <w:ind w:left="720"/>
        <w:jc w:val="both"/>
        <w:rPr>
          <w:rFonts w:ascii="Andalus" w:hAnsi="Andalus" w:cs="Andalus"/>
          <w:color w:val="7F7F7F"/>
          <w:sz w:val="24"/>
          <w:szCs w:val="24"/>
        </w:rPr>
      </w:pPr>
    </w:p>
    <w:p w:rsidR="000043E1" w:rsidRPr="00504215" w:rsidRDefault="000043E1" w:rsidP="00504215">
      <w:pPr>
        <w:spacing w:after="0" w:line="240" w:lineRule="auto"/>
        <w:jc w:val="both"/>
        <w:rPr>
          <w:rFonts w:ascii="Andalus" w:hAnsi="Andalus" w:cs="Andalus"/>
          <w:color w:val="7F7F7F"/>
          <w:sz w:val="24"/>
          <w:szCs w:val="24"/>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CRITERIOS DE EVALUACIÓN</w:t>
      </w:r>
    </w:p>
    <w:p w:rsidR="000043E1" w:rsidRPr="00504215" w:rsidRDefault="000043E1" w:rsidP="00504215">
      <w:pPr>
        <w:ind w:left="142" w:hanging="142"/>
        <w:jc w:val="both"/>
        <w:rPr>
          <w:rFonts w:ascii="Andalus" w:hAnsi="Andalus" w:cs="Andalus"/>
          <w:color w:val="7F7F7F"/>
          <w:sz w:val="24"/>
          <w:szCs w:val="24"/>
        </w:rPr>
      </w:pPr>
      <w:r w:rsidRPr="00504215">
        <w:rPr>
          <w:rFonts w:ascii="Andalus" w:hAnsi="Andalus" w:cs="Andalus"/>
          <w:color w:val="7F7F7F"/>
          <w:sz w:val="24"/>
          <w:szCs w:val="24"/>
        </w:rPr>
        <w:t>Al finalizar esta unidad, el alumnado demostrará que:</w:t>
      </w:r>
    </w:p>
    <w:p w:rsidR="000043E1" w:rsidRPr="00504215" w:rsidRDefault="000043E1" w:rsidP="00504215">
      <w:pPr>
        <w:numPr>
          <w:ilvl w:val="0"/>
          <w:numId w:val="19"/>
        </w:numPr>
        <w:spacing w:after="0" w:line="240" w:lineRule="auto"/>
        <w:jc w:val="both"/>
        <w:rPr>
          <w:rFonts w:ascii="Andalus" w:hAnsi="Andalus" w:cs="Andalus"/>
          <w:bCs/>
          <w:color w:val="7F7F7F"/>
          <w:sz w:val="24"/>
          <w:szCs w:val="24"/>
        </w:rPr>
      </w:pPr>
      <w:r w:rsidRPr="00504215">
        <w:rPr>
          <w:rFonts w:ascii="Andalus" w:hAnsi="Andalus" w:cs="Andalus"/>
          <w:bCs/>
          <w:color w:val="7F7F7F"/>
          <w:sz w:val="24"/>
          <w:szCs w:val="24"/>
        </w:rPr>
        <w:t xml:space="preserve">Conoce </w:t>
      </w:r>
      <w:r w:rsidR="00E67FD6" w:rsidRPr="00504215">
        <w:rPr>
          <w:rFonts w:ascii="Andalus" w:hAnsi="Andalus" w:cs="Andalus"/>
          <w:bCs/>
          <w:color w:val="7F7F7F"/>
          <w:sz w:val="24"/>
          <w:szCs w:val="24"/>
        </w:rPr>
        <w:t>los conceptos de higiene, desinfección y esterilización</w:t>
      </w:r>
      <w:r w:rsidRPr="00504215">
        <w:rPr>
          <w:rFonts w:ascii="Andalus" w:hAnsi="Andalus" w:cs="Andalus"/>
          <w:bCs/>
          <w:color w:val="7F7F7F"/>
          <w:sz w:val="24"/>
          <w:szCs w:val="24"/>
        </w:rPr>
        <w:t>.</w:t>
      </w:r>
    </w:p>
    <w:p w:rsidR="00E67FD6" w:rsidRPr="00504215" w:rsidRDefault="00E67FD6" w:rsidP="00504215">
      <w:pPr>
        <w:pStyle w:val="Prrafodelista"/>
        <w:numPr>
          <w:ilvl w:val="0"/>
          <w:numId w:val="19"/>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Conoce los métodos de higiene, desinfección y esterilización: físicos y químicos.</w:t>
      </w:r>
    </w:p>
    <w:p w:rsidR="00E67FD6" w:rsidRPr="00504215" w:rsidRDefault="00E67FD6" w:rsidP="00504215">
      <w:pPr>
        <w:pStyle w:val="Prrafodelista"/>
        <w:numPr>
          <w:ilvl w:val="0"/>
          <w:numId w:val="19"/>
        </w:numPr>
        <w:suppressAutoHyphens w:val="0"/>
        <w:autoSpaceDE w:val="0"/>
        <w:autoSpaceDN w:val="0"/>
        <w:adjustRightInd w:val="0"/>
        <w:spacing w:after="0" w:line="240" w:lineRule="auto"/>
        <w:jc w:val="both"/>
        <w:rPr>
          <w:rFonts w:ascii="Andalus" w:hAnsi="Andalus" w:cs="Andalus"/>
          <w:bCs/>
          <w:color w:val="808080" w:themeColor="background1" w:themeShade="80"/>
          <w:sz w:val="24"/>
          <w:szCs w:val="24"/>
        </w:rPr>
      </w:pPr>
      <w:r w:rsidRPr="00504215">
        <w:rPr>
          <w:rFonts w:ascii="Andalus" w:eastAsiaTheme="minorHAnsi" w:hAnsi="Andalus" w:cs="Andalus"/>
          <w:color w:val="808080" w:themeColor="background1" w:themeShade="80"/>
          <w:sz w:val="24"/>
          <w:szCs w:val="24"/>
          <w:lang w:eastAsia="en-US"/>
        </w:rPr>
        <w:t>Conoce los productos y aparatos utilizados para limpiar, desinfectar y esterilizar los materiales, así como el proceso de limpieza y desinfección de útiles, aparatos, equipos, mobiliario e instalaciones.</w:t>
      </w:r>
    </w:p>
    <w:p w:rsidR="00E67FD6" w:rsidRPr="00504215" w:rsidRDefault="000043E1" w:rsidP="00504215">
      <w:pPr>
        <w:pStyle w:val="Prrafodelista"/>
        <w:numPr>
          <w:ilvl w:val="0"/>
          <w:numId w:val="19"/>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504215">
        <w:rPr>
          <w:rFonts w:ascii="Andalus" w:hAnsi="Andalus" w:cs="Andalus"/>
          <w:bCs/>
          <w:color w:val="7F7F7F"/>
          <w:sz w:val="24"/>
          <w:szCs w:val="24"/>
        </w:rPr>
        <w:lastRenderedPageBreak/>
        <w:t xml:space="preserve">Comprende y sabe realizar los </w:t>
      </w:r>
      <w:r w:rsidR="00E67FD6" w:rsidRPr="00504215">
        <w:rPr>
          <w:rFonts w:ascii="Andalus" w:hAnsi="Andalus" w:cs="Andalus"/>
          <w:bCs/>
          <w:color w:val="7F7F7F"/>
          <w:sz w:val="24"/>
          <w:szCs w:val="24"/>
        </w:rPr>
        <w:t xml:space="preserve">protocolos </w:t>
      </w:r>
      <w:r w:rsidR="00E67FD6" w:rsidRPr="00504215">
        <w:rPr>
          <w:rFonts w:ascii="Andalus" w:eastAsiaTheme="minorHAnsi" w:hAnsi="Andalus" w:cs="Andalus"/>
          <w:color w:val="808080" w:themeColor="background1" w:themeShade="80"/>
          <w:sz w:val="24"/>
          <w:szCs w:val="24"/>
          <w:lang w:eastAsia="en-US"/>
        </w:rPr>
        <w:t>de actuación para la limpieza, desinfección</w:t>
      </w:r>
    </w:p>
    <w:p w:rsidR="000043E1" w:rsidRPr="00504215" w:rsidRDefault="00E67FD6" w:rsidP="00504215">
      <w:pPr>
        <w:spacing w:after="0" w:line="240" w:lineRule="auto"/>
        <w:jc w:val="both"/>
        <w:rPr>
          <w:rFonts w:ascii="Andalus" w:hAnsi="Andalus" w:cs="Andalus"/>
          <w:bCs/>
          <w:color w:val="808080" w:themeColor="background1" w:themeShade="80"/>
          <w:sz w:val="24"/>
          <w:szCs w:val="24"/>
        </w:rPr>
      </w:pPr>
      <w:r w:rsidRPr="00504215">
        <w:rPr>
          <w:rFonts w:ascii="Andalus" w:eastAsiaTheme="minorHAnsi" w:hAnsi="Andalus" w:cs="Andalus"/>
          <w:color w:val="808080" w:themeColor="background1" w:themeShade="80"/>
          <w:sz w:val="24"/>
          <w:szCs w:val="24"/>
          <w:lang w:eastAsia="en-US"/>
        </w:rPr>
        <w:t xml:space="preserve">               y esterilización en el salón</w:t>
      </w:r>
      <w:r w:rsidR="000043E1" w:rsidRPr="00504215">
        <w:rPr>
          <w:rFonts w:ascii="Andalus" w:hAnsi="Andalus" w:cs="Andalus"/>
          <w:bCs/>
          <w:color w:val="808080" w:themeColor="background1" w:themeShade="80"/>
          <w:sz w:val="24"/>
          <w:szCs w:val="24"/>
        </w:rPr>
        <w:t>.</w:t>
      </w:r>
    </w:p>
    <w:p w:rsidR="000043E1" w:rsidRPr="00504215" w:rsidRDefault="000043E1" w:rsidP="00504215">
      <w:pPr>
        <w:pStyle w:val="Prrafodelista"/>
        <w:numPr>
          <w:ilvl w:val="0"/>
          <w:numId w:val="19"/>
        </w:numPr>
        <w:suppressAutoHyphens w:val="0"/>
        <w:autoSpaceDE w:val="0"/>
        <w:autoSpaceDN w:val="0"/>
        <w:adjustRightInd w:val="0"/>
        <w:spacing w:after="0" w:line="240" w:lineRule="auto"/>
        <w:jc w:val="both"/>
        <w:rPr>
          <w:rFonts w:ascii="Andalus" w:hAnsi="Andalus" w:cs="Andalus"/>
          <w:bCs/>
          <w:color w:val="808080" w:themeColor="background1" w:themeShade="80"/>
          <w:sz w:val="24"/>
          <w:szCs w:val="24"/>
        </w:rPr>
      </w:pPr>
      <w:r w:rsidRPr="00504215">
        <w:rPr>
          <w:rFonts w:ascii="Andalus" w:hAnsi="Andalus" w:cs="Andalus"/>
          <w:bCs/>
          <w:color w:val="808080" w:themeColor="background1" w:themeShade="80"/>
          <w:sz w:val="24"/>
          <w:szCs w:val="24"/>
        </w:rPr>
        <w:t xml:space="preserve">Conoce los </w:t>
      </w:r>
      <w:r w:rsidR="00E67FD6" w:rsidRPr="00504215">
        <w:rPr>
          <w:rFonts w:ascii="Andalus" w:eastAsiaTheme="minorHAnsi" w:hAnsi="Andalus" w:cs="Andalus"/>
          <w:color w:val="808080" w:themeColor="background1" w:themeShade="80"/>
          <w:sz w:val="24"/>
          <w:szCs w:val="24"/>
          <w:lang w:eastAsia="en-US"/>
        </w:rPr>
        <w:t>Precauciones en la aplicación de los procesos de higiene, desinfección y esterilización.</w:t>
      </w:r>
    </w:p>
    <w:p w:rsidR="000043E1" w:rsidRPr="009A3F66" w:rsidRDefault="000043E1" w:rsidP="009A3F66">
      <w:pPr>
        <w:pageBreakBefore/>
        <w:autoSpaceDE w:val="0"/>
        <w:spacing w:after="120"/>
        <w:ind w:left="284"/>
        <w:jc w:val="center"/>
        <w:rPr>
          <w:rFonts w:ascii="Andalus" w:hAnsi="Andalus" w:cs="Andalus"/>
          <w:color w:val="76923C" w:themeColor="accent3" w:themeShade="BF"/>
          <w:sz w:val="24"/>
          <w:szCs w:val="24"/>
        </w:rPr>
      </w:pPr>
      <w:r w:rsidRPr="009A3F66">
        <w:rPr>
          <w:rFonts w:ascii="Andalus" w:hAnsi="Andalus" w:cs="Andalus"/>
          <w:b/>
          <w:color w:val="76923C" w:themeColor="accent3" w:themeShade="BF"/>
          <w:sz w:val="24"/>
          <w:szCs w:val="24"/>
        </w:rPr>
        <w:lastRenderedPageBreak/>
        <w:t xml:space="preserve">UNIDAD DIDÁCTICA 3: </w:t>
      </w:r>
      <w:r w:rsidR="00182C61" w:rsidRPr="009A3F66">
        <w:rPr>
          <w:rFonts w:ascii="Andalus" w:hAnsi="Andalus" w:cs="Andalus"/>
          <w:b/>
          <w:color w:val="76923C" w:themeColor="accent3" w:themeShade="BF"/>
          <w:sz w:val="24"/>
          <w:szCs w:val="24"/>
        </w:rPr>
        <w:t>LA HIGIENE CAPILAR</w:t>
      </w:r>
      <w:r w:rsidRPr="009A3F66">
        <w:rPr>
          <w:rFonts w:ascii="Andalus" w:hAnsi="Andalus" w:cs="Andalus"/>
          <w:color w:val="76923C" w:themeColor="accent3" w:themeShade="BF"/>
          <w:sz w:val="24"/>
          <w:szCs w:val="24"/>
        </w:rPr>
        <w:t>.</w:t>
      </w: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ORIENTACIONES PEDAGÓGICAS</w:t>
      </w:r>
    </w:p>
    <w:p w:rsidR="000043E1" w:rsidRPr="00504215" w:rsidRDefault="000043E1" w:rsidP="00504215">
      <w:pPr>
        <w:spacing w:after="0"/>
        <w:jc w:val="both"/>
        <w:rPr>
          <w:rFonts w:ascii="Andalus" w:hAnsi="Andalus" w:cs="Andalus"/>
          <w:bCs/>
          <w:color w:val="7F7F7F"/>
          <w:sz w:val="24"/>
          <w:szCs w:val="24"/>
        </w:rPr>
      </w:pPr>
    </w:p>
    <w:p w:rsidR="000043E1" w:rsidRPr="00504215" w:rsidRDefault="000043E1" w:rsidP="00504215">
      <w:pPr>
        <w:spacing w:after="0" w:line="240" w:lineRule="auto"/>
        <w:jc w:val="both"/>
        <w:rPr>
          <w:rFonts w:ascii="Andalus" w:hAnsi="Andalus" w:cs="Andalus"/>
          <w:bCs/>
          <w:color w:val="7F7F7F"/>
          <w:sz w:val="24"/>
          <w:szCs w:val="24"/>
        </w:rPr>
      </w:pPr>
      <w:r w:rsidRPr="00504215">
        <w:rPr>
          <w:rFonts w:ascii="Andalus" w:hAnsi="Andalus" w:cs="Andalus"/>
          <w:bCs/>
          <w:color w:val="7F7F7F"/>
          <w:sz w:val="24"/>
          <w:szCs w:val="24"/>
        </w:rPr>
        <w:t>En esta unidad se inicia el estudio de</w:t>
      </w:r>
      <w:r w:rsidR="00182C61" w:rsidRPr="00504215">
        <w:rPr>
          <w:rFonts w:ascii="Andalus" w:hAnsi="Andalus" w:cs="Andalus"/>
          <w:bCs/>
          <w:color w:val="7F7F7F"/>
          <w:sz w:val="24"/>
          <w:szCs w:val="24"/>
        </w:rPr>
        <w:t xml:space="preserve"> </w:t>
      </w:r>
      <w:r w:rsidRPr="00504215">
        <w:rPr>
          <w:rFonts w:ascii="Andalus" w:hAnsi="Andalus" w:cs="Andalus"/>
          <w:bCs/>
          <w:color w:val="7F7F7F"/>
          <w:sz w:val="24"/>
          <w:szCs w:val="24"/>
        </w:rPr>
        <w:t>l</w:t>
      </w:r>
      <w:r w:rsidR="00182C61" w:rsidRPr="00504215">
        <w:rPr>
          <w:rFonts w:ascii="Andalus" w:hAnsi="Andalus" w:cs="Andalus"/>
          <w:bCs/>
          <w:color w:val="7F7F7F"/>
          <w:sz w:val="24"/>
          <w:szCs w:val="24"/>
        </w:rPr>
        <w:t>a</w:t>
      </w:r>
      <w:r w:rsidRPr="00504215">
        <w:rPr>
          <w:rFonts w:ascii="Andalus" w:hAnsi="Andalus" w:cs="Andalus"/>
          <w:bCs/>
          <w:color w:val="7F7F7F"/>
          <w:sz w:val="24"/>
          <w:szCs w:val="24"/>
        </w:rPr>
        <w:t xml:space="preserve"> </w:t>
      </w:r>
      <w:r w:rsidR="00182C61" w:rsidRPr="00504215">
        <w:rPr>
          <w:rFonts w:ascii="Andalus" w:hAnsi="Andalus" w:cs="Andalus"/>
          <w:bCs/>
          <w:color w:val="7F7F7F"/>
          <w:sz w:val="24"/>
          <w:szCs w:val="24"/>
        </w:rPr>
        <w:t>higiene capilar</w:t>
      </w:r>
      <w:r w:rsidR="00267EDC" w:rsidRPr="00504215">
        <w:rPr>
          <w:rFonts w:ascii="Andalus" w:hAnsi="Andalus" w:cs="Andalus"/>
          <w:bCs/>
          <w:color w:val="7F7F7F"/>
          <w:sz w:val="24"/>
          <w:szCs w:val="24"/>
        </w:rPr>
        <w:t>, para ello s</w:t>
      </w:r>
      <w:r w:rsidRPr="00504215">
        <w:rPr>
          <w:rFonts w:ascii="Andalus" w:hAnsi="Andalus" w:cs="Andalus"/>
          <w:bCs/>
          <w:color w:val="7F7F7F"/>
          <w:sz w:val="24"/>
          <w:szCs w:val="24"/>
        </w:rPr>
        <w:t xml:space="preserve">e deberá </w:t>
      </w:r>
      <w:r w:rsidR="00267EDC" w:rsidRPr="00504215">
        <w:rPr>
          <w:rFonts w:ascii="Andalus" w:hAnsi="Andalus" w:cs="Andalus"/>
          <w:bCs/>
          <w:color w:val="7F7F7F"/>
          <w:sz w:val="24"/>
          <w:szCs w:val="24"/>
        </w:rPr>
        <w:t>conocer previamente</w:t>
      </w:r>
      <w:r w:rsidR="00182C61" w:rsidRPr="00504215">
        <w:rPr>
          <w:rFonts w:ascii="Andalus" w:hAnsi="Andalus" w:cs="Andalus"/>
          <w:bCs/>
          <w:color w:val="7F7F7F"/>
          <w:sz w:val="24"/>
          <w:szCs w:val="24"/>
        </w:rPr>
        <w:t xml:space="preserve"> la</w:t>
      </w:r>
      <w:r w:rsidRPr="00504215">
        <w:rPr>
          <w:rFonts w:ascii="Andalus" w:hAnsi="Andalus" w:cs="Andalus"/>
          <w:bCs/>
          <w:color w:val="7F7F7F"/>
          <w:sz w:val="24"/>
          <w:szCs w:val="24"/>
        </w:rPr>
        <w:t xml:space="preserve"> </w:t>
      </w:r>
      <w:r w:rsidR="00182C61" w:rsidRPr="00504215">
        <w:rPr>
          <w:rFonts w:ascii="Andalus" w:hAnsi="Andalus" w:cs="Andalus"/>
          <w:bCs/>
          <w:color w:val="7F7F7F"/>
          <w:sz w:val="24"/>
          <w:szCs w:val="24"/>
        </w:rPr>
        <w:t>naturaleza de la piel y el cabello y los métodos que se emplean para su análisis</w:t>
      </w:r>
      <w:r w:rsidRPr="00504215">
        <w:rPr>
          <w:rFonts w:ascii="Andalus" w:hAnsi="Andalus" w:cs="Andalus"/>
          <w:bCs/>
          <w:color w:val="7F7F7F"/>
          <w:sz w:val="24"/>
          <w:szCs w:val="24"/>
        </w:rPr>
        <w:t>.</w:t>
      </w:r>
    </w:p>
    <w:p w:rsidR="000043E1" w:rsidRPr="00504215" w:rsidRDefault="000043E1" w:rsidP="00504215">
      <w:pPr>
        <w:spacing w:after="0" w:line="240" w:lineRule="auto"/>
        <w:jc w:val="both"/>
        <w:rPr>
          <w:rFonts w:ascii="Andalus" w:hAnsi="Andalus" w:cs="Andalus"/>
          <w:bCs/>
          <w:color w:val="7F7F7F"/>
          <w:sz w:val="24"/>
          <w:szCs w:val="24"/>
        </w:rPr>
      </w:pPr>
    </w:p>
    <w:p w:rsidR="000043E1" w:rsidRPr="00504215" w:rsidRDefault="000043E1" w:rsidP="00504215">
      <w:pPr>
        <w:spacing w:after="0" w:line="240" w:lineRule="auto"/>
        <w:jc w:val="both"/>
        <w:rPr>
          <w:rFonts w:ascii="Andalus" w:hAnsi="Andalus" w:cs="Andalus"/>
          <w:bCs/>
          <w:color w:val="7F7F7F"/>
          <w:sz w:val="24"/>
          <w:szCs w:val="24"/>
        </w:rPr>
      </w:pPr>
      <w:r w:rsidRPr="00504215">
        <w:rPr>
          <w:rFonts w:ascii="Andalus" w:hAnsi="Andalus" w:cs="Andalus"/>
          <w:bCs/>
          <w:color w:val="7F7F7F"/>
          <w:sz w:val="24"/>
          <w:szCs w:val="24"/>
        </w:rPr>
        <w:t xml:space="preserve">Además, se enseñarán los </w:t>
      </w:r>
      <w:r w:rsidR="00182C61" w:rsidRPr="00504215">
        <w:rPr>
          <w:rFonts w:ascii="Andalus" w:hAnsi="Andalus" w:cs="Andalus"/>
          <w:bCs/>
          <w:color w:val="7F7F7F"/>
          <w:sz w:val="24"/>
          <w:szCs w:val="24"/>
        </w:rPr>
        <w:t>tipos</w:t>
      </w:r>
      <w:r w:rsidR="0034324C" w:rsidRPr="00504215">
        <w:rPr>
          <w:rFonts w:ascii="Andalus" w:hAnsi="Andalus" w:cs="Andalus"/>
          <w:bCs/>
          <w:color w:val="7F7F7F"/>
          <w:sz w:val="24"/>
          <w:szCs w:val="24"/>
        </w:rPr>
        <w:t>, propiedades</w:t>
      </w:r>
      <w:r w:rsidR="00182C61" w:rsidRPr="00504215">
        <w:rPr>
          <w:rFonts w:ascii="Andalus" w:hAnsi="Andalus" w:cs="Andalus"/>
          <w:bCs/>
          <w:color w:val="7F7F7F"/>
          <w:sz w:val="24"/>
          <w:szCs w:val="24"/>
        </w:rPr>
        <w:t xml:space="preserve"> y características de cuero cabelludo y cabello y las alteraciones más frecuentes con repercusión estética.</w:t>
      </w:r>
    </w:p>
    <w:p w:rsidR="0034324C" w:rsidRPr="00504215" w:rsidRDefault="0034324C" w:rsidP="00504215">
      <w:pPr>
        <w:spacing w:after="0" w:line="240" w:lineRule="auto"/>
        <w:jc w:val="both"/>
        <w:rPr>
          <w:rFonts w:ascii="Andalus" w:hAnsi="Andalus" w:cs="Andalus"/>
          <w:bCs/>
          <w:color w:val="7F7F7F"/>
          <w:sz w:val="24"/>
          <w:szCs w:val="24"/>
        </w:rPr>
      </w:pPr>
    </w:p>
    <w:p w:rsidR="0034324C" w:rsidRPr="00504215" w:rsidRDefault="0034324C" w:rsidP="00504215">
      <w:pPr>
        <w:autoSpaceDE w:val="0"/>
        <w:spacing w:line="240" w:lineRule="auto"/>
        <w:jc w:val="both"/>
        <w:rPr>
          <w:rFonts w:ascii="Andalus" w:hAnsi="Andalus" w:cs="Andalus"/>
          <w:color w:val="7F7F7F"/>
          <w:sz w:val="24"/>
          <w:szCs w:val="24"/>
        </w:rPr>
      </w:pPr>
      <w:r w:rsidRPr="00504215">
        <w:rPr>
          <w:rFonts w:ascii="Andalus" w:hAnsi="Andalus" w:cs="Andalus"/>
          <w:color w:val="7F7F7F"/>
          <w:sz w:val="24"/>
          <w:szCs w:val="24"/>
        </w:rPr>
        <w:t>Algunos conceptos son eminentemente prácticos, por lo que se pueden enseñar con bastantes ejemplos.</w:t>
      </w:r>
    </w:p>
    <w:p w:rsidR="0034324C" w:rsidRPr="00504215" w:rsidRDefault="0034324C" w:rsidP="00504215">
      <w:pPr>
        <w:autoSpaceDE w:val="0"/>
        <w:spacing w:line="240" w:lineRule="auto"/>
        <w:jc w:val="both"/>
        <w:rPr>
          <w:rFonts w:ascii="Andalus" w:hAnsi="Andalus" w:cs="Andalus"/>
          <w:color w:val="7F7F7F"/>
          <w:sz w:val="24"/>
          <w:szCs w:val="24"/>
        </w:rPr>
      </w:pPr>
      <w:r w:rsidRPr="00504215">
        <w:rPr>
          <w:rFonts w:ascii="Andalus" w:hAnsi="Andalus" w:cs="Andalus"/>
          <w:color w:val="7F7F7F"/>
          <w:sz w:val="24"/>
          <w:szCs w:val="24"/>
        </w:rPr>
        <w:t>Otros conceptos serán más teóricos por lo que puede que sea necesario recalcar la explicación de los mismos al alumnado. Siempre se debe explicar cualquier concepto teórico con algún ejercicio o ejemplo práctico para que así sea mejor y más fácilmente asimilable.</w:t>
      </w:r>
    </w:p>
    <w:p w:rsidR="000043E1" w:rsidRPr="00504215" w:rsidRDefault="000043E1" w:rsidP="00504215">
      <w:pPr>
        <w:spacing w:after="0" w:line="240" w:lineRule="auto"/>
        <w:jc w:val="both"/>
        <w:rPr>
          <w:rFonts w:ascii="Andalus" w:hAnsi="Andalus" w:cs="Andalus"/>
          <w:bCs/>
          <w:color w:val="7F7F7F"/>
          <w:sz w:val="24"/>
          <w:szCs w:val="24"/>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CONTENIDOS</w:t>
      </w:r>
    </w:p>
    <w:p w:rsidR="0034324C" w:rsidRPr="00504215" w:rsidRDefault="0034324C" w:rsidP="00504215">
      <w:pPr>
        <w:tabs>
          <w:tab w:val="left" w:pos="9360"/>
        </w:tabs>
        <w:spacing w:after="0"/>
        <w:ind w:left="720"/>
        <w:jc w:val="both"/>
        <w:rPr>
          <w:rFonts w:ascii="Andalus" w:hAnsi="Andalus" w:cs="Andalus"/>
          <w:b/>
          <w:color w:val="7F7F7F"/>
          <w:sz w:val="24"/>
          <w:szCs w:val="24"/>
          <w:lang w:val="es-ES_tradnl"/>
        </w:rPr>
      </w:pPr>
    </w:p>
    <w:p w:rsidR="000043E1" w:rsidRPr="00504215" w:rsidRDefault="000043E1" w:rsidP="00504215">
      <w:pPr>
        <w:tabs>
          <w:tab w:val="left" w:pos="9360"/>
        </w:tabs>
        <w:spacing w:after="0"/>
        <w:ind w:left="-142"/>
        <w:jc w:val="both"/>
        <w:rPr>
          <w:rFonts w:ascii="Andalus" w:hAnsi="Andalus" w:cs="Andalus"/>
          <w:b/>
          <w:color w:val="7F7F7F"/>
          <w:sz w:val="24"/>
          <w:szCs w:val="24"/>
        </w:rPr>
      </w:pPr>
      <w:r w:rsidRPr="00504215">
        <w:rPr>
          <w:rFonts w:ascii="Andalus" w:hAnsi="Andalus" w:cs="Andalus"/>
          <w:b/>
          <w:color w:val="7F7F7F"/>
          <w:sz w:val="24"/>
          <w:szCs w:val="24"/>
          <w:lang w:val="es-ES_tradnl"/>
        </w:rPr>
        <w:t xml:space="preserve">3.1. </w:t>
      </w:r>
      <w:r w:rsidR="0034324C" w:rsidRPr="00504215">
        <w:rPr>
          <w:rFonts w:ascii="Andalus" w:hAnsi="Andalus" w:cs="Andalus"/>
          <w:b/>
          <w:color w:val="808080" w:themeColor="background1" w:themeShade="80"/>
          <w:sz w:val="24"/>
          <w:szCs w:val="24"/>
        </w:rPr>
        <w:t>La piel</w:t>
      </w:r>
      <w:r w:rsidRPr="00504215">
        <w:rPr>
          <w:rFonts w:ascii="Andalus" w:hAnsi="Andalus" w:cs="Andalus"/>
          <w:b/>
          <w:color w:val="7F7F7F"/>
          <w:sz w:val="24"/>
          <w:szCs w:val="24"/>
        </w:rPr>
        <w:t>.</w:t>
      </w:r>
    </w:p>
    <w:p w:rsidR="0034324C" w:rsidRPr="00504215" w:rsidRDefault="0034324C" w:rsidP="00504215">
      <w:pPr>
        <w:suppressAutoHyphens w:val="0"/>
        <w:spacing w:after="0" w:line="240" w:lineRule="auto"/>
        <w:ind w:left="360"/>
        <w:jc w:val="both"/>
        <w:rPr>
          <w:rFonts w:ascii="Andalus" w:hAnsi="Andalus" w:cs="Andalus"/>
          <w:color w:val="808080" w:themeColor="background1" w:themeShade="80"/>
          <w:sz w:val="24"/>
          <w:szCs w:val="24"/>
        </w:rPr>
      </w:pPr>
      <w:r w:rsidRPr="00504215">
        <w:rPr>
          <w:rFonts w:ascii="Andalus" w:hAnsi="Andalus" w:cs="Andalus"/>
          <w:color w:val="7F7F7F"/>
          <w:sz w:val="24"/>
          <w:szCs w:val="24"/>
          <w:lang w:val="es-ES_tradnl"/>
        </w:rPr>
        <w:t>3</w:t>
      </w:r>
      <w:r w:rsidR="002B1150" w:rsidRPr="00504215">
        <w:rPr>
          <w:rFonts w:ascii="Andalus" w:hAnsi="Andalus" w:cs="Andalus"/>
          <w:color w:val="7F7F7F"/>
          <w:sz w:val="24"/>
          <w:szCs w:val="24"/>
          <w:lang w:val="es-ES_tradnl"/>
        </w:rPr>
        <w:t>.1</w:t>
      </w:r>
      <w:r w:rsidRPr="00504215">
        <w:rPr>
          <w:rFonts w:ascii="Andalus" w:hAnsi="Andalus" w:cs="Andalus"/>
          <w:color w:val="7F7F7F"/>
          <w:sz w:val="24"/>
          <w:szCs w:val="24"/>
          <w:lang w:val="es-ES_tradnl"/>
        </w:rPr>
        <w:t xml:space="preserve">.1. </w:t>
      </w:r>
      <w:r w:rsidRPr="00504215">
        <w:rPr>
          <w:rFonts w:ascii="Andalus" w:hAnsi="Andalus" w:cs="Andalus"/>
          <w:color w:val="808080" w:themeColor="background1" w:themeShade="80"/>
          <w:sz w:val="24"/>
          <w:szCs w:val="24"/>
        </w:rPr>
        <w:t>Estructura de la piel.</w:t>
      </w:r>
    </w:p>
    <w:p w:rsidR="0034324C" w:rsidRPr="00504215" w:rsidRDefault="0034324C" w:rsidP="00504215">
      <w:pPr>
        <w:suppressAutoHyphens w:val="0"/>
        <w:spacing w:after="0" w:line="240" w:lineRule="auto"/>
        <w:ind w:left="360"/>
        <w:jc w:val="both"/>
        <w:rPr>
          <w:rFonts w:ascii="Andalus" w:hAnsi="Andalus" w:cs="Andalus"/>
          <w:color w:val="808080" w:themeColor="background1" w:themeShade="80"/>
          <w:sz w:val="24"/>
          <w:szCs w:val="24"/>
        </w:rPr>
      </w:pPr>
      <w:r w:rsidRPr="00504215">
        <w:rPr>
          <w:rFonts w:ascii="Andalus" w:hAnsi="Andalus" w:cs="Andalus"/>
          <w:color w:val="7F7F7F"/>
          <w:sz w:val="24"/>
          <w:szCs w:val="24"/>
          <w:lang w:val="es-ES_tradnl"/>
        </w:rPr>
        <w:t>3</w:t>
      </w:r>
      <w:r w:rsidR="002B1150" w:rsidRPr="00504215">
        <w:rPr>
          <w:rFonts w:ascii="Andalus" w:hAnsi="Andalus" w:cs="Andalus"/>
          <w:color w:val="7F7F7F"/>
          <w:sz w:val="24"/>
          <w:szCs w:val="24"/>
          <w:lang w:val="es-ES_tradnl"/>
        </w:rPr>
        <w:t>.1</w:t>
      </w:r>
      <w:r w:rsidRPr="00504215">
        <w:rPr>
          <w:rFonts w:ascii="Andalus" w:hAnsi="Andalus" w:cs="Andalus"/>
          <w:color w:val="7F7F7F"/>
          <w:sz w:val="24"/>
          <w:szCs w:val="24"/>
          <w:lang w:val="es-ES_tradnl"/>
        </w:rPr>
        <w:t xml:space="preserve">.2. </w:t>
      </w:r>
      <w:r w:rsidRPr="00504215">
        <w:rPr>
          <w:rFonts w:ascii="Andalus" w:hAnsi="Andalus" w:cs="Andalus"/>
          <w:color w:val="808080" w:themeColor="background1" w:themeShade="80"/>
          <w:sz w:val="24"/>
          <w:szCs w:val="24"/>
        </w:rPr>
        <w:t>La emulsión epicutánea.</w:t>
      </w:r>
    </w:p>
    <w:p w:rsidR="0034324C" w:rsidRPr="00504215" w:rsidRDefault="0034324C" w:rsidP="00504215">
      <w:pPr>
        <w:suppressAutoHyphens w:val="0"/>
        <w:spacing w:after="0" w:line="240" w:lineRule="auto"/>
        <w:ind w:left="360"/>
        <w:jc w:val="both"/>
        <w:rPr>
          <w:rFonts w:ascii="Andalus" w:hAnsi="Andalus" w:cs="Andalus"/>
          <w:color w:val="808080" w:themeColor="background1" w:themeShade="80"/>
          <w:sz w:val="24"/>
          <w:szCs w:val="24"/>
        </w:rPr>
      </w:pPr>
      <w:r w:rsidRPr="00504215">
        <w:rPr>
          <w:rFonts w:ascii="Andalus" w:hAnsi="Andalus" w:cs="Andalus"/>
          <w:color w:val="7F7F7F"/>
          <w:sz w:val="24"/>
          <w:szCs w:val="24"/>
          <w:lang w:val="es-ES_tradnl"/>
        </w:rPr>
        <w:t>3</w:t>
      </w:r>
      <w:r w:rsidR="002B1150" w:rsidRPr="00504215">
        <w:rPr>
          <w:rFonts w:ascii="Andalus" w:hAnsi="Andalus" w:cs="Andalus"/>
          <w:color w:val="7F7F7F"/>
          <w:sz w:val="24"/>
          <w:szCs w:val="24"/>
          <w:lang w:val="es-ES_tradnl"/>
        </w:rPr>
        <w:t>.1</w:t>
      </w:r>
      <w:r w:rsidRPr="00504215">
        <w:rPr>
          <w:rFonts w:ascii="Andalus" w:hAnsi="Andalus" w:cs="Andalus"/>
          <w:color w:val="7F7F7F"/>
          <w:sz w:val="24"/>
          <w:szCs w:val="24"/>
          <w:lang w:val="es-ES_tradnl"/>
        </w:rPr>
        <w:t xml:space="preserve">.3. </w:t>
      </w:r>
      <w:r w:rsidRPr="00504215">
        <w:rPr>
          <w:rFonts w:ascii="Andalus" w:hAnsi="Andalus" w:cs="Andalus"/>
          <w:color w:val="808080" w:themeColor="background1" w:themeShade="80"/>
          <w:sz w:val="24"/>
          <w:szCs w:val="24"/>
        </w:rPr>
        <w:t>Funciones de la piel.</w:t>
      </w:r>
    </w:p>
    <w:p w:rsidR="000043E1" w:rsidRPr="00504215" w:rsidRDefault="000043E1" w:rsidP="00504215">
      <w:pPr>
        <w:tabs>
          <w:tab w:val="left" w:pos="9360"/>
        </w:tabs>
        <w:spacing w:after="0"/>
        <w:ind w:left="-142"/>
        <w:jc w:val="both"/>
        <w:rPr>
          <w:rFonts w:ascii="Andalus" w:hAnsi="Andalus" w:cs="Andalus"/>
          <w:b/>
          <w:color w:val="7F7F7F"/>
          <w:sz w:val="24"/>
          <w:szCs w:val="24"/>
        </w:rPr>
      </w:pPr>
      <w:r w:rsidRPr="00504215">
        <w:rPr>
          <w:rFonts w:ascii="Andalus" w:hAnsi="Andalus" w:cs="Andalus"/>
          <w:b/>
          <w:color w:val="7F7F7F"/>
          <w:sz w:val="24"/>
          <w:szCs w:val="24"/>
        </w:rPr>
        <w:t xml:space="preserve">3.2. </w:t>
      </w:r>
      <w:r w:rsidR="0034324C" w:rsidRPr="00504215">
        <w:rPr>
          <w:rFonts w:ascii="Andalus" w:hAnsi="Andalus" w:cs="Andalus"/>
          <w:b/>
          <w:color w:val="808080" w:themeColor="background1" w:themeShade="80"/>
          <w:sz w:val="24"/>
          <w:szCs w:val="24"/>
        </w:rPr>
        <w:t>El pelo</w:t>
      </w:r>
      <w:r w:rsidRPr="00504215">
        <w:rPr>
          <w:rFonts w:ascii="Andalus" w:hAnsi="Andalus" w:cs="Andalus"/>
          <w:b/>
          <w:color w:val="7F7F7F"/>
          <w:sz w:val="24"/>
          <w:szCs w:val="24"/>
        </w:rPr>
        <w:t xml:space="preserve">. </w:t>
      </w:r>
    </w:p>
    <w:p w:rsidR="0034324C" w:rsidRPr="00504215" w:rsidRDefault="0034324C" w:rsidP="00504215">
      <w:pPr>
        <w:suppressAutoHyphens w:val="0"/>
        <w:spacing w:after="0" w:line="240" w:lineRule="auto"/>
        <w:ind w:left="426"/>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3</w:t>
      </w:r>
      <w:r w:rsidR="002B1150" w:rsidRPr="00504215">
        <w:rPr>
          <w:rFonts w:ascii="Andalus" w:hAnsi="Andalus" w:cs="Andalus"/>
          <w:color w:val="808080" w:themeColor="background1" w:themeShade="80"/>
          <w:sz w:val="24"/>
          <w:szCs w:val="24"/>
        </w:rPr>
        <w:t xml:space="preserve">.2.1. </w:t>
      </w:r>
      <w:r w:rsidRPr="00504215">
        <w:rPr>
          <w:rFonts w:ascii="Andalus" w:hAnsi="Andalus" w:cs="Andalus"/>
          <w:color w:val="808080" w:themeColor="background1" w:themeShade="80"/>
          <w:sz w:val="24"/>
          <w:szCs w:val="24"/>
        </w:rPr>
        <w:t>Estructura del pelo.</w:t>
      </w:r>
    </w:p>
    <w:p w:rsidR="0034324C" w:rsidRPr="00504215" w:rsidRDefault="002B1150" w:rsidP="00504215">
      <w:pPr>
        <w:suppressAutoHyphens w:val="0"/>
        <w:spacing w:after="0" w:line="240" w:lineRule="auto"/>
        <w:ind w:left="426"/>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 xml:space="preserve">3.2.2. </w:t>
      </w:r>
      <w:r w:rsidR="0034324C" w:rsidRPr="00504215">
        <w:rPr>
          <w:rFonts w:ascii="Andalus" w:hAnsi="Andalus" w:cs="Andalus"/>
          <w:color w:val="808080" w:themeColor="background1" w:themeShade="80"/>
          <w:sz w:val="24"/>
          <w:szCs w:val="24"/>
        </w:rPr>
        <w:t>El ciclo piloso.</w:t>
      </w:r>
    </w:p>
    <w:p w:rsidR="0034324C" w:rsidRPr="00504215" w:rsidRDefault="002B1150" w:rsidP="00504215">
      <w:pPr>
        <w:suppressAutoHyphens w:val="0"/>
        <w:spacing w:after="0" w:line="240" w:lineRule="auto"/>
        <w:ind w:left="426"/>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 xml:space="preserve">3.2.3. </w:t>
      </w:r>
      <w:r w:rsidR="0034324C" w:rsidRPr="00504215">
        <w:rPr>
          <w:rFonts w:ascii="Andalus" w:hAnsi="Andalus" w:cs="Andalus"/>
          <w:color w:val="808080" w:themeColor="background1" w:themeShade="80"/>
          <w:sz w:val="24"/>
          <w:szCs w:val="24"/>
        </w:rPr>
        <w:t>Características del pelo.</w:t>
      </w:r>
    </w:p>
    <w:p w:rsidR="0034324C" w:rsidRDefault="002B1150" w:rsidP="00504215">
      <w:pPr>
        <w:suppressAutoHyphens w:val="0"/>
        <w:spacing w:after="0" w:line="240" w:lineRule="auto"/>
        <w:ind w:left="426"/>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 xml:space="preserve">3.2.4. </w:t>
      </w:r>
      <w:r w:rsidR="0034324C" w:rsidRPr="00504215">
        <w:rPr>
          <w:rFonts w:ascii="Andalus" w:hAnsi="Andalus" w:cs="Andalus"/>
          <w:color w:val="808080" w:themeColor="background1" w:themeShade="80"/>
          <w:sz w:val="24"/>
          <w:szCs w:val="24"/>
        </w:rPr>
        <w:t>Funciones del pelo.</w:t>
      </w:r>
    </w:p>
    <w:p w:rsidR="009A3F66" w:rsidRPr="00504215" w:rsidRDefault="009A3F66" w:rsidP="00504215">
      <w:pPr>
        <w:suppressAutoHyphens w:val="0"/>
        <w:spacing w:after="0" w:line="240" w:lineRule="auto"/>
        <w:ind w:left="426"/>
        <w:jc w:val="both"/>
        <w:rPr>
          <w:rFonts w:ascii="Andalus" w:hAnsi="Andalus" w:cs="Andalus"/>
          <w:color w:val="808080" w:themeColor="background1" w:themeShade="80"/>
          <w:sz w:val="24"/>
          <w:szCs w:val="24"/>
        </w:rPr>
      </w:pPr>
    </w:p>
    <w:p w:rsidR="000043E1" w:rsidRPr="00504215" w:rsidRDefault="000043E1" w:rsidP="00504215">
      <w:pPr>
        <w:tabs>
          <w:tab w:val="left" w:pos="9360"/>
        </w:tabs>
        <w:spacing w:after="0"/>
        <w:jc w:val="both"/>
        <w:rPr>
          <w:rFonts w:ascii="Andalus" w:hAnsi="Andalus" w:cs="Andalus"/>
          <w:b/>
          <w:color w:val="7F7F7F"/>
          <w:sz w:val="24"/>
          <w:szCs w:val="24"/>
        </w:rPr>
      </w:pPr>
      <w:r w:rsidRPr="00504215">
        <w:rPr>
          <w:rFonts w:ascii="Andalus" w:hAnsi="Andalus" w:cs="Andalus"/>
          <w:b/>
          <w:color w:val="7F7F7F"/>
          <w:sz w:val="24"/>
          <w:szCs w:val="24"/>
        </w:rPr>
        <w:lastRenderedPageBreak/>
        <w:t xml:space="preserve">3.3. </w:t>
      </w:r>
      <w:r w:rsidR="0034324C" w:rsidRPr="00504215">
        <w:rPr>
          <w:rFonts w:ascii="Andalus" w:hAnsi="Andalus" w:cs="Andalus"/>
          <w:b/>
          <w:color w:val="808080" w:themeColor="background1" w:themeShade="80"/>
          <w:sz w:val="24"/>
          <w:szCs w:val="24"/>
        </w:rPr>
        <w:t>El cabello</w:t>
      </w:r>
      <w:r w:rsidRPr="00504215">
        <w:rPr>
          <w:rFonts w:ascii="Andalus" w:hAnsi="Andalus" w:cs="Andalus"/>
          <w:b/>
          <w:color w:val="7F7F7F"/>
          <w:sz w:val="24"/>
          <w:szCs w:val="24"/>
        </w:rPr>
        <w:t>.</w:t>
      </w:r>
    </w:p>
    <w:p w:rsidR="002B1150" w:rsidRPr="00504215" w:rsidRDefault="002B1150" w:rsidP="00504215">
      <w:pPr>
        <w:suppressAutoHyphens w:val="0"/>
        <w:spacing w:after="0" w:line="240" w:lineRule="auto"/>
        <w:ind w:left="426"/>
        <w:jc w:val="both"/>
        <w:rPr>
          <w:rFonts w:ascii="Andalus" w:hAnsi="Andalus" w:cs="Andalus"/>
          <w:color w:val="808080" w:themeColor="background1" w:themeShade="80"/>
          <w:sz w:val="24"/>
          <w:szCs w:val="24"/>
        </w:rPr>
      </w:pPr>
      <w:r w:rsidRPr="00504215">
        <w:rPr>
          <w:rFonts w:ascii="Andalus" w:hAnsi="Andalus" w:cs="Andalus"/>
          <w:color w:val="7F7F7F"/>
          <w:sz w:val="24"/>
          <w:szCs w:val="24"/>
        </w:rPr>
        <w:t xml:space="preserve">3.3.1. </w:t>
      </w:r>
      <w:r w:rsidRPr="00504215">
        <w:rPr>
          <w:rFonts w:ascii="Andalus" w:hAnsi="Andalus" w:cs="Andalus"/>
          <w:color w:val="808080" w:themeColor="background1" w:themeShade="80"/>
          <w:sz w:val="24"/>
          <w:szCs w:val="24"/>
        </w:rPr>
        <w:t>Clases de cabellos.</w:t>
      </w:r>
    </w:p>
    <w:p w:rsidR="002B1150" w:rsidRPr="00504215" w:rsidRDefault="002B1150" w:rsidP="00504215">
      <w:pPr>
        <w:suppressAutoHyphens w:val="0"/>
        <w:spacing w:after="0"/>
        <w:ind w:left="426"/>
        <w:jc w:val="both"/>
        <w:rPr>
          <w:rFonts w:ascii="Andalus" w:hAnsi="Andalus" w:cs="Andalus"/>
          <w:color w:val="808080" w:themeColor="background1" w:themeShade="80"/>
          <w:sz w:val="24"/>
          <w:szCs w:val="24"/>
        </w:rPr>
      </w:pPr>
      <w:r w:rsidRPr="00504215">
        <w:rPr>
          <w:rFonts w:ascii="Andalus" w:hAnsi="Andalus" w:cs="Andalus"/>
          <w:color w:val="7F7F7F"/>
          <w:sz w:val="24"/>
          <w:szCs w:val="24"/>
        </w:rPr>
        <w:t>3.</w:t>
      </w:r>
      <w:r w:rsidRPr="00504215">
        <w:rPr>
          <w:rFonts w:ascii="Andalus" w:hAnsi="Andalus" w:cs="Andalus"/>
          <w:color w:val="808080" w:themeColor="background1" w:themeShade="80"/>
          <w:sz w:val="24"/>
          <w:szCs w:val="24"/>
        </w:rPr>
        <w:t>3.2. Propiedades del cabello.</w:t>
      </w:r>
    </w:p>
    <w:p w:rsidR="000043E1" w:rsidRPr="00504215" w:rsidRDefault="000043E1" w:rsidP="00504215">
      <w:pPr>
        <w:tabs>
          <w:tab w:val="left" w:pos="9360"/>
        </w:tabs>
        <w:spacing w:after="0"/>
        <w:jc w:val="both"/>
        <w:rPr>
          <w:rFonts w:ascii="Andalus" w:hAnsi="Andalus" w:cs="Andalus"/>
          <w:b/>
          <w:color w:val="7F7F7F"/>
          <w:sz w:val="24"/>
          <w:szCs w:val="24"/>
        </w:rPr>
      </w:pPr>
      <w:r w:rsidRPr="00504215">
        <w:rPr>
          <w:rFonts w:ascii="Andalus" w:hAnsi="Andalus" w:cs="Andalus"/>
          <w:b/>
          <w:color w:val="7F7F7F"/>
          <w:sz w:val="24"/>
          <w:szCs w:val="24"/>
        </w:rPr>
        <w:t xml:space="preserve">3.4. </w:t>
      </w:r>
      <w:r w:rsidR="0034324C" w:rsidRPr="00504215">
        <w:rPr>
          <w:rFonts w:ascii="Andalus" w:hAnsi="Andalus" w:cs="Andalus"/>
          <w:b/>
          <w:color w:val="808080" w:themeColor="background1" w:themeShade="80"/>
          <w:sz w:val="24"/>
          <w:szCs w:val="24"/>
        </w:rPr>
        <w:t>Métodos de análisis de cuero cabelludo y cabello</w:t>
      </w:r>
      <w:r w:rsidRPr="00504215">
        <w:rPr>
          <w:rFonts w:ascii="Andalus" w:hAnsi="Andalus" w:cs="Andalus"/>
          <w:b/>
          <w:color w:val="7F7F7F"/>
          <w:sz w:val="24"/>
          <w:szCs w:val="24"/>
        </w:rPr>
        <w:t>.</w:t>
      </w:r>
    </w:p>
    <w:p w:rsidR="000043E1" w:rsidRPr="00504215" w:rsidRDefault="000043E1" w:rsidP="00504215">
      <w:pPr>
        <w:tabs>
          <w:tab w:val="left" w:pos="9360"/>
        </w:tabs>
        <w:spacing w:after="0"/>
        <w:jc w:val="both"/>
        <w:rPr>
          <w:rFonts w:ascii="Andalus" w:hAnsi="Andalus" w:cs="Andalus"/>
          <w:b/>
          <w:color w:val="7F7F7F"/>
          <w:sz w:val="24"/>
          <w:szCs w:val="24"/>
        </w:rPr>
      </w:pPr>
      <w:r w:rsidRPr="00504215">
        <w:rPr>
          <w:rFonts w:ascii="Andalus" w:hAnsi="Andalus" w:cs="Andalus"/>
          <w:b/>
          <w:color w:val="7F7F7F"/>
          <w:sz w:val="24"/>
          <w:szCs w:val="24"/>
        </w:rPr>
        <w:t xml:space="preserve">3.5. </w:t>
      </w:r>
      <w:r w:rsidR="0034324C" w:rsidRPr="00504215">
        <w:rPr>
          <w:rFonts w:ascii="Andalus" w:hAnsi="Andalus" w:cs="Andalus"/>
          <w:b/>
          <w:color w:val="808080" w:themeColor="background1" w:themeShade="80"/>
          <w:sz w:val="24"/>
          <w:szCs w:val="24"/>
        </w:rPr>
        <w:t>Alteraciones más frecuentes del cuero cabelludo y cabello</w:t>
      </w:r>
      <w:r w:rsidRPr="00504215">
        <w:rPr>
          <w:rFonts w:ascii="Andalus" w:hAnsi="Andalus" w:cs="Andalus"/>
          <w:b/>
          <w:color w:val="7F7F7F"/>
          <w:sz w:val="24"/>
          <w:szCs w:val="24"/>
        </w:rPr>
        <w:t>.</w:t>
      </w:r>
    </w:p>
    <w:p w:rsidR="002B1150" w:rsidRPr="00504215" w:rsidRDefault="000043E1" w:rsidP="00504215">
      <w:pPr>
        <w:suppressAutoHyphens w:val="0"/>
        <w:spacing w:after="0" w:line="240" w:lineRule="auto"/>
        <w:ind w:left="426"/>
        <w:jc w:val="both"/>
        <w:rPr>
          <w:rFonts w:ascii="Andalus" w:hAnsi="Andalus" w:cs="Andalus"/>
          <w:color w:val="808080" w:themeColor="background1" w:themeShade="80"/>
          <w:sz w:val="24"/>
          <w:szCs w:val="24"/>
        </w:rPr>
      </w:pPr>
      <w:r w:rsidRPr="00504215">
        <w:rPr>
          <w:rFonts w:ascii="Andalus" w:hAnsi="Andalus" w:cs="Andalus"/>
          <w:color w:val="7F7F7F"/>
          <w:sz w:val="24"/>
          <w:szCs w:val="24"/>
          <w:lang w:val="es-ES_tradnl"/>
        </w:rPr>
        <w:t xml:space="preserve">3.5.1. </w:t>
      </w:r>
      <w:r w:rsidR="002B1150" w:rsidRPr="00504215">
        <w:rPr>
          <w:rFonts w:ascii="Andalus" w:hAnsi="Andalus" w:cs="Andalus"/>
          <w:color w:val="808080" w:themeColor="background1" w:themeShade="80"/>
          <w:sz w:val="24"/>
          <w:szCs w:val="24"/>
        </w:rPr>
        <w:t>Alteraciones del cuero cabelludo.</w:t>
      </w:r>
    </w:p>
    <w:p w:rsidR="002B1150" w:rsidRPr="00504215" w:rsidRDefault="000043E1" w:rsidP="00504215">
      <w:pPr>
        <w:suppressAutoHyphens w:val="0"/>
        <w:spacing w:after="0" w:line="240" w:lineRule="auto"/>
        <w:ind w:left="426"/>
        <w:jc w:val="both"/>
        <w:rPr>
          <w:rFonts w:ascii="Andalus" w:hAnsi="Andalus" w:cs="Andalus"/>
          <w:color w:val="808080" w:themeColor="background1" w:themeShade="80"/>
          <w:sz w:val="24"/>
          <w:szCs w:val="24"/>
        </w:rPr>
      </w:pPr>
      <w:r w:rsidRPr="00504215">
        <w:rPr>
          <w:rFonts w:ascii="Andalus" w:hAnsi="Andalus" w:cs="Andalus"/>
          <w:color w:val="7F7F7F"/>
          <w:sz w:val="24"/>
          <w:szCs w:val="24"/>
          <w:lang w:val="es-ES_tradnl"/>
        </w:rPr>
        <w:t xml:space="preserve">3.5.2. </w:t>
      </w:r>
      <w:r w:rsidR="002B1150" w:rsidRPr="00504215">
        <w:rPr>
          <w:rFonts w:ascii="Andalus" w:hAnsi="Andalus" w:cs="Andalus"/>
          <w:color w:val="808080" w:themeColor="background1" w:themeShade="80"/>
          <w:sz w:val="24"/>
          <w:szCs w:val="24"/>
        </w:rPr>
        <w:t>Alteraciones del cabello.</w:t>
      </w:r>
    </w:p>
    <w:p w:rsidR="002B1150" w:rsidRPr="00504215" w:rsidRDefault="000043E1" w:rsidP="00504215">
      <w:pPr>
        <w:suppressAutoHyphens w:val="0"/>
        <w:spacing w:after="0" w:line="240" w:lineRule="auto"/>
        <w:ind w:left="426"/>
        <w:jc w:val="both"/>
        <w:rPr>
          <w:rFonts w:ascii="Andalus" w:hAnsi="Andalus" w:cs="Andalus"/>
          <w:color w:val="808080" w:themeColor="background1" w:themeShade="80"/>
          <w:sz w:val="24"/>
          <w:szCs w:val="24"/>
        </w:rPr>
      </w:pPr>
      <w:r w:rsidRPr="00504215">
        <w:rPr>
          <w:rFonts w:ascii="Andalus" w:hAnsi="Andalus" w:cs="Andalus"/>
          <w:color w:val="7F7F7F"/>
          <w:sz w:val="24"/>
          <w:szCs w:val="24"/>
          <w:lang w:val="es-ES_tradnl"/>
        </w:rPr>
        <w:t xml:space="preserve">3.5.3. </w:t>
      </w:r>
      <w:r w:rsidR="002B1150" w:rsidRPr="00504215">
        <w:rPr>
          <w:rFonts w:ascii="Andalus" w:hAnsi="Andalus" w:cs="Andalus"/>
          <w:color w:val="808080" w:themeColor="background1" w:themeShade="80"/>
          <w:sz w:val="24"/>
          <w:szCs w:val="24"/>
        </w:rPr>
        <w:t>Derivación a otros profesionales.</w:t>
      </w:r>
    </w:p>
    <w:p w:rsidR="000043E1" w:rsidRPr="00504215" w:rsidRDefault="000043E1" w:rsidP="00504215">
      <w:pPr>
        <w:spacing w:after="0"/>
        <w:ind w:left="680" w:hanging="254"/>
        <w:jc w:val="both"/>
        <w:rPr>
          <w:rFonts w:ascii="Andalus" w:hAnsi="Andalus" w:cs="Andalus"/>
          <w:color w:val="7F7F7F"/>
          <w:sz w:val="24"/>
          <w:szCs w:val="24"/>
          <w:lang w:val="es-ES_tradnl"/>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 xml:space="preserve">OBJETIVOS </w:t>
      </w:r>
    </w:p>
    <w:p w:rsidR="000043E1" w:rsidRPr="00504215" w:rsidRDefault="000043E1" w:rsidP="00504215">
      <w:pPr>
        <w:spacing w:after="0" w:line="240" w:lineRule="auto"/>
        <w:jc w:val="both"/>
        <w:rPr>
          <w:rFonts w:ascii="Andalus" w:hAnsi="Andalus" w:cs="Andalus"/>
          <w:color w:val="7F7F7F"/>
          <w:sz w:val="24"/>
          <w:szCs w:val="24"/>
          <w:lang w:val="es-ES_tradnl"/>
        </w:rPr>
      </w:pPr>
    </w:p>
    <w:p w:rsidR="000043E1" w:rsidRPr="00504215" w:rsidRDefault="002B1150" w:rsidP="00504215">
      <w:pPr>
        <w:numPr>
          <w:ilvl w:val="0"/>
          <w:numId w:val="2"/>
        </w:numPr>
        <w:spacing w:after="0" w:line="240" w:lineRule="auto"/>
        <w:ind w:hanging="720"/>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 xml:space="preserve">Conocer </w:t>
      </w:r>
      <w:r w:rsidRPr="00504215">
        <w:rPr>
          <w:rFonts w:ascii="Andalus" w:hAnsi="Andalus" w:cs="Andalus"/>
          <w:bCs/>
          <w:color w:val="7F7F7F"/>
          <w:sz w:val="24"/>
          <w:szCs w:val="24"/>
        </w:rPr>
        <w:t xml:space="preserve"> la naturaleza de la piel y el </w:t>
      </w:r>
      <w:r w:rsidR="00985ABA" w:rsidRPr="00504215">
        <w:rPr>
          <w:rFonts w:ascii="Andalus" w:hAnsi="Andalus" w:cs="Andalus"/>
          <w:bCs/>
          <w:color w:val="7F7F7F"/>
          <w:sz w:val="24"/>
          <w:szCs w:val="24"/>
        </w:rPr>
        <w:t>pelo</w:t>
      </w:r>
      <w:r w:rsidR="000043E1" w:rsidRPr="00504215">
        <w:rPr>
          <w:rFonts w:ascii="Andalus" w:hAnsi="Andalus" w:cs="Andalus"/>
          <w:color w:val="7F7F7F"/>
          <w:sz w:val="24"/>
          <w:szCs w:val="24"/>
          <w:lang w:val="es-ES_tradnl"/>
        </w:rPr>
        <w:t>.</w:t>
      </w:r>
    </w:p>
    <w:p w:rsidR="000043E1" w:rsidRPr="00504215" w:rsidRDefault="000043E1" w:rsidP="00504215">
      <w:pPr>
        <w:numPr>
          <w:ilvl w:val="0"/>
          <w:numId w:val="2"/>
        </w:numPr>
        <w:spacing w:after="0" w:line="240" w:lineRule="auto"/>
        <w:ind w:hanging="720"/>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 xml:space="preserve">Conocer </w:t>
      </w:r>
      <w:r w:rsidR="002B1150" w:rsidRPr="00504215">
        <w:rPr>
          <w:rFonts w:ascii="Andalus" w:hAnsi="Andalus" w:cs="Andalus"/>
          <w:color w:val="7F7F7F"/>
          <w:sz w:val="24"/>
          <w:szCs w:val="24"/>
          <w:lang w:val="es-ES_tradnl"/>
        </w:rPr>
        <w:t>las clases de cabellos y sus propiedades.</w:t>
      </w:r>
    </w:p>
    <w:p w:rsidR="000043E1" w:rsidRPr="00504215" w:rsidRDefault="000043E1" w:rsidP="00504215">
      <w:pPr>
        <w:numPr>
          <w:ilvl w:val="0"/>
          <w:numId w:val="2"/>
        </w:numPr>
        <w:spacing w:after="0" w:line="240" w:lineRule="auto"/>
        <w:ind w:hanging="720"/>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Cono</w:t>
      </w:r>
      <w:r w:rsidR="002B1150" w:rsidRPr="00504215">
        <w:rPr>
          <w:rFonts w:ascii="Andalus" w:hAnsi="Andalus" w:cs="Andalus"/>
          <w:color w:val="7F7F7F"/>
          <w:sz w:val="24"/>
          <w:szCs w:val="24"/>
          <w:lang w:val="es-ES_tradnl"/>
        </w:rPr>
        <w:t>cer los distinto</w:t>
      </w:r>
      <w:r w:rsidRPr="00504215">
        <w:rPr>
          <w:rFonts w:ascii="Andalus" w:hAnsi="Andalus" w:cs="Andalus"/>
          <w:color w:val="7F7F7F"/>
          <w:sz w:val="24"/>
          <w:szCs w:val="24"/>
          <w:lang w:val="es-ES_tradnl"/>
        </w:rPr>
        <w:t xml:space="preserve">s </w:t>
      </w:r>
      <w:r w:rsidR="002B1150" w:rsidRPr="00504215">
        <w:rPr>
          <w:rFonts w:ascii="Andalus" w:hAnsi="Andalus" w:cs="Andalus"/>
          <w:color w:val="7F7F7F"/>
          <w:sz w:val="24"/>
          <w:szCs w:val="24"/>
          <w:lang w:val="es-ES_tradnl"/>
        </w:rPr>
        <w:t>métodos de análisis de cuero cabelludo y cabello</w:t>
      </w:r>
      <w:r w:rsidRPr="00504215">
        <w:rPr>
          <w:rFonts w:ascii="Andalus" w:hAnsi="Andalus" w:cs="Andalus"/>
          <w:color w:val="7F7F7F"/>
          <w:sz w:val="24"/>
          <w:szCs w:val="24"/>
          <w:lang w:val="es-ES_tradnl"/>
        </w:rPr>
        <w:t>.</w:t>
      </w:r>
    </w:p>
    <w:p w:rsidR="00985ABA" w:rsidRPr="00504215" w:rsidRDefault="00985ABA" w:rsidP="00504215">
      <w:pPr>
        <w:numPr>
          <w:ilvl w:val="0"/>
          <w:numId w:val="2"/>
        </w:numPr>
        <w:spacing w:after="0" w:line="240" w:lineRule="auto"/>
        <w:ind w:hanging="720"/>
        <w:jc w:val="both"/>
        <w:rPr>
          <w:rFonts w:ascii="Andalus" w:hAnsi="Andalus" w:cs="Andalus"/>
          <w:color w:val="808080" w:themeColor="background1" w:themeShade="80"/>
          <w:sz w:val="24"/>
          <w:szCs w:val="24"/>
          <w:lang w:val="es-ES_tradnl"/>
        </w:rPr>
      </w:pPr>
      <w:r w:rsidRPr="00504215">
        <w:rPr>
          <w:rFonts w:ascii="Andalus" w:hAnsi="Andalus" w:cs="Andalus"/>
          <w:color w:val="808080" w:themeColor="background1" w:themeShade="80"/>
          <w:sz w:val="24"/>
          <w:szCs w:val="24"/>
        </w:rPr>
        <w:t>Saber analizar las características del cuero cabelludo y cabello y sus alteraciones</w:t>
      </w:r>
      <w:r w:rsidR="0026307B" w:rsidRPr="00504215">
        <w:rPr>
          <w:rFonts w:ascii="Andalus" w:hAnsi="Andalus" w:cs="Andalus"/>
          <w:color w:val="808080" w:themeColor="background1" w:themeShade="80"/>
          <w:sz w:val="24"/>
          <w:szCs w:val="24"/>
        </w:rPr>
        <w:t xml:space="preserve"> más relevantes</w:t>
      </w:r>
      <w:r w:rsidRPr="00504215">
        <w:rPr>
          <w:rFonts w:ascii="Andalus" w:hAnsi="Andalus" w:cs="Andalus"/>
          <w:color w:val="808080" w:themeColor="background1" w:themeShade="80"/>
          <w:sz w:val="24"/>
          <w:szCs w:val="24"/>
        </w:rPr>
        <w:t>.</w:t>
      </w:r>
    </w:p>
    <w:p w:rsidR="000043E1" w:rsidRPr="00504215" w:rsidRDefault="000043E1" w:rsidP="00504215">
      <w:pPr>
        <w:widowControl w:val="0"/>
        <w:spacing w:after="120"/>
        <w:ind w:right="380"/>
        <w:jc w:val="both"/>
        <w:rPr>
          <w:rFonts w:ascii="Andalus" w:hAnsi="Andalus" w:cs="Andalus"/>
          <w:b/>
          <w:color w:val="7F7F7F"/>
          <w:sz w:val="24"/>
          <w:szCs w:val="24"/>
          <w:lang w:val="es-ES_tradnl"/>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CRITERIOS DE EVALUACIÓN</w:t>
      </w:r>
    </w:p>
    <w:p w:rsidR="000043E1" w:rsidRPr="00504215" w:rsidRDefault="000043E1" w:rsidP="00504215">
      <w:pPr>
        <w:jc w:val="both"/>
        <w:rPr>
          <w:rFonts w:ascii="Andalus" w:hAnsi="Andalus" w:cs="Andalus"/>
          <w:color w:val="7F7F7F"/>
          <w:sz w:val="24"/>
          <w:szCs w:val="24"/>
        </w:rPr>
      </w:pPr>
      <w:r w:rsidRPr="00504215">
        <w:rPr>
          <w:rFonts w:ascii="Andalus" w:hAnsi="Andalus" w:cs="Andalus"/>
          <w:color w:val="7F7F7F"/>
          <w:sz w:val="24"/>
          <w:szCs w:val="24"/>
        </w:rPr>
        <w:t>Al finalizar esta unidad, el alumnado demostrará que:</w:t>
      </w:r>
    </w:p>
    <w:p w:rsidR="000043E1" w:rsidRPr="00504215" w:rsidRDefault="000043E1" w:rsidP="00504215">
      <w:pPr>
        <w:pStyle w:val="Prrafodelista"/>
        <w:numPr>
          <w:ilvl w:val="0"/>
          <w:numId w:val="19"/>
        </w:numPr>
        <w:spacing w:after="0"/>
        <w:jc w:val="both"/>
        <w:rPr>
          <w:rFonts w:ascii="Andalus" w:hAnsi="Andalus" w:cs="Andalus"/>
          <w:bCs/>
          <w:color w:val="7F7F7F"/>
          <w:sz w:val="24"/>
          <w:szCs w:val="24"/>
        </w:rPr>
      </w:pPr>
      <w:r w:rsidRPr="00504215">
        <w:rPr>
          <w:rFonts w:ascii="Andalus" w:hAnsi="Andalus" w:cs="Andalus"/>
          <w:bCs/>
          <w:color w:val="7F7F7F"/>
          <w:sz w:val="24"/>
          <w:szCs w:val="24"/>
        </w:rPr>
        <w:t xml:space="preserve">Conoce </w:t>
      </w:r>
      <w:r w:rsidR="0026307B" w:rsidRPr="00504215">
        <w:rPr>
          <w:rFonts w:ascii="Andalus" w:hAnsi="Andalus" w:cs="Andalus"/>
          <w:bCs/>
          <w:color w:val="7F7F7F"/>
          <w:sz w:val="24"/>
          <w:szCs w:val="24"/>
        </w:rPr>
        <w:t>la estructura de la piel y sus funciones</w:t>
      </w:r>
      <w:r w:rsidRPr="00504215">
        <w:rPr>
          <w:rFonts w:ascii="Andalus" w:hAnsi="Andalus" w:cs="Andalus"/>
          <w:bCs/>
          <w:color w:val="7F7F7F"/>
          <w:sz w:val="24"/>
          <w:szCs w:val="24"/>
        </w:rPr>
        <w:t>.</w:t>
      </w:r>
    </w:p>
    <w:p w:rsidR="0026307B" w:rsidRPr="00504215" w:rsidRDefault="0026307B" w:rsidP="00504215">
      <w:pPr>
        <w:pStyle w:val="Prrafodelista"/>
        <w:numPr>
          <w:ilvl w:val="0"/>
          <w:numId w:val="19"/>
        </w:numPr>
        <w:spacing w:after="0"/>
        <w:jc w:val="both"/>
        <w:rPr>
          <w:rFonts w:ascii="Andalus" w:hAnsi="Andalus" w:cs="Andalus"/>
          <w:bCs/>
          <w:color w:val="7F7F7F"/>
          <w:sz w:val="24"/>
          <w:szCs w:val="24"/>
        </w:rPr>
      </w:pPr>
      <w:r w:rsidRPr="00504215">
        <w:rPr>
          <w:rFonts w:ascii="Andalus" w:hAnsi="Andalus" w:cs="Andalus"/>
          <w:bCs/>
          <w:color w:val="7F7F7F"/>
          <w:sz w:val="24"/>
          <w:szCs w:val="24"/>
        </w:rPr>
        <w:t>Conoce la estructura del pelo, sus características y funciones.</w:t>
      </w:r>
    </w:p>
    <w:p w:rsidR="0026307B" w:rsidRPr="00504215" w:rsidRDefault="0026307B" w:rsidP="00504215">
      <w:pPr>
        <w:pStyle w:val="Prrafodelista"/>
        <w:numPr>
          <w:ilvl w:val="0"/>
          <w:numId w:val="19"/>
        </w:numPr>
        <w:spacing w:after="0"/>
        <w:jc w:val="both"/>
        <w:rPr>
          <w:rFonts w:ascii="Andalus" w:hAnsi="Andalus" w:cs="Andalus"/>
          <w:bCs/>
          <w:color w:val="808080" w:themeColor="background1" w:themeShade="80"/>
          <w:sz w:val="24"/>
          <w:szCs w:val="24"/>
        </w:rPr>
      </w:pPr>
      <w:r w:rsidRPr="00504215">
        <w:rPr>
          <w:rFonts w:ascii="Andalus" w:hAnsi="Andalus" w:cs="Andalus"/>
          <w:bCs/>
          <w:color w:val="7F7F7F"/>
          <w:sz w:val="24"/>
          <w:szCs w:val="24"/>
        </w:rPr>
        <w:t>Conoce los tipos de cabello y sus propiedades.</w:t>
      </w:r>
    </w:p>
    <w:p w:rsidR="000043E1" w:rsidRPr="00504215" w:rsidRDefault="002306FC" w:rsidP="00504215">
      <w:pPr>
        <w:pStyle w:val="Prrafodelista"/>
        <w:numPr>
          <w:ilvl w:val="0"/>
          <w:numId w:val="19"/>
        </w:numPr>
        <w:suppressAutoHyphens w:val="0"/>
        <w:autoSpaceDE w:val="0"/>
        <w:autoSpaceDN w:val="0"/>
        <w:adjustRightInd w:val="0"/>
        <w:spacing w:after="0" w:line="240" w:lineRule="auto"/>
        <w:jc w:val="both"/>
        <w:rPr>
          <w:rFonts w:ascii="Andalus" w:hAnsi="Andalus" w:cs="Andalus"/>
          <w:bCs/>
          <w:color w:val="7F7F7F"/>
          <w:sz w:val="24"/>
          <w:szCs w:val="24"/>
        </w:rPr>
      </w:pPr>
      <w:r w:rsidRPr="00504215">
        <w:rPr>
          <w:rFonts w:ascii="Andalus" w:hAnsi="Andalus" w:cs="Andalus"/>
          <w:bCs/>
          <w:color w:val="808080" w:themeColor="background1" w:themeShade="80"/>
          <w:sz w:val="24"/>
          <w:szCs w:val="24"/>
        </w:rPr>
        <w:t>Conoce los métodos de análisis y s</w:t>
      </w:r>
      <w:r w:rsidR="000043E1" w:rsidRPr="00504215">
        <w:rPr>
          <w:rFonts w:ascii="Andalus" w:hAnsi="Andalus" w:cs="Andalus"/>
          <w:bCs/>
          <w:color w:val="808080" w:themeColor="background1" w:themeShade="80"/>
          <w:sz w:val="24"/>
          <w:szCs w:val="24"/>
        </w:rPr>
        <w:t>abe</w:t>
      </w:r>
      <w:r w:rsidR="0026307B" w:rsidRPr="00504215">
        <w:rPr>
          <w:rFonts w:ascii="Andalus" w:eastAsiaTheme="minorHAnsi" w:hAnsi="Andalus" w:cs="Andalus"/>
          <w:color w:val="808080" w:themeColor="background1" w:themeShade="80"/>
          <w:sz w:val="24"/>
          <w:szCs w:val="24"/>
          <w:lang w:eastAsia="en-US"/>
        </w:rPr>
        <w:t xml:space="preserve"> identificar las pautas a seguir para realizar la observación del cabello y del cuero</w:t>
      </w:r>
      <w:r w:rsidR="0026307B" w:rsidRPr="00504215">
        <w:rPr>
          <w:rFonts w:ascii="Andalus" w:eastAsiaTheme="minorHAnsi" w:hAnsi="Andalus" w:cs="Andalus"/>
          <w:sz w:val="24"/>
          <w:szCs w:val="24"/>
          <w:lang w:eastAsia="en-US"/>
        </w:rPr>
        <w:t xml:space="preserve"> </w:t>
      </w:r>
      <w:r w:rsidR="0026307B" w:rsidRPr="00504215">
        <w:rPr>
          <w:rFonts w:ascii="Andalus" w:eastAsiaTheme="minorHAnsi" w:hAnsi="Andalus" w:cs="Andalus"/>
          <w:color w:val="808080" w:themeColor="background1" w:themeShade="80"/>
          <w:sz w:val="24"/>
          <w:szCs w:val="24"/>
          <w:lang w:eastAsia="en-US"/>
        </w:rPr>
        <w:t>cabelludo</w:t>
      </w:r>
      <w:r w:rsidR="000043E1" w:rsidRPr="00504215">
        <w:rPr>
          <w:rFonts w:ascii="Andalus" w:hAnsi="Andalus" w:cs="Andalus"/>
          <w:bCs/>
          <w:color w:val="808080" w:themeColor="background1" w:themeShade="80"/>
          <w:sz w:val="24"/>
          <w:szCs w:val="24"/>
        </w:rPr>
        <w:t>.</w:t>
      </w:r>
    </w:p>
    <w:p w:rsidR="000043E1" w:rsidRPr="00504215" w:rsidRDefault="000043E1" w:rsidP="00504215">
      <w:pPr>
        <w:pStyle w:val="Prrafodelista"/>
        <w:numPr>
          <w:ilvl w:val="0"/>
          <w:numId w:val="19"/>
        </w:numPr>
        <w:suppressAutoHyphens w:val="0"/>
        <w:autoSpaceDE w:val="0"/>
        <w:autoSpaceDN w:val="0"/>
        <w:adjustRightInd w:val="0"/>
        <w:spacing w:after="0" w:line="240" w:lineRule="auto"/>
        <w:jc w:val="both"/>
        <w:rPr>
          <w:rFonts w:ascii="Andalus" w:hAnsi="Andalus" w:cs="Andalus"/>
          <w:bCs/>
          <w:color w:val="808080" w:themeColor="background1" w:themeShade="80"/>
          <w:sz w:val="24"/>
          <w:szCs w:val="24"/>
        </w:rPr>
      </w:pPr>
      <w:r w:rsidRPr="00504215">
        <w:rPr>
          <w:rFonts w:ascii="Andalus" w:hAnsi="Andalus" w:cs="Andalus"/>
          <w:bCs/>
          <w:color w:val="808080" w:themeColor="background1" w:themeShade="80"/>
          <w:sz w:val="24"/>
          <w:szCs w:val="24"/>
        </w:rPr>
        <w:t xml:space="preserve">Sabe </w:t>
      </w:r>
      <w:r w:rsidR="002306FC" w:rsidRPr="00504215">
        <w:rPr>
          <w:rFonts w:ascii="Andalus" w:hAnsi="Andalus" w:cs="Andalus"/>
          <w:bCs/>
          <w:color w:val="808080" w:themeColor="background1" w:themeShade="80"/>
          <w:sz w:val="24"/>
          <w:szCs w:val="24"/>
        </w:rPr>
        <w:t xml:space="preserve">determinar </w:t>
      </w:r>
      <w:r w:rsidR="002306FC" w:rsidRPr="00504215">
        <w:rPr>
          <w:rFonts w:ascii="Andalus" w:eastAsiaTheme="minorHAnsi" w:hAnsi="Andalus" w:cs="Andalus"/>
          <w:color w:val="808080" w:themeColor="background1" w:themeShade="80"/>
          <w:sz w:val="24"/>
          <w:szCs w:val="24"/>
          <w:lang w:eastAsia="en-US"/>
        </w:rPr>
        <w:t xml:space="preserve">el estado del cuero cabelludo y cabello, reconociendo las alteraciones más </w:t>
      </w:r>
      <w:r w:rsidR="003411AA" w:rsidRPr="00504215">
        <w:rPr>
          <w:rFonts w:ascii="Andalus" w:eastAsiaTheme="minorHAnsi" w:hAnsi="Andalus" w:cs="Andalus"/>
          <w:color w:val="808080" w:themeColor="background1" w:themeShade="80"/>
          <w:sz w:val="24"/>
          <w:szCs w:val="24"/>
          <w:lang w:eastAsia="en-US"/>
        </w:rPr>
        <w:t>frecuentes</w:t>
      </w:r>
      <w:r w:rsidR="002306FC" w:rsidRPr="00504215">
        <w:rPr>
          <w:rFonts w:ascii="Andalus" w:eastAsiaTheme="minorHAnsi" w:hAnsi="Andalus" w:cs="Andalus"/>
          <w:color w:val="808080" w:themeColor="background1" w:themeShade="80"/>
          <w:sz w:val="24"/>
          <w:szCs w:val="24"/>
          <w:lang w:eastAsia="en-US"/>
        </w:rPr>
        <w:t>.</w:t>
      </w:r>
    </w:p>
    <w:p w:rsidR="0067211E" w:rsidRPr="00504215" w:rsidRDefault="0067211E" w:rsidP="00504215">
      <w:pPr>
        <w:pStyle w:val="Prrafodelista"/>
        <w:numPr>
          <w:ilvl w:val="0"/>
          <w:numId w:val="19"/>
        </w:numPr>
        <w:suppressAutoHyphens w:val="0"/>
        <w:autoSpaceDE w:val="0"/>
        <w:autoSpaceDN w:val="0"/>
        <w:adjustRightInd w:val="0"/>
        <w:spacing w:after="0" w:line="240" w:lineRule="auto"/>
        <w:jc w:val="both"/>
        <w:rPr>
          <w:rFonts w:ascii="Andalus" w:hAnsi="Andalus" w:cs="Andalus"/>
          <w:b/>
          <w:color w:val="0070C0"/>
          <w:sz w:val="24"/>
          <w:szCs w:val="24"/>
        </w:rPr>
      </w:pPr>
      <w:r w:rsidRPr="00504215">
        <w:rPr>
          <w:rFonts w:ascii="Andalus" w:eastAsiaTheme="minorHAnsi" w:hAnsi="Andalus" w:cs="Andalus"/>
          <w:color w:val="808080" w:themeColor="background1" w:themeShade="80"/>
          <w:sz w:val="24"/>
          <w:szCs w:val="24"/>
          <w:lang w:eastAsia="en-US"/>
        </w:rPr>
        <w:t>Conoce las anomalías del cuero cabelludo que requieren la consulta de otros profesionales.</w:t>
      </w:r>
    </w:p>
    <w:p w:rsidR="0067211E" w:rsidRPr="00504215" w:rsidRDefault="0067211E" w:rsidP="00504215">
      <w:pPr>
        <w:pStyle w:val="Prrafodelista"/>
        <w:suppressAutoHyphens w:val="0"/>
        <w:autoSpaceDE w:val="0"/>
        <w:autoSpaceDN w:val="0"/>
        <w:adjustRightInd w:val="0"/>
        <w:spacing w:after="0" w:line="240" w:lineRule="auto"/>
        <w:jc w:val="both"/>
        <w:rPr>
          <w:rFonts w:ascii="Andalus" w:hAnsi="Andalus" w:cs="Andalus"/>
          <w:b/>
          <w:color w:val="0070C0"/>
          <w:sz w:val="24"/>
          <w:szCs w:val="24"/>
        </w:rPr>
      </w:pPr>
    </w:p>
    <w:p w:rsidR="000043E1" w:rsidRPr="009A3F66" w:rsidRDefault="000043E1" w:rsidP="00504215">
      <w:pPr>
        <w:suppressAutoHyphens w:val="0"/>
        <w:autoSpaceDE w:val="0"/>
        <w:autoSpaceDN w:val="0"/>
        <w:adjustRightInd w:val="0"/>
        <w:spacing w:after="0" w:line="240" w:lineRule="auto"/>
        <w:ind w:left="360"/>
        <w:jc w:val="both"/>
        <w:rPr>
          <w:rFonts w:ascii="Andalus" w:hAnsi="Andalus" w:cs="Andalus"/>
          <w:b/>
          <w:color w:val="76923C" w:themeColor="accent3" w:themeShade="BF"/>
          <w:sz w:val="24"/>
          <w:szCs w:val="24"/>
        </w:rPr>
      </w:pPr>
      <w:r w:rsidRPr="009A3F66">
        <w:rPr>
          <w:rFonts w:ascii="Andalus" w:hAnsi="Andalus" w:cs="Andalus"/>
          <w:b/>
          <w:color w:val="76923C" w:themeColor="accent3" w:themeShade="BF"/>
          <w:sz w:val="24"/>
          <w:szCs w:val="24"/>
        </w:rPr>
        <w:lastRenderedPageBreak/>
        <w:t xml:space="preserve">UNIDAD DIDÁCTICA 4: </w:t>
      </w:r>
      <w:r w:rsidR="003411AA" w:rsidRPr="009A3F66">
        <w:rPr>
          <w:rFonts w:ascii="Andalus" w:hAnsi="Andalus" w:cs="Andalus"/>
          <w:b/>
          <w:color w:val="76923C" w:themeColor="accent3" w:themeShade="BF"/>
          <w:sz w:val="24"/>
          <w:szCs w:val="24"/>
        </w:rPr>
        <w:t>MÉTODOS DE HIGIENE CAPILAR</w:t>
      </w:r>
      <w:r w:rsidRPr="009A3F66">
        <w:rPr>
          <w:rFonts w:ascii="Andalus" w:hAnsi="Andalus" w:cs="Andalus"/>
          <w:b/>
          <w:color w:val="76923C" w:themeColor="accent3" w:themeShade="BF"/>
          <w:sz w:val="24"/>
          <w:szCs w:val="24"/>
        </w:rPr>
        <w:t>.</w:t>
      </w:r>
    </w:p>
    <w:p w:rsidR="000043E1" w:rsidRPr="00504215" w:rsidRDefault="000043E1" w:rsidP="00504215">
      <w:pPr>
        <w:autoSpaceDE w:val="0"/>
        <w:spacing w:after="120"/>
        <w:jc w:val="both"/>
        <w:rPr>
          <w:rFonts w:ascii="Andalus" w:hAnsi="Andalus" w:cs="Andalus"/>
          <w:b/>
          <w:color w:val="FFFFFF"/>
          <w:sz w:val="24"/>
          <w:szCs w:val="24"/>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ORIENTACIONES PEDAGÓGICAS</w:t>
      </w:r>
    </w:p>
    <w:p w:rsidR="000043E1" w:rsidRPr="00504215" w:rsidRDefault="000043E1" w:rsidP="00504215">
      <w:pPr>
        <w:tabs>
          <w:tab w:val="left" w:pos="-2552"/>
        </w:tabs>
        <w:jc w:val="both"/>
        <w:rPr>
          <w:rFonts w:ascii="Andalus" w:hAnsi="Andalus" w:cs="Andalus"/>
          <w:color w:val="7F7F7F"/>
          <w:sz w:val="24"/>
          <w:szCs w:val="24"/>
        </w:rPr>
      </w:pPr>
    </w:p>
    <w:p w:rsidR="003411AA" w:rsidRPr="00504215" w:rsidRDefault="000043E1" w:rsidP="00504215">
      <w:pPr>
        <w:tabs>
          <w:tab w:val="left" w:pos="-2552"/>
        </w:tabs>
        <w:jc w:val="both"/>
        <w:rPr>
          <w:rFonts w:ascii="Andalus" w:hAnsi="Andalus" w:cs="Andalus"/>
          <w:color w:val="7F7F7F"/>
          <w:sz w:val="24"/>
          <w:szCs w:val="24"/>
        </w:rPr>
      </w:pPr>
      <w:r w:rsidRPr="00504215">
        <w:rPr>
          <w:rFonts w:ascii="Andalus" w:hAnsi="Andalus" w:cs="Andalus"/>
          <w:color w:val="7F7F7F"/>
          <w:sz w:val="24"/>
          <w:szCs w:val="24"/>
        </w:rPr>
        <w:t xml:space="preserve">En esta unidad se profundiza en </w:t>
      </w:r>
      <w:r w:rsidR="003411AA" w:rsidRPr="00504215">
        <w:rPr>
          <w:rFonts w:ascii="Andalus" w:hAnsi="Andalus" w:cs="Andalus"/>
          <w:color w:val="7F7F7F"/>
          <w:sz w:val="24"/>
          <w:szCs w:val="24"/>
        </w:rPr>
        <w:t>los diferentes métodos de higiene capilar</w:t>
      </w:r>
      <w:r w:rsidRPr="00504215">
        <w:rPr>
          <w:rFonts w:ascii="Andalus" w:hAnsi="Andalus" w:cs="Andalus"/>
          <w:color w:val="7F7F7F"/>
          <w:sz w:val="24"/>
          <w:szCs w:val="24"/>
        </w:rPr>
        <w:t xml:space="preserve"> </w:t>
      </w:r>
      <w:r w:rsidR="003411AA" w:rsidRPr="00504215">
        <w:rPr>
          <w:rFonts w:ascii="Andalus" w:hAnsi="Andalus" w:cs="Andalus"/>
          <w:color w:val="7F7F7F"/>
          <w:sz w:val="24"/>
          <w:szCs w:val="24"/>
        </w:rPr>
        <w:t xml:space="preserve">que se pueden realizar, dependiendo de las circunstancias. </w:t>
      </w:r>
    </w:p>
    <w:p w:rsidR="00B401FB" w:rsidRPr="00504215" w:rsidRDefault="00B401FB" w:rsidP="00504215">
      <w:pPr>
        <w:tabs>
          <w:tab w:val="left" w:pos="-2552"/>
        </w:tabs>
        <w:jc w:val="both"/>
        <w:rPr>
          <w:rFonts w:ascii="Andalus" w:hAnsi="Andalus" w:cs="Andalus"/>
          <w:color w:val="7F7F7F"/>
          <w:sz w:val="24"/>
          <w:szCs w:val="24"/>
        </w:rPr>
      </w:pPr>
      <w:r w:rsidRPr="00504215">
        <w:rPr>
          <w:rFonts w:ascii="Andalus" w:hAnsi="Andalus" w:cs="Andalus"/>
          <w:color w:val="7F7F7F"/>
          <w:sz w:val="24"/>
          <w:szCs w:val="24"/>
        </w:rPr>
        <w:t>Se conocerán los componentes que constituyen la suciedad del cabello y cuero cabelludo, así como las pautas de selección de los cosméticos más adecuados para la limpieza y el acondicionamiento.</w:t>
      </w:r>
    </w:p>
    <w:p w:rsidR="003411AA" w:rsidRPr="00504215" w:rsidRDefault="00B401FB" w:rsidP="00504215">
      <w:pPr>
        <w:tabs>
          <w:tab w:val="left" w:pos="-2552"/>
        </w:tabs>
        <w:jc w:val="both"/>
        <w:rPr>
          <w:rFonts w:ascii="Andalus" w:hAnsi="Andalus" w:cs="Andalus"/>
          <w:color w:val="7F7F7F"/>
          <w:sz w:val="24"/>
          <w:szCs w:val="24"/>
        </w:rPr>
      </w:pPr>
      <w:r w:rsidRPr="00504215">
        <w:rPr>
          <w:rFonts w:ascii="Andalus" w:hAnsi="Andalus" w:cs="Andalus"/>
          <w:bCs/>
          <w:color w:val="7F7F7F"/>
          <w:sz w:val="24"/>
          <w:szCs w:val="24"/>
        </w:rPr>
        <w:t xml:space="preserve">Finalmente se explican las </w:t>
      </w:r>
      <w:r w:rsidRPr="00504215">
        <w:rPr>
          <w:rFonts w:ascii="Andalus" w:hAnsi="Andalus" w:cs="Andalus"/>
          <w:color w:val="808080" w:themeColor="background1" w:themeShade="80"/>
          <w:sz w:val="24"/>
          <w:szCs w:val="24"/>
        </w:rPr>
        <w:t>normas para el almacenamiento, conservación y utilización de cosméticos</w:t>
      </w:r>
      <w:r w:rsidRPr="00504215">
        <w:rPr>
          <w:rFonts w:ascii="Andalus" w:hAnsi="Andalus" w:cs="Andalus"/>
          <w:bCs/>
          <w:color w:val="7F7F7F"/>
          <w:sz w:val="24"/>
          <w:szCs w:val="24"/>
        </w:rPr>
        <w:t>.</w:t>
      </w:r>
    </w:p>
    <w:p w:rsidR="007D06C0" w:rsidRPr="00504215" w:rsidRDefault="007D06C0" w:rsidP="00504215">
      <w:pPr>
        <w:tabs>
          <w:tab w:val="left" w:pos="-2126"/>
        </w:tabs>
        <w:jc w:val="both"/>
        <w:rPr>
          <w:rFonts w:ascii="Andalus" w:hAnsi="Andalus" w:cs="Andalus"/>
          <w:color w:val="7F7F7F"/>
          <w:sz w:val="24"/>
          <w:szCs w:val="24"/>
        </w:rPr>
      </w:pPr>
      <w:r w:rsidRPr="00504215">
        <w:rPr>
          <w:rFonts w:ascii="Andalus" w:hAnsi="Andalus" w:cs="Andalus"/>
          <w:color w:val="7F7F7F"/>
          <w:sz w:val="24"/>
          <w:szCs w:val="24"/>
        </w:rPr>
        <w:t>Al igual que en la unidad anterior, la teoría debe ir acompañada de bastante contenido práctico en forma de ejercicios para que el alumnado asimile mejor los conceptos.</w:t>
      </w:r>
    </w:p>
    <w:p w:rsidR="000043E1" w:rsidRPr="00504215" w:rsidRDefault="000043E1" w:rsidP="00504215">
      <w:pPr>
        <w:tabs>
          <w:tab w:val="left" w:pos="-2552"/>
        </w:tabs>
        <w:jc w:val="both"/>
        <w:rPr>
          <w:rFonts w:ascii="Andalus" w:hAnsi="Andalus" w:cs="Andalus"/>
          <w:color w:val="7F7F7F"/>
          <w:sz w:val="24"/>
          <w:szCs w:val="24"/>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CONTENIDOS</w:t>
      </w:r>
    </w:p>
    <w:p w:rsidR="007D06C0" w:rsidRPr="00504215" w:rsidRDefault="007D06C0" w:rsidP="00504215">
      <w:pPr>
        <w:spacing w:line="240" w:lineRule="auto"/>
        <w:jc w:val="both"/>
        <w:rPr>
          <w:rFonts w:ascii="Andalus" w:hAnsi="Andalus" w:cs="Andalus"/>
          <w:b/>
          <w:color w:val="808080" w:themeColor="background1" w:themeShade="80"/>
          <w:sz w:val="24"/>
          <w:szCs w:val="24"/>
        </w:rPr>
      </w:pPr>
      <w:r w:rsidRPr="00504215">
        <w:rPr>
          <w:rFonts w:ascii="Andalus" w:hAnsi="Andalus" w:cs="Andalus"/>
          <w:b/>
          <w:color w:val="808080" w:themeColor="background1" w:themeShade="80"/>
          <w:sz w:val="24"/>
          <w:szCs w:val="24"/>
        </w:rPr>
        <w:t>4.1. Composición de la suciedad de cuero cabelludo y cabello.</w:t>
      </w:r>
    </w:p>
    <w:p w:rsidR="007D06C0" w:rsidRPr="00504215" w:rsidRDefault="007D06C0" w:rsidP="00504215">
      <w:pPr>
        <w:spacing w:after="0"/>
        <w:jc w:val="both"/>
        <w:rPr>
          <w:rFonts w:ascii="Andalus" w:hAnsi="Andalus" w:cs="Andalus"/>
          <w:b/>
          <w:color w:val="808080" w:themeColor="background1" w:themeShade="80"/>
          <w:sz w:val="24"/>
          <w:szCs w:val="24"/>
        </w:rPr>
      </w:pPr>
      <w:r w:rsidRPr="00504215">
        <w:rPr>
          <w:rFonts w:ascii="Andalus" w:hAnsi="Andalus" w:cs="Andalus"/>
          <w:b/>
          <w:color w:val="808080" w:themeColor="background1" w:themeShade="80"/>
          <w:sz w:val="24"/>
          <w:szCs w:val="24"/>
        </w:rPr>
        <w:t>4.2. Métodos de higiene capilar.</w:t>
      </w:r>
    </w:p>
    <w:p w:rsidR="007D06C0" w:rsidRPr="00504215" w:rsidRDefault="007D06C0" w:rsidP="00504215">
      <w:pPr>
        <w:suppressAutoHyphens w:val="0"/>
        <w:spacing w:after="0" w:line="240" w:lineRule="auto"/>
        <w:ind w:left="36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4.2.1. Método de adsorción.</w:t>
      </w:r>
    </w:p>
    <w:p w:rsidR="007D06C0" w:rsidRPr="00504215" w:rsidRDefault="007D06C0" w:rsidP="00504215">
      <w:pPr>
        <w:suppressAutoHyphens w:val="0"/>
        <w:spacing w:after="0" w:line="240" w:lineRule="auto"/>
        <w:ind w:left="36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4.2.2. Método de disolución.</w:t>
      </w:r>
    </w:p>
    <w:p w:rsidR="007D06C0" w:rsidRPr="00504215" w:rsidRDefault="007D06C0" w:rsidP="00504215">
      <w:pPr>
        <w:suppressAutoHyphens w:val="0"/>
        <w:spacing w:after="0" w:line="240" w:lineRule="auto"/>
        <w:ind w:left="36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4.2.3. Método de abrasión.</w:t>
      </w:r>
    </w:p>
    <w:p w:rsidR="007D06C0" w:rsidRPr="00504215" w:rsidRDefault="007D06C0" w:rsidP="00504215">
      <w:pPr>
        <w:suppressAutoHyphens w:val="0"/>
        <w:spacing w:after="0"/>
        <w:ind w:left="36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4.2.4. Método de detergencia.</w:t>
      </w:r>
    </w:p>
    <w:p w:rsidR="007D06C0" w:rsidRPr="00504215" w:rsidRDefault="007D06C0" w:rsidP="00504215">
      <w:pPr>
        <w:contextualSpacing/>
        <w:jc w:val="both"/>
        <w:rPr>
          <w:rFonts w:ascii="Andalus" w:hAnsi="Andalus" w:cs="Andalus"/>
          <w:b/>
          <w:color w:val="808080" w:themeColor="background1" w:themeShade="80"/>
          <w:sz w:val="24"/>
          <w:szCs w:val="24"/>
        </w:rPr>
      </w:pPr>
      <w:r w:rsidRPr="00504215">
        <w:rPr>
          <w:rFonts w:ascii="Andalus" w:hAnsi="Andalus" w:cs="Andalus"/>
          <w:b/>
          <w:color w:val="808080" w:themeColor="background1" w:themeShade="80"/>
          <w:sz w:val="24"/>
          <w:szCs w:val="24"/>
        </w:rPr>
        <w:t>4.3. Cosmética específica para la higiene capilar.</w:t>
      </w:r>
    </w:p>
    <w:p w:rsidR="007D06C0" w:rsidRPr="00504215" w:rsidRDefault="007D06C0" w:rsidP="00504215">
      <w:pPr>
        <w:suppressAutoHyphens w:val="0"/>
        <w:spacing w:after="0" w:line="240" w:lineRule="auto"/>
        <w:ind w:left="36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4.3.1. Tensioactivos.</w:t>
      </w:r>
    </w:p>
    <w:p w:rsidR="007D06C0" w:rsidRPr="00504215" w:rsidRDefault="007D06C0" w:rsidP="00504215">
      <w:pPr>
        <w:suppressAutoHyphens w:val="0"/>
        <w:spacing w:after="0" w:line="240" w:lineRule="auto"/>
        <w:ind w:left="36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4.3.2. El champú.</w:t>
      </w:r>
    </w:p>
    <w:p w:rsidR="007D06C0" w:rsidRPr="00504215" w:rsidRDefault="007D06C0" w:rsidP="00504215">
      <w:pPr>
        <w:suppressAutoHyphens w:val="0"/>
        <w:spacing w:after="0" w:line="240" w:lineRule="auto"/>
        <w:ind w:left="36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4.3.3. Champú en seco.</w:t>
      </w:r>
    </w:p>
    <w:p w:rsidR="007D06C0" w:rsidRPr="00504215" w:rsidRDefault="007D06C0" w:rsidP="00504215">
      <w:pPr>
        <w:suppressAutoHyphens w:val="0"/>
        <w:spacing w:after="0" w:line="240" w:lineRule="auto"/>
        <w:ind w:left="36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lastRenderedPageBreak/>
        <w:t>4.3.4. Aguas capilares detergentes.</w:t>
      </w:r>
    </w:p>
    <w:p w:rsidR="007D06C0" w:rsidRPr="00504215" w:rsidRDefault="007D06C0" w:rsidP="00504215">
      <w:pPr>
        <w:spacing w:after="0"/>
        <w:jc w:val="both"/>
        <w:rPr>
          <w:rFonts w:ascii="Andalus" w:hAnsi="Andalus" w:cs="Andalus"/>
          <w:b/>
          <w:color w:val="808080" w:themeColor="background1" w:themeShade="80"/>
          <w:sz w:val="24"/>
          <w:szCs w:val="24"/>
        </w:rPr>
      </w:pPr>
      <w:r w:rsidRPr="00504215">
        <w:rPr>
          <w:rFonts w:ascii="Andalus" w:hAnsi="Andalus" w:cs="Andalus"/>
          <w:b/>
          <w:color w:val="808080" w:themeColor="background1" w:themeShade="80"/>
          <w:sz w:val="24"/>
          <w:szCs w:val="24"/>
        </w:rPr>
        <w:t>4.4. Cosméticos acondicionadores.</w:t>
      </w:r>
    </w:p>
    <w:p w:rsidR="007D06C0" w:rsidRPr="00504215" w:rsidRDefault="007D06C0" w:rsidP="00504215">
      <w:pPr>
        <w:suppressAutoHyphens w:val="0"/>
        <w:spacing w:after="0" w:line="240" w:lineRule="auto"/>
        <w:ind w:left="36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 xml:space="preserve">4.4.1. Mascarillas. </w:t>
      </w:r>
    </w:p>
    <w:p w:rsidR="007D06C0" w:rsidRPr="00504215" w:rsidRDefault="007D06C0" w:rsidP="00504215">
      <w:pPr>
        <w:suppressAutoHyphens w:val="0"/>
        <w:spacing w:after="0" w:line="240" w:lineRule="auto"/>
        <w:ind w:left="36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4.4.2. Restauradores capilares.</w:t>
      </w:r>
    </w:p>
    <w:p w:rsidR="007D06C0" w:rsidRPr="00504215" w:rsidRDefault="007D06C0" w:rsidP="00504215">
      <w:pPr>
        <w:jc w:val="both"/>
        <w:rPr>
          <w:rFonts w:ascii="Andalus" w:hAnsi="Andalus" w:cs="Andalus"/>
          <w:b/>
          <w:color w:val="808080" w:themeColor="background1" w:themeShade="80"/>
          <w:sz w:val="24"/>
          <w:szCs w:val="24"/>
        </w:rPr>
      </w:pPr>
      <w:r w:rsidRPr="00504215">
        <w:rPr>
          <w:rFonts w:ascii="Andalus" w:hAnsi="Andalus" w:cs="Andalus"/>
          <w:b/>
          <w:color w:val="808080" w:themeColor="background1" w:themeShade="80"/>
          <w:sz w:val="24"/>
          <w:szCs w:val="24"/>
        </w:rPr>
        <w:t xml:space="preserve">4.5. Normas para el almacenamiento, conservación y utilización de cosméticos. </w:t>
      </w:r>
    </w:p>
    <w:p w:rsidR="000043E1" w:rsidRPr="00504215" w:rsidRDefault="000043E1" w:rsidP="00504215">
      <w:pPr>
        <w:tabs>
          <w:tab w:val="left" w:pos="7200"/>
        </w:tabs>
        <w:spacing w:after="0"/>
        <w:jc w:val="both"/>
        <w:rPr>
          <w:rFonts w:ascii="Andalus" w:hAnsi="Andalus" w:cs="Andalus"/>
          <w:b/>
          <w:color w:val="7F7F7F"/>
          <w:sz w:val="24"/>
          <w:szCs w:val="24"/>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 xml:space="preserve">OBJETIVOS </w:t>
      </w:r>
    </w:p>
    <w:p w:rsidR="00DA566C" w:rsidRPr="00504215" w:rsidRDefault="00DA566C" w:rsidP="00504215">
      <w:pPr>
        <w:pStyle w:val="Prrafodelista"/>
        <w:numPr>
          <w:ilvl w:val="0"/>
          <w:numId w:val="20"/>
        </w:numPr>
        <w:suppressAutoHyphens w:val="0"/>
        <w:spacing w:after="0" w:line="240" w:lineRule="auto"/>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Analizar la composición de la suciedad de cuero cabelludo y cabello.</w:t>
      </w:r>
    </w:p>
    <w:p w:rsidR="00DA566C" w:rsidRPr="00504215" w:rsidRDefault="00DA566C" w:rsidP="00504215">
      <w:pPr>
        <w:numPr>
          <w:ilvl w:val="0"/>
          <w:numId w:val="20"/>
        </w:numPr>
        <w:suppressAutoHyphens w:val="0"/>
        <w:spacing w:after="0" w:line="240" w:lineRule="auto"/>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Conocer los diferentes métodos de higiene capilar.</w:t>
      </w:r>
    </w:p>
    <w:p w:rsidR="00DA566C" w:rsidRPr="00504215" w:rsidRDefault="00DA566C" w:rsidP="00504215">
      <w:pPr>
        <w:numPr>
          <w:ilvl w:val="0"/>
          <w:numId w:val="20"/>
        </w:numPr>
        <w:suppressAutoHyphens w:val="0"/>
        <w:spacing w:after="0" w:line="240" w:lineRule="auto"/>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Definir los tipos de cosméticos para la higiene capilar.</w:t>
      </w:r>
    </w:p>
    <w:p w:rsidR="00DA566C" w:rsidRPr="00504215" w:rsidRDefault="00DA566C" w:rsidP="00504215">
      <w:pPr>
        <w:numPr>
          <w:ilvl w:val="0"/>
          <w:numId w:val="20"/>
        </w:numPr>
        <w:spacing w:after="0" w:line="240" w:lineRule="auto"/>
        <w:jc w:val="both"/>
        <w:rPr>
          <w:rFonts w:ascii="Andalus" w:hAnsi="Andalus" w:cs="Andalus"/>
          <w:color w:val="808080" w:themeColor="background1" w:themeShade="80"/>
          <w:sz w:val="24"/>
          <w:szCs w:val="24"/>
          <w:lang w:val="es-ES_tradnl"/>
        </w:rPr>
      </w:pPr>
      <w:r w:rsidRPr="00504215">
        <w:rPr>
          <w:rFonts w:ascii="Andalus" w:hAnsi="Andalus" w:cs="Andalus"/>
          <w:color w:val="808080" w:themeColor="background1" w:themeShade="80"/>
          <w:sz w:val="24"/>
          <w:szCs w:val="24"/>
        </w:rPr>
        <w:t>Describir las normas para el almacenamiento, conservación y utilización de cosméticos</w:t>
      </w:r>
    </w:p>
    <w:p w:rsidR="000043E1" w:rsidRPr="00504215" w:rsidRDefault="000043E1" w:rsidP="00504215">
      <w:pPr>
        <w:tabs>
          <w:tab w:val="left" w:pos="-2126"/>
        </w:tabs>
        <w:ind w:left="142"/>
        <w:jc w:val="both"/>
        <w:rPr>
          <w:rFonts w:ascii="Andalus" w:hAnsi="Andalus" w:cs="Andalus"/>
          <w:color w:val="FFFFFF"/>
          <w:sz w:val="24"/>
          <w:szCs w:val="24"/>
          <w:lang w:val="es-ES_tradnl"/>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CRITERIOS DE EVALUACIÓN</w:t>
      </w:r>
    </w:p>
    <w:p w:rsidR="000043E1" w:rsidRPr="00504215" w:rsidRDefault="000043E1" w:rsidP="00504215">
      <w:pPr>
        <w:jc w:val="both"/>
        <w:rPr>
          <w:rFonts w:ascii="Andalus" w:hAnsi="Andalus" w:cs="Andalus"/>
          <w:color w:val="7F7F7F"/>
          <w:sz w:val="24"/>
          <w:szCs w:val="24"/>
        </w:rPr>
      </w:pPr>
      <w:r w:rsidRPr="00504215">
        <w:rPr>
          <w:rFonts w:ascii="Andalus" w:hAnsi="Andalus" w:cs="Andalus"/>
          <w:color w:val="7F7F7F"/>
          <w:sz w:val="24"/>
          <w:szCs w:val="24"/>
        </w:rPr>
        <w:t>Al finalizar esta unidad, el alumnado demostrará que:</w:t>
      </w:r>
    </w:p>
    <w:p w:rsidR="00DA566C" w:rsidRPr="00504215" w:rsidRDefault="00DA566C" w:rsidP="00504215">
      <w:pPr>
        <w:pStyle w:val="Prrafodelista"/>
        <w:numPr>
          <w:ilvl w:val="0"/>
          <w:numId w:val="21"/>
        </w:numPr>
        <w:spacing w:after="0" w:line="240" w:lineRule="auto"/>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 xml:space="preserve">Conoce los tipos de </w:t>
      </w:r>
      <w:r w:rsidRPr="00504215">
        <w:rPr>
          <w:rFonts w:ascii="Andalus" w:hAnsi="Andalus" w:cs="Andalus"/>
          <w:color w:val="7F7F7F"/>
          <w:sz w:val="24"/>
          <w:szCs w:val="24"/>
        </w:rPr>
        <w:t>componentes que constituyen la suciedad del cabello y cuero cabelludo</w:t>
      </w:r>
      <w:r w:rsidRPr="00504215">
        <w:rPr>
          <w:rFonts w:ascii="Andalus" w:hAnsi="Andalus" w:cs="Andalus"/>
          <w:color w:val="7F7F7F"/>
          <w:sz w:val="24"/>
          <w:szCs w:val="24"/>
          <w:lang w:val="es-ES_tradnl"/>
        </w:rPr>
        <w:t>.</w:t>
      </w:r>
    </w:p>
    <w:p w:rsidR="00620C48" w:rsidRPr="00504215" w:rsidRDefault="00620C48" w:rsidP="00504215">
      <w:pPr>
        <w:numPr>
          <w:ilvl w:val="0"/>
          <w:numId w:val="21"/>
        </w:numPr>
        <w:spacing w:after="0" w:line="240" w:lineRule="auto"/>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Conoce los diferentes métodos de higiene capilar, adaptándolos a cada circunstancia y cliente, en condiciones de seguridad adecuadas y con resultados estéticos óptimos.</w:t>
      </w:r>
    </w:p>
    <w:p w:rsidR="00DA566C" w:rsidRPr="00504215" w:rsidRDefault="00DA566C" w:rsidP="00504215">
      <w:pPr>
        <w:numPr>
          <w:ilvl w:val="0"/>
          <w:numId w:val="21"/>
        </w:numPr>
        <w:spacing w:after="0" w:line="240" w:lineRule="auto"/>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 xml:space="preserve">Sabe determinar las características del cuero cabelludo y cabello, que van a condicionar la elección </w:t>
      </w:r>
      <w:r w:rsidR="00620C48" w:rsidRPr="00504215">
        <w:rPr>
          <w:rFonts w:ascii="Andalus" w:hAnsi="Andalus" w:cs="Andalus"/>
          <w:color w:val="7F7F7F"/>
          <w:sz w:val="24"/>
          <w:szCs w:val="24"/>
          <w:lang w:val="es-ES_tradnl"/>
        </w:rPr>
        <w:t>de los productos para la higiene capilar.</w:t>
      </w:r>
    </w:p>
    <w:p w:rsidR="00DA566C" w:rsidRPr="00504215" w:rsidRDefault="00620C48" w:rsidP="00504215">
      <w:pPr>
        <w:numPr>
          <w:ilvl w:val="0"/>
          <w:numId w:val="21"/>
        </w:numPr>
        <w:spacing w:after="0" w:line="240" w:lineRule="auto"/>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Sabe mantener el almacén en condiciones de orden y limpieza</w:t>
      </w:r>
      <w:r w:rsidR="002747FE" w:rsidRPr="00504215">
        <w:rPr>
          <w:rFonts w:ascii="Andalus" w:hAnsi="Andalus" w:cs="Andalus"/>
          <w:color w:val="7F7F7F"/>
          <w:sz w:val="24"/>
          <w:szCs w:val="24"/>
          <w:lang w:val="es-ES_tradnl"/>
        </w:rPr>
        <w:t>, controlar las existencias, asegurando un “stock” óptimo y clasificar los productos cosméticos manteniéndolos en condiciones adecuadas de conservación y seguridad.</w:t>
      </w:r>
    </w:p>
    <w:p w:rsidR="00D27DFB" w:rsidRPr="00504215" w:rsidRDefault="00D27DFB" w:rsidP="00504215">
      <w:pPr>
        <w:spacing w:after="0" w:line="240" w:lineRule="auto"/>
        <w:ind w:left="360"/>
        <w:jc w:val="both"/>
        <w:rPr>
          <w:rFonts w:ascii="Andalus" w:hAnsi="Andalus" w:cs="Andalus"/>
          <w:color w:val="808080" w:themeColor="background1" w:themeShade="80"/>
          <w:sz w:val="24"/>
          <w:szCs w:val="24"/>
          <w:lang w:val="es-ES_tradnl"/>
        </w:rPr>
      </w:pPr>
    </w:p>
    <w:p w:rsidR="000043E1" w:rsidRPr="009A3F66" w:rsidRDefault="000043E1" w:rsidP="009A3F66">
      <w:pPr>
        <w:pageBreakBefore/>
        <w:autoSpaceDE w:val="0"/>
        <w:spacing w:after="120"/>
        <w:jc w:val="center"/>
        <w:rPr>
          <w:rFonts w:ascii="Andalus" w:hAnsi="Andalus" w:cs="Andalus"/>
          <w:b/>
          <w:color w:val="76923C" w:themeColor="accent3" w:themeShade="BF"/>
          <w:sz w:val="24"/>
          <w:szCs w:val="24"/>
        </w:rPr>
      </w:pPr>
      <w:r w:rsidRPr="009A3F66">
        <w:rPr>
          <w:rFonts w:ascii="Andalus" w:hAnsi="Andalus" w:cs="Andalus"/>
          <w:b/>
          <w:color w:val="76923C" w:themeColor="accent3" w:themeShade="BF"/>
          <w:sz w:val="24"/>
          <w:szCs w:val="24"/>
        </w:rPr>
        <w:lastRenderedPageBreak/>
        <w:t xml:space="preserve">UNIDAD DIDÁCTICA 5: </w:t>
      </w:r>
      <w:r w:rsidR="00267EDC" w:rsidRPr="009A3F66">
        <w:rPr>
          <w:rFonts w:ascii="Andalus" w:hAnsi="Andalus" w:cs="Andalus"/>
          <w:b/>
          <w:color w:val="76923C" w:themeColor="accent3" w:themeShade="BF"/>
          <w:sz w:val="24"/>
          <w:szCs w:val="24"/>
        </w:rPr>
        <w:t>EL PROCESO DE HIGIENE CAPILAR POR EL MÉTODO DE DETERGENCIA.</w:t>
      </w:r>
    </w:p>
    <w:p w:rsidR="000043E1" w:rsidRPr="00504215" w:rsidRDefault="000043E1" w:rsidP="00504215">
      <w:pPr>
        <w:autoSpaceDE w:val="0"/>
        <w:spacing w:after="120" w:line="240" w:lineRule="auto"/>
        <w:jc w:val="both"/>
        <w:rPr>
          <w:rFonts w:ascii="Andalus" w:hAnsi="Andalus" w:cs="Andalus"/>
          <w:b/>
          <w:color w:val="FFFFFF"/>
          <w:sz w:val="24"/>
          <w:szCs w:val="24"/>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ORIENTACIONES PEDAGÓGICAS</w:t>
      </w:r>
    </w:p>
    <w:p w:rsidR="000043E1" w:rsidRPr="00504215" w:rsidRDefault="000043E1" w:rsidP="00504215">
      <w:pPr>
        <w:tabs>
          <w:tab w:val="left" w:pos="-2126"/>
        </w:tabs>
        <w:jc w:val="both"/>
        <w:rPr>
          <w:rFonts w:ascii="Andalus" w:hAnsi="Andalus" w:cs="Andalus"/>
          <w:color w:val="7F7F7F"/>
          <w:sz w:val="24"/>
          <w:szCs w:val="24"/>
        </w:rPr>
      </w:pPr>
      <w:r w:rsidRPr="00504215">
        <w:rPr>
          <w:rFonts w:ascii="Andalus" w:hAnsi="Andalus" w:cs="Andalus"/>
          <w:color w:val="7F7F7F"/>
          <w:sz w:val="24"/>
          <w:szCs w:val="24"/>
        </w:rPr>
        <w:t xml:space="preserve">En esta unidad se </w:t>
      </w:r>
      <w:r w:rsidR="00267EDC" w:rsidRPr="00504215">
        <w:rPr>
          <w:rFonts w:ascii="Andalus" w:hAnsi="Andalus" w:cs="Andalus"/>
          <w:color w:val="7F7F7F"/>
          <w:sz w:val="24"/>
          <w:szCs w:val="24"/>
        </w:rPr>
        <w:t>aprenderán los protocolos de actuación para la limpieza de cuero cabelludo y cabello por el método de detergencia.</w:t>
      </w:r>
    </w:p>
    <w:p w:rsidR="00AA77B8" w:rsidRPr="00504215" w:rsidRDefault="00AA77B8" w:rsidP="00504215">
      <w:pPr>
        <w:tabs>
          <w:tab w:val="left" w:pos="-2552"/>
        </w:tabs>
        <w:jc w:val="both"/>
        <w:rPr>
          <w:rFonts w:ascii="Andalus" w:hAnsi="Andalus" w:cs="Andalus"/>
          <w:color w:val="7F7F7F"/>
          <w:sz w:val="24"/>
          <w:szCs w:val="24"/>
        </w:rPr>
      </w:pPr>
      <w:r w:rsidRPr="00504215">
        <w:rPr>
          <w:rFonts w:ascii="Andalus" w:hAnsi="Andalus" w:cs="Andalus"/>
          <w:color w:val="7F7F7F"/>
          <w:sz w:val="24"/>
          <w:szCs w:val="24"/>
        </w:rPr>
        <w:t>Esta unidad es eminentemente práctica y para reforzar los puntos teóricos se pueden utilizar multitud de ejemplos reales, para que se asimilen mejor los conceptos.</w:t>
      </w:r>
    </w:p>
    <w:p w:rsidR="003411AA" w:rsidRPr="00504215" w:rsidRDefault="003411AA" w:rsidP="00504215">
      <w:pPr>
        <w:tabs>
          <w:tab w:val="left" w:pos="-2552"/>
        </w:tabs>
        <w:jc w:val="both"/>
        <w:rPr>
          <w:rFonts w:ascii="Andalus" w:hAnsi="Andalus" w:cs="Andalus"/>
          <w:color w:val="7F7F7F"/>
          <w:sz w:val="24"/>
          <w:szCs w:val="24"/>
        </w:rPr>
      </w:pPr>
      <w:r w:rsidRPr="00504215">
        <w:rPr>
          <w:rFonts w:ascii="Andalus" w:hAnsi="Andalus" w:cs="Andalus"/>
          <w:color w:val="7F7F7F"/>
          <w:sz w:val="24"/>
          <w:szCs w:val="24"/>
        </w:rPr>
        <w:t>Se introducen conceptos fundamentales, que sería muy importante que los alumnos y alumnas asimilasen correctamente, porque van a tener mucha utilidad tanto en esta unidad como en las posteriores.</w:t>
      </w:r>
    </w:p>
    <w:p w:rsidR="000043E1" w:rsidRPr="00504215" w:rsidRDefault="000043E1" w:rsidP="00504215">
      <w:pPr>
        <w:tabs>
          <w:tab w:val="left" w:pos="-2126"/>
        </w:tabs>
        <w:ind w:left="142"/>
        <w:jc w:val="both"/>
        <w:rPr>
          <w:rFonts w:ascii="Andalus" w:hAnsi="Andalus" w:cs="Andalus"/>
          <w:color w:val="7F7F7F"/>
          <w:sz w:val="24"/>
          <w:szCs w:val="24"/>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CONTENIDOS</w:t>
      </w:r>
    </w:p>
    <w:p w:rsidR="00A50CBD" w:rsidRPr="00504215" w:rsidRDefault="00A50CBD" w:rsidP="00504215">
      <w:pPr>
        <w:jc w:val="both"/>
        <w:rPr>
          <w:rFonts w:ascii="Andalus" w:hAnsi="Andalus" w:cs="Andalus"/>
          <w:b/>
          <w:color w:val="808080" w:themeColor="background1" w:themeShade="80"/>
          <w:sz w:val="24"/>
          <w:szCs w:val="24"/>
        </w:rPr>
      </w:pPr>
      <w:r w:rsidRPr="00504215">
        <w:rPr>
          <w:rFonts w:ascii="Andalus" w:hAnsi="Andalus" w:cs="Andalus"/>
          <w:b/>
          <w:color w:val="808080" w:themeColor="background1" w:themeShade="80"/>
          <w:sz w:val="24"/>
          <w:szCs w:val="24"/>
        </w:rPr>
        <w:t xml:space="preserve">5.1. Consideraciones previas al proceso de higiene capilar. </w:t>
      </w:r>
    </w:p>
    <w:p w:rsidR="00A50CBD" w:rsidRPr="00504215" w:rsidRDefault="00A50CBD" w:rsidP="00504215">
      <w:pPr>
        <w:suppressAutoHyphens w:val="0"/>
        <w:spacing w:after="0" w:line="240" w:lineRule="auto"/>
        <w:ind w:left="36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5.1.1. Recepción y acomodación del cliente.</w:t>
      </w:r>
    </w:p>
    <w:p w:rsidR="00A50CBD" w:rsidRPr="00504215" w:rsidRDefault="00A50CBD" w:rsidP="00504215">
      <w:pPr>
        <w:suppressAutoHyphens w:val="0"/>
        <w:spacing w:after="0" w:line="240" w:lineRule="auto"/>
        <w:ind w:left="36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5.1.2. Posiciones ergonómicas.</w:t>
      </w:r>
    </w:p>
    <w:p w:rsidR="00A50CBD" w:rsidRPr="00504215" w:rsidRDefault="00A50CBD" w:rsidP="00504215">
      <w:pPr>
        <w:suppressAutoHyphens w:val="0"/>
        <w:spacing w:after="0" w:line="240" w:lineRule="auto"/>
        <w:ind w:left="720"/>
        <w:jc w:val="both"/>
        <w:rPr>
          <w:rFonts w:ascii="Andalus" w:hAnsi="Andalus" w:cs="Andalus"/>
          <w:color w:val="808080" w:themeColor="background1" w:themeShade="80"/>
          <w:sz w:val="24"/>
          <w:szCs w:val="24"/>
        </w:rPr>
      </w:pPr>
    </w:p>
    <w:p w:rsidR="00A50CBD" w:rsidRPr="00504215" w:rsidRDefault="00A50CBD" w:rsidP="00504215">
      <w:pPr>
        <w:jc w:val="both"/>
        <w:rPr>
          <w:rFonts w:ascii="Andalus" w:hAnsi="Andalus" w:cs="Andalus"/>
          <w:b/>
          <w:color w:val="808080" w:themeColor="background1" w:themeShade="80"/>
          <w:sz w:val="24"/>
          <w:szCs w:val="24"/>
        </w:rPr>
      </w:pPr>
      <w:r w:rsidRPr="00504215">
        <w:rPr>
          <w:rFonts w:ascii="Andalus" w:hAnsi="Andalus" w:cs="Andalus"/>
          <w:b/>
          <w:color w:val="808080" w:themeColor="background1" w:themeShade="80"/>
          <w:sz w:val="24"/>
          <w:szCs w:val="24"/>
        </w:rPr>
        <w:t>5.2. Operaciones previas.</w:t>
      </w:r>
    </w:p>
    <w:p w:rsidR="00A50CBD" w:rsidRPr="00504215" w:rsidRDefault="00A50CBD" w:rsidP="00504215">
      <w:pPr>
        <w:suppressAutoHyphens w:val="0"/>
        <w:spacing w:after="0" w:line="240" w:lineRule="auto"/>
        <w:ind w:left="36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5.2.1. Análisis de cuero cabelludo y cabello.</w:t>
      </w:r>
    </w:p>
    <w:p w:rsidR="00A50CBD" w:rsidRPr="00504215" w:rsidRDefault="00A50CBD" w:rsidP="00504215">
      <w:pPr>
        <w:suppressAutoHyphens w:val="0"/>
        <w:spacing w:after="0" w:line="240" w:lineRule="auto"/>
        <w:ind w:left="360" w:right="-143"/>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5.2.2. Conocer las operaciones posteriores.</w:t>
      </w:r>
    </w:p>
    <w:p w:rsidR="00A50CBD" w:rsidRPr="00504215" w:rsidRDefault="00A50CBD" w:rsidP="00504215">
      <w:pPr>
        <w:suppressAutoHyphens w:val="0"/>
        <w:spacing w:after="0" w:line="240" w:lineRule="auto"/>
        <w:ind w:left="36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5.2.3. Elección del cosmético.</w:t>
      </w:r>
    </w:p>
    <w:p w:rsidR="00A50CBD" w:rsidRPr="00504215" w:rsidRDefault="00A50CBD" w:rsidP="00504215">
      <w:pPr>
        <w:suppressAutoHyphens w:val="0"/>
        <w:spacing w:after="0" w:line="240" w:lineRule="auto"/>
        <w:ind w:left="36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5.2.4. Preparación del material.</w:t>
      </w:r>
    </w:p>
    <w:p w:rsidR="00A50CBD" w:rsidRPr="00504215" w:rsidRDefault="00A50CBD" w:rsidP="00504215">
      <w:pPr>
        <w:suppressAutoHyphens w:val="0"/>
        <w:spacing w:after="0" w:line="240" w:lineRule="auto"/>
        <w:ind w:left="36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5.2.5. Medios técnicos.</w:t>
      </w:r>
    </w:p>
    <w:p w:rsidR="00A50CBD" w:rsidRPr="00504215" w:rsidRDefault="00A50CBD" w:rsidP="00504215">
      <w:pPr>
        <w:suppressAutoHyphens w:val="0"/>
        <w:spacing w:after="0" w:line="240" w:lineRule="auto"/>
        <w:ind w:left="36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5.2.6. Preparación del cliente y del profesional.</w:t>
      </w:r>
    </w:p>
    <w:p w:rsidR="00A50CBD" w:rsidRPr="00504215" w:rsidRDefault="00A50CBD" w:rsidP="00504215">
      <w:pPr>
        <w:suppressAutoHyphens w:val="0"/>
        <w:spacing w:after="0" w:line="240" w:lineRule="auto"/>
        <w:ind w:left="36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5.2.7. Ficha técnica.</w:t>
      </w:r>
    </w:p>
    <w:p w:rsidR="00A50CBD" w:rsidRPr="00504215" w:rsidRDefault="00A50CBD" w:rsidP="00504215">
      <w:pPr>
        <w:tabs>
          <w:tab w:val="left" w:pos="9360"/>
        </w:tabs>
        <w:spacing w:after="0"/>
        <w:ind w:left="720"/>
        <w:jc w:val="both"/>
        <w:rPr>
          <w:rFonts w:ascii="Andalus" w:hAnsi="Andalus" w:cs="Andalus"/>
          <w:b/>
          <w:color w:val="7F7F7F"/>
          <w:sz w:val="24"/>
          <w:szCs w:val="24"/>
          <w:lang w:val="es-ES_tradnl"/>
        </w:rPr>
      </w:pPr>
    </w:p>
    <w:p w:rsidR="000043E1" w:rsidRPr="00504215" w:rsidRDefault="000043E1" w:rsidP="00504215">
      <w:pPr>
        <w:tabs>
          <w:tab w:val="left" w:pos="-2126"/>
        </w:tabs>
        <w:ind w:left="142"/>
        <w:jc w:val="both"/>
        <w:rPr>
          <w:rFonts w:ascii="Andalus" w:hAnsi="Andalus" w:cs="Andalus"/>
          <w:color w:val="7F7F7F"/>
          <w:sz w:val="24"/>
          <w:szCs w:val="24"/>
          <w:lang w:val="es-ES_tradnl"/>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 xml:space="preserve">OBJETIVOS </w:t>
      </w:r>
    </w:p>
    <w:p w:rsidR="00A50CBD" w:rsidRPr="00504215" w:rsidRDefault="00A50CBD" w:rsidP="00504215">
      <w:pPr>
        <w:pStyle w:val="Prrafodelista"/>
        <w:numPr>
          <w:ilvl w:val="0"/>
          <w:numId w:val="2"/>
        </w:numPr>
        <w:suppressAutoHyphens w:val="0"/>
        <w:spacing w:after="0" w:line="240" w:lineRule="auto"/>
        <w:ind w:right="283"/>
        <w:contextualSpacing/>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Conocer la técnica de higiene capilar por el método de detergencia.</w:t>
      </w:r>
    </w:p>
    <w:p w:rsidR="00A50CBD" w:rsidRPr="00504215" w:rsidRDefault="00A50CBD" w:rsidP="00504215">
      <w:pPr>
        <w:pStyle w:val="Prrafodelista"/>
        <w:numPr>
          <w:ilvl w:val="0"/>
          <w:numId w:val="2"/>
        </w:numPr>
        <w:suppressAutoHyphens w:val="0"/>
        <w:spacing w:after="0" w:line="240" w:lineRule="auto"/>
        <w:ind w:right="283"/>
        <w:contextualSpacing/>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Determinar las fases de recepción y acomodación del cliente.</w:t>
      </w:r>
    </w:p>
    <w:p w:rsidR="00A50CBD" w:rsidRPr="00504215" w:rsidRDefault="00A50CBD" w:rsidP="00504215">
      <w:pPr>
        <w:pStyle w:val="Prrafodelista"/>
        <w:numPr>
          <w:ilvl w:val="0"/>
          <w:numId w:val="2"/>
        </w:numPr>
        <w:suppressAutoHyphens w:val="0"/>
        <w:spacing w:after="0" w:line="240" w:lineRule="auto"/>
        <w:ind w:right="283"/>
        <w:contextualSpacing/>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Describir las posiciones ergonómicas más idóneas en los procesos de higiene capilar.</w:t>
      </w:r>
    </w:p>
    <w:p w:rsidR="00A50CBD" w:rsidRPr="00504215" w:rsidRDefault="00A50CBD" w:rsidP="00504215">
      <w:pPr>
        <w:pStyle w:val="Prrafodelista"/>
        <w:numPr>
          <w:ilvl w:val="0"/>
          <w:numId w:val="2"/>
        </w:numPr>
        <w:suppressAutoHyphens w:val="0"/>
        <w:spacing w:after="0" w:line="240" w:lineRule="auto"/>
        <w:ind w:right="283"/>
        <w:contextualSpacing/>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Identificar los cosméticos, material y medios técnicos empleados en la higiene capilar.</w:t>
      </w:r>
    </w:p>
    <w:p w:rsidR="000043E1" w:rsidRPr="00504215" w:rsidRDefault="000043E1" w:rsidP="00504215">
      <w:pPr>
        <w:ind w:left="720"/>
        <w:jc w:val="both"/>
        <w:rPr>
          <w:rFonts w:ascii="Andalus" w:hAnsi="Andalus" w:cs="Andalus"/>
          <w:color w:val="7F7F7F"/>
          <w:sz w:val="24"/>
          <w:szCs w:val="24"/>
        </w:rPr>
      </w:pPr>
    </w:p>
    <w:p w:rsidR="00A50CBD" w:rsidRPr="00504215" w:rsidRDefault="00A50CBD" w:rsidP="00504215">
      <w:pPr>
        <w:ind w:left="720"/>
        <w:jc w:val="both"/>
        <w:rPr>
          <w:rFonts w:ascii="Andalus" w:hAnsi="Andalus" w:cs="Andalus"/>
          <w:color w:val="7F7F7F"/>
          <w:sz w:val="24"/>
          <w:szCs w:val="24"/>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CRITERIOS DE EVALUACIÓN</w:t>
      </w:r>
    </w:p>
    <w:p w:rsidR="000043E1" w:rsidRPr="00504215" w:rsidRDefault="000043E1" w:rsidP="00504215">
      <w:pPr>
        <w:jc w:val="both"/>
        <w:rPr>
          <w:rFonts w:ascii="Andalus" w:hAnsi="Andalus" w:cs="Andalus"/>
          <w:color w:val="7F7F7F"/>
          <w:sz w:val="24"/>
          <w:szCs w:val="24"/>
        </w:rPr>
      </w:pPr>
    </w:p>
    <w:p w:rsidR="000043E1" w:rsidRPr="00504215" w:rsidRDefault="000043E1" w:rsidP="00504215">
      <w:pPr>
        <w:jc w:val="both"/>
        <w:rPr>
          <w:rFonts w:ascii="Andalus" w:hAnsi="Andalus" w:cs="Andalus"/>
          <w:color w:val="7F7F7F"/>
          <w:sz w:val="24"/>
          <w:szCs w:val="24"/>
        </w:rPr>
      </w:pPr>
      <w:r w:rsidRPr="00504215">
        <w:rPr>
          <w:rFonts w:ascii="Andalus" w:hAnsi="Andalus" w:cs="Andalus"/>
          <w:color w:val="7F7F7F"/>
          <w:sz w:val="24"/>
          <w:szCs w:val="24"/>
        </w:rPr>
        <w:t>Al finalizar esta unidad, el alumnado demostrará que:</w:t>
      </w:r>
    </w:p>
    <w:p w:rsidR="004D3FD9" w:rsidRPr="00504215" w:rsidRDefault="000043E1" w:rsidP="00504215">
      <w:pPr>
        <w:numPr>
          <w:ilvl w:val="0"/>
          <w:numId w:val="22"/>
        </w:numPr>
        <w:tabs>
          <w:tab w:val="left" w:pos="709"/>
        </w:tabs>
        <w:spacing w:after="0"/>
        <w:jc w:val="both"/>
        <w:rPr>
          <w:rFonts w:ascii="Andalus" w:hAnsi="Andalus" w:cs="Andalus"/>
          <w:color w:val="7F7F7F"/>
          <w:sz w:val="24"/>
          <w:szCs w:val="24"/>
        </w:rPr>
      </w:pPr>
      <w:r w:rsidRPr="00504215">
        <w:rPr>
          <w:rFonts w:ascii="Andalus" w:hAnsi="Andalus" w:cs="Andalus"/>
          <w:color w:val="7F7F7F"/>
          <w:sz w:val="24"/>
          <w:szCs w:val="24"/>
        </w:rPr>
        <w:t xml:space="preserve">Conoce </w:t>
      </w:r>
      <w:r w:rsidR="00A50CBD" w:rsidRPr="00504215">
        <w:rPr>
          <w:rFonts w:ascii="Andalus" w:hAnsi="Andalus" w:cs="Andalus"/>
          <w:color w:val="7F7F7F"/>
          <w:sz w:val="24"/>
          <w:szCs w:val="24"/>
        </w:rPr>
        <w:t xml:space="preserve">las técnicas de atención al cliente en cuanto a </w:t>
      </w:r>
      <w:r w:rsidR="004D3FD9" w:rsidRPr="00504215">
        <w:rPr>
          <w:rFonts w:ascii="Andalus" w:hAnsi="Andalus" w:cs="Andalus"/>
          <w:color w:val="7F7F7F"/>
          <w:sz w:val="24"/>
          <w:szCs w:val="24"/>
        </w:rPr>
        <w:t xml:space="preserve">su </w:t>
      </w:r>
      <w:r w:rsidR="00A50CBD" w:rsidRPr="00504215">
        <w:rPr>
          <w:rFonts w:ascii="Andalus" w:hAnsi="Andalus" w:cs="Andalus"/>
          <w:color w:val="7F7F7F"/>
          <w:sz w:val="24"/>
          <w:szCs w:val="24"/>
        </w:rPr>
        <w:t>recepción y acomodación</w:t>
      </w:r>
      <w:r w:rsidR="004D3FD9" w:rsidRPr="00504215">
        <w:rPr>
          <w:rFonts w:ascii="Andalus" w:hAnsi="Andalus" w:cs="Andalus"/>
          <w:color w:val="7F7F7F"/>
          <w:sz w:val="24"/>
          <w:szCs w:val="24"/>
        </w:rPr>
        <w:t xml:space="preserve">, manteniendo los hábitos de cortesía, respeto, tolerancia y discreción </w:t>
      </w:r>
      <w:r w:rsidR="009A3F66" w:rsidRPr="00504215">
        <w:rPr>
          <w:rFonts w:ascii="Andalus" w:hAnsi="Andalus" w:cs="Andalus"/>
          <w:color w:val="7F7F7F"/>
          <w:sz w:val="24"/>
          <w:szCs w:val="24"/>
        </w:rPr>
        <w:t>requeridas</w:t>
      </w:r>
      <w:r w:rsidR="004D3FD9" w:rsidRPr="00504215">
        <w:rPr>
          <w:rFonts w:ascii="Andalus" w:hAnsi="Andalus" w:cs="Andalus"/>
          <w:color w:val="7F7F7F"/>
          <w:sz w:val="24"/>
          <w:szCs w:val="24"/>
        </w:rPr>
        <w:t>.</w:t>
      </w:r>
    </w:p>
    <w:p w:rsidR="005C689A" w:rsidRPr="00504215" w:rsidRDefault="000043E1" w:rsidP="00504215">
      <w:pPr>
        <w:pStyle w:val="Prrafodelista"/>
        <w:numPr>
          <w:ilvl w:val="0"/>
          <w:numId w:val="22"/>
        </w:numPr>
        <w:suppressAutoHyphens w:val="0"/>
        <w:autoSpaceDE w:val="0"/>
        <w:autoSpaceDN w:val="0"/>
        <w:adjustRightInd w:val="0"/>
        <w:spacing w:after="0" w:line="240" w:lineRule="auto"/>
        <w:jc w:val="both"/>
        <w:rPr>
          <w:rFonts w:ascii="Andalus" w:hAnsi="Andalus" w:cs="Andalus"/>
          <w:color w:val="7F7F7F"/>
          <w:sz w:val="24"/>
          <w:szCs w:val="24"/>
        </w:rPr>
      </w:pPr>
      <w:r w:rsidRPr="00504215">
        <w:rPr>
          <w:rFonts w:ascii="Andalus" w:hAnsi="Andalus" w:cs="Andalus"/>
          <w:color w:val="808080" w:themeColor="background1" w:themeShade="80"/>
          <w:sz w:val="24"/>
          <w:szCs w:val="24"/>
        </w:rPr>
        <w:t>Sabe</w:t>
      </w:r>
      <w:r w:rsidR="005C689A" w:rsidRPr="00504215">
        <w:rPr>
          <w:rFonts w:ascii="Andalus" w:hAnsi="Andalus" w:cs="Andalus"/>
          <w:color w:val="808080" w:themeColor="background1" w:themeShade="80"/>
          <w:sz w:val="24"/>
          <w:szCs w:val="24"/>
        </w:rPr>
        <w:t xml:space="preserve"> identificar </w:t>
      </w:r>
      <w:r w:rsidR="005C689A" w:rsidRPr="00504215">
        <w:rPr>
          <w:rFonts w:ascii="Andalus" w:eastAsiaTheme="minorHAnsi" w:hAnsi="Andalus" w:cs="Andalus"/>
          <w:color w:val="808080" w:themeColor="background1" w:themeShade="80"/>
          <w:sz w:val="24"/>
          <w:szCs w:val="24"/>
          <w:lang w:eastAsia="en-US"/>
        </w:rPr>
        <w:t>las posturas más idóneas del  cliente en función del servicio demandado y las posiciones ergonómicas del profesional, para prevenir problemas físicos, trabajar en condiciones de seguridad y prevenir riesgos laborales</w:t>
      </w:r>
      <w:r w:rsidR="005C689A" w:rsidRPr="00504215">
        <w:rPr>
          <w:rFonts w:ascii="Andalus" w:eastAsiaTheme="minorHAnsi" w:hAnsi="Andalus" w:cs="Andalus"/>
          <w:sz w:val="24"/>
          <w:szCs w:val="24"/>
          <w:lang w:eastAsia="en-US"/>
        </w:rPr>
        <w:t>.</w:t>
      </w:r>
    </w:p>
    <w:p w:rsidR="00236568" w:rsidRPr="00504215" w:rsidRDefault="000043E1" w:rsidP="00504215">
      <w:pPr>
        <w:pStyle w:val="Prrafodelista"/>
        <w:numPr>
          <w:ilvl w:val="0"/>
          <w:numId w:val="22"/>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504215">
        <w:rPr>
          <w:rFonts w:ascii="Andalus" w:hAnsi="Andalus" w:cs="Andalus"/>
          <w:color w:val="7F7F7F"/>
          <w:sz w:val="24"/>
          <w:szCs w:val="24"/>
        </w:rPr>
        <w:t>Conoce</w:t>
      </w:r>
      <w:r w:rsidR="0067211E" w:rsidRPr="00504215">
        <w:rPr>
          <w:rFonts w:ascii="Andalus" w:hAnsi="Andalus" w:cs="Andalus"/>
          <w:color w:val="7F7F7F"/>
          <w:sz w:val="24"/>
          <w:szCs w:val="24"/>
        </w:rPr>
        <w:t xml:space="preserve"> y sabe realizar</w:t>
      </w:r>
      <w:r w:rsidRPr="00504215">
        <w:rPr>
          <w:rFonts w:ascii="Andalus" w:hAnsi="Andalus" w:cs="Andalus"/>
          <w:color w:val="7F7F7F"/>
          <w:sz w:val="24"/>
          <w:szCs w:val="24"/>
        </w:rPr>
        <w:t xml:space="preserve"> </w:t>
      </w:r>
      <w:r w:rsidR="0067211E" w:rsidRPr="00504215">
        <w:rPr>
          <w:rFonts w:ascii="Andalus" w:hAnsi="Andalus" w:cs="Andalus"/>
          <w:color w:val="7F7F7F"/>
          <w:sz w:val="24"/>
          <w:szCs w:val="24"/>
        </w:rPr>
        <w:t>las operaciones previas al proceso de higiene capilar tales como</w:t>
      </w:r>
      <w:r w:rsidR="009A3F66" w:rsidRPr="00504215">
        <w:rPr>
          <w:rFonts w:ascii="Andalus" w:hAnsi="Andalus" w:cs="Andalus"/>
          <w:color w:val="7F7F7F"/>
          <w:sz w:val="24"/>
          <w:szCs w:val="24"/>
        </w:rPr>
        <w:t>: análisis</w:t>
      </w:r>
      <w:r w:rsidR="0067211E" w:rsidRPr="00504215">
        <w:rPr>
          <w:rFonts w:ascii="Andalus" w:hAnsi="Andalus" w:cs="Andalus"/>
          <w:color w:val="7F7F7F"/>
          <w:sz w:val="24"/>
          <w:szCs w:val="24"/>
        </w:rPr>
        <w:t xml:space="preserve"> de cuero cabelludo y cabello, </w:t>
      </w:r>
      <w:r w:rsidR="00236568" w:rsidRPr="00504215">
        <w:rPr>
          <w:rFonts w:ascii="Andalus" w:eastAsiaTheme="minorHAnsi" w:hAnsi="Andalus" w:cs="Andalus"/>
          <w:color w:val="808080" w:themeColor="background1" w:themeShade="80"/>
          <w:sz w:val="24"/>
          <w:szCs w:val="24"/>
          <w:lang w:eastAsia="en-US"/>
        </w:rPr>
        <w:t>descripción de las diferentes técnicas de higiene en función del servicio a realizar a continuación o realizado con anterioridad, selección de los cosméticos más adecuados para la limpieza</w:t>
      </w:r>
      <w:r w:rsidR="00706A51" w:rsidRPr="00504215">
        <w:rPr>
          <w:rFonts w:ascii="Andalus" w:eastAsiaTheme="minorHAnsi" w:hAnsi="Andalus" w:cs="Andalus"/>
          <w:color w:val="808080" w:themeColor="background1" w:themeShade="80"/>
          <w:sz w:val="24"/>
          <w:szCs w:val="24"/>
          <w:lang w:eastAsia="en-US"/>
        </w:rPr>
        <w:t xml:space="preserve"> y el acondicionamiento capilar, preparación del material y medios técnicos en condiciones de seguridad e higiene adecuadas.</w:t>
      </w:r>
    </w:p>
    <w:p w:rsidR="00706A51" w:rsidRPr="00504215" w:rsidRDefault="00706A51" w:rsidP="00504215">
      <w:pPr>
        <w:pStyle w:val="Prrafodelista"/>
        <w:numPr>
          <w:ilvl w:val="0"/>
          <w:numId w:val="22"/>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504215">
        <w:rPr>
          <w:rFonts w:ascii="Andalus" w:hAnsi="Andalus" w:cs="Andalus"/>
          <w:color w:val="7F7F7F"/>
          <w:sz w:val="24"/>
          <w:szCs w:val="24"/>
        </w:rPr>
        <w:lastRenderedPageBreak/>
        <w:t xml:space="preserve">Conoce las medidas de protección  del cliente y las </w:t>
      </w:r>
      <w:r w:rsidRPr="00504215">
        <w:rPr>
          <w:rFonts w:ascii="Andalus" w:eastAsiaTheme="minorHAnsi" w:hAnsi="Andalus" w:cs="Andalus"/>
          <w:color w:val="808080" w:themeColor="background1" w:themeShade="80"/>
          <w:sz w:val="24"/>
          <w:szCs w:val="24"/>
          <w:lang w:eastAsia="en-US"/>
        </w:rPr>
        <w:t>que debe emplear el profesional, relacionándolas con la técnica que se va a realizar.</w:t>
      </w:r>
    </w:p>
    <w:p w:rsidR="00706A51" w:rsidRPr="00504215" w:rsidRDefault="00237559" w:rsidP="00504215">
      <w:pPr>
        <w:pStyle w:val="Prrafodelista"/>
        <w:numPr>
          <w:ilvl w:val="0"/>
          <w:numId w:val="22"/>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504215">
        <w:rPr>
          <w:rFonts w:ascii="Andalus" w:eastAsiaTheme="minorHAnsi" w:hAnsi="Andalus" w:cs="Andalus"/>
          <w:color w:val="808080" w:themeColor="background1" w:themeShade="80"/>
          <w:sz w:val="24"/>
          <w:szCs w:val="24"/>
          <w:lang w:eastAsia="en-US"/>
        </w:rPr>
        <w:t xml:space="preserve">Sabe identificar las </w:t>
      </w:r>
      <w:r w:rsidR="00706A51" w:rsidRPr="00504215">
        <w:rPr>
          <w:rFonts w:ascii="Andalus" w:eastAsiaTheme="minorHAnsi" w:hAnsi="Andalus" w:cs="Andalus"/>
          <w:color w:val="808080" w:themeColor="background1" w:themeShade="80"/>
          <w:sz w:val="24"/>
          <w:szCs w:val="24"/>
          <w:lang w:eastAsia="en-US"/>
        </w:rPr>
        <w:t>preguntas básicas concretas</w:t>
      </w:r>
      <w:r w:rsidRPr="00504215">
        <w:rPr>
          <w:rFonts w:ascii="Andalus" w:eastAsiaTheme="minorHAnsi" w:hAnsi="Andalus" w:cs="Andalus"/>
          <w:color w:val="808080" w:themeColor="background1" w:themeShade="80"/>
          <w:sz w:val="24"/>
          <w:szCs w:val="24"/>
          <w:lang w:eastAsia="en-US"/>
        </w:rPr>
        <w:t xml:space="preserve"> </w:t>
      </w:r>
      <w:r w:rsidR="00706A51" w:rsidRPr="00504215">
        <w:rPr>
          <w:rFonts w:ascii="Andalus" w:eastAsiaTheme="minorHAnsi" w:hAnsi="Andalus" w:cs="Andalus"/>
          <w:color w:val="808080" w:themeColor="background1" w:themeShade="80"/>
          <w:sz w:val="24"/>
          <w:szCs w:val="24"/>
          <w:lang w:eastAsia="en-US"/>
        </w:rPr>
        <w:t>que se deben formular para garantizar la seguridad y calidad</w:t>
      </w:r>
      <w:r w:rsidRPr="00504215">
        <w:rPr>
          <w:rFonts w:ascii="Andalus" w:eastAsiaTheme="minorHAnsi" w:hAnsi="Andalus" w:cs="Andalus"/>
          <w:color w:val="808080" w:themeColor="background1" w:themeShade="80"/>
          <w:sz w:val="24"/>
          <w:szCs w:val="24"/>
          <w:lang w:eastAsia="en-US"/>
        </w:rPr>
        <w:t xml:space="preserve"> </w:t>
      </w:r>
      <w:r w:rsidR="00706A51" w:rsidRPr="00504215">
        <w:rPr>
          <w:rFonts w:ascii="Andalus" w:eastAsiaTheme="minorHAnsi" w:hAnsi="Andalus" w:cs="Andalus"/>
          <w:color w:val="808080" w:themeColor="background1" w:themeShade="80"/>
          <w:sz w:val="24"/>
          <w:szCs w:val="24"/>
          <w:lang w:eastAsia="en-US"/>
        </w:rPr>
        <w:t>con relación al s</w:t>
      </w:r>
      <w:r w:rsidRPr="00504215">
        <w:rPr>
          <w:rFonts w:ascii="Andalus" w:eastAsiaTheme="minorHAnsi" w:hAnsi="Andalus" w:cs="Andalus"/>
          <w:color w:val="808080" w:themeColor="background1" w:themeShade="80"/>
          <w:sz w:val="24"/>
          <w:szCs w:val="24"/>
          <w:lang w:eastAsia="en-US"/>
        </w:rPr>
        <w:t xml:space="preserve">ervicio que demanda el cliente y </w:t>
      </w:r>
      <w:r w:rsidR="00FB03B2" w:rsidRPr="00504215">
        <w:rPr>
          <w:rFonts w:ascii="Andalus" w:eastAsiaTheme="minorHAnsi" w:hAnsi="Andalus" w:cs="Andalus"/>
          <w:color w:val="808080" w:themeColor="background1" w:themeShade="80"/>
          <w:sz w:val="24"/>
          <w:szCs w:val="24"/>
          <w:lang w:eastAsia="en-US"/>
        </w:rPr>
        <w:t>obtener</w:t>
      </w:r>
      <w:r w:rsidRPr="00504215">
        <w:rPr>
          <w:rFonts w:ascii="Andalus" w:eastAsiaTheme="minorHAnsi" w:hAnsi="Andalus" w:cs="Andalus"/>
          <w:color w:val="808080" w:themeColor="background1" w:themeShade="80"/>
          <w:sz w:val="24"/>
          <w:szCs w:val="24"/>
          <w:lang w:eastAsia="en-US"/>
        </w:rPr>
        <w:t xml:space="preserve"> </w:t>
      </w:r>
      <w:r w:rsidR="00706A51" w:rsidRPr="00504215">
        <w:rPr>
          <w:rFonts w:ascii="Andalus" w:eastAsiaTheme="minorHAnsi" w:hAnsi="Andalus" w:cs="Andalus"/>
          <w:color w:val="808080" w:themeColor="background1" w:themeShade="80"/>
          <w:sz w:val="24"/>
          <w:szCs w:val="24"/>
          <w:lang w:eastAsia="en-US"/>
        </w:rPr>
        <w:t>la información necesaria para</w:t>
      </w:r>
      <w:r w:rsidRPr="00504215">
        <w:rPr>
          <w:rFonts w:ascii="Andalus" w:eastAsiaTheme="minorHAnsi" w:hAnsi="Andalus" w:cs="Andalus"/>
          <w:color w:val="808080" w:themeColor="background1" w:themeShade="80"/>
          <w:sz w:val="24"/>
          <w:szCs w:val="24"/>
          <w:lang w:eastAsia="en-US"/>
        </w:rPr>
        <w:t xml:space="preserve"> </w:t>
      </w:r>
      <w:r w:rsidR="00706A51" w:rsidRPr="00504215">
        <w:rPr>
          <w:rFonts w:ascii="Andalus" w:eastAsiaTheme="minorHAnsi" w:hAnsi="Andalus" w:cs="Andalus"/>
          <w:color w:val="808080" w:themeColor="background1" w:themeShade="80"/>
          <w:sz w:val="24"/>
          <w:szCs w:val="24"/>
          <w:lang w:eastAsia="en-US"/>
        </w:rPr>
        <w:t>reflejarla en la ficha de cliente.</w:t>
      </w:r>
    </w:p>
    <w:p w:rsidR="000043E1" w:rsidRPr="009A3F66" w:rsidRDefault="000043E1" w:rsidP="009A3F66">
      <w:pPr>
        <w:pageBreakBefore/>
        <w:autoSpaceDE w:val="0"/>
        <w:spacing w:after="120"/>
        <w:ind w:right="-569"/>
        <w:jc w:val="center"/>
        <w:rPr>
          <w:rFonts w:ascii="Andalus" w:hAnsi="Andalus" w:cs="Andalus"/>
          <w:b/>
          <w:color w:val="76923C" w:themeColor="accent3" w:themeShade="BF"/>
          <w:sz w:val="24"/>
          <w:szCs w:val="24"/>
        </w:rPr>
      </w:pPr>
      <w:r w:rsidRPr="009A3F66">
        <w:rPr>
          <w:rFonts w:ascii="Andalus" w:hAnsi="Andalus" w:cs="Andalus"/>
          <w:b/>
          <w:color w:val="76923C" w:themeColor="accent3" w:themeShade="BF"/>
          <w:sz w:val="24"/>
          <w:szCs w:val="24"/>
        </w:rPr>
        <w:lastRenderedPageBreak/>
        <w:t xml:space="preserve">UNIDAD DIDÁCTICA 6: </w:t>
      </w:r>
      <w:r w:rsidR="00230729" w:rsidRPr="009A3F66">
        <w:rPr>
          <w:rFonts w:ascii="Andalus" w:hAnsi="Andalus" w:cs="Andalus"/>
          <w:b/>
          <w:color w:val="76923C" w:themeColor="accent3" w:themeShade="BF"/>
          <w:sz w:val="24"/>
          <w:szCs w:val="24"/>
        </w:rPr>
        <w:t>EJECUCIÓN TÉCNICA DEL PROCESO DE HIGIENE CAPILAR POR DETERGENCIA.</w:t>
      </w:r>
    </w:p>
    <w:p w:rsidR="000043E1" w:rsidRPr="00504215" w:rsidRDefault="000043E1" w:rsidP="00504215">
      <w:pPr>
        <w:autoSpaceDE w:val="0"/>
        <w:spacing w:after="120"/>
        <w:jc w:val="both"/>
        <w:rPr>
          <w:rFonts w:ascii="Andalus" w:hAnsi="Andalus" w:cs="Andalus"/>
          <w:b/>
          <w:color w:val="FFFFFF"/>
          <w:sz w:val="24"/>
          <w:szCs w:val="24"/>
          <w:lang w:val="es-ES_tradnl"/>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ORIENTACIONES PEDAGÓGICAS</w:t>
      </w:r>
    </w:p>
    <w:p w:rsidR="000043E1" w:rsidRPr="00504215" w:rsidRDefault="000043E1" w:rsidP="00504215">
      <w:pPr>
        <w:autoSpaceDE w:val="0"/>
        <w:jc w:val="both"/>
        <w:rPr>
          <w:rFonts w:ascii="Andalus" w:hAnsi="Andalus" w:cs="Andalus"/>
          <w:color w:val="7F7F7F"/>
          <w:sz w:val="24"/>
          <w:szCs w:val="24"/>
        </w:rPr>
      </w:pPr>
      <w:r w:rsidRPr="00504215">
        <w:rPr>
          <w:rFonts w:ascii="Andalus" w:hAnsi="Andalus" w:cs="Andalus"/>
          <w:color w:val="7F7F7F"/>
          <w:sz w:val="24"/>
          <w:szCs w:val="24"/>
        </w:rPr>
        <w:tab/>
      </w:r>
    </w:p>
    <w:p w:rsidR="000043E1" w:rsidRPr="00504215" w:rsidRDefault="000043E1" w:rsidP="00504215">
      <w:pPr>
        <w:autoSpaceDE w:val="0"/>
        <w:jc w:val="both"/>
        <w:rPr>
          <w:rFonts w:ascii="Andalus" w:hAnsi="Andalus" w:cs="Andalus"/>
          <w:color w:val="7F7F7F"/>
          <w:sz w:val="24"/>
          <w:szCs w:val="24"/>
        </w:rPr>
      </w:pPr>
      <w:r w:rsidRPr="00504215">
        <w:rPr>
          <w:rFonts w:ascii="Andalus" w:hAnsi="Andalus" w:cs="Andalus"/>
          <w:color w:val="7F7F7F"/>
          <w:sz w:val="24"/>
          <w:szCs w:val="24"/>
        </w:rPr>
        <w:t xml:space="preserve">En esta unidad se profundiza en </w:t>
      </w:r>
      <w:r w:rsidR="00230729" w:rsidRPr="00504215">
        <w:rPr>
          <w:rFonts w:ascii="Andalus" w:hAnsi="Andalus" w:cs="Andalus"/>
          <w:color w:val="7F7F7F"/>
          <w:sz w:val="24"/>
          <w:szCs w:val="24"/>
        </w:rPr>
        <w:t>el proceso de higiene capilar por detergencia, mediante la ejecución práctica del proceso tras las operaciones previas vistas en</w:t>
      </w:r>
      <w:r w:rsidRPr="00504215">
        <w:rPr>
          <w:rFonts w:ascii="Andalus" w:hAnsi="Andalus" w:cs="Andalus"/>
          <w:color w:val="7F7F7F"/>
          <w:sz w:val="24"/>
          <w:szCs w:val="24"/>
        </w:rPr>
        <w:t xml:space="preserve"> la unidad anterior.</w:t>
      </w:r>
    </w:p>
    <w:p w:rsidR="00CF2C57" w:rsidRPr="00504215" w:rsidRDefault="00D92AA8" w:rsidP="00504215">
      <w:pPr>
        <w:autoSpaceDE w:val="0"/>
        <w:jc w:val="both"/>
        <w:rPr>
          <w:rFonts w:ascii="Andalus" w:hAnsi="Andalus" w:cs="Andalus"/>
          <w:color w:val="7F7F7F"/>
          <w:sz w:val="24"/>
          <w:szCs w:val="24"/>
        </w:rPr>
      </w:pPr>
      <w:r w:rsidRPr="00504215">
        <w:rPr>
          <w:rFonts w:ascii="Andalus" w:hAnsi="Andalus" w:cs="Andalus"/>
          <w:color w:val="7F7F7F"/>
          <w:sz w:val="24"/>
          <w:szCs w:val="24"/>
        </w:rPr>
        <w:t xml:space="preserve">En general, se explicarán las pautas a seguir </w:t>
      </w:r>
      <w:r w:rsidR="00CF2C57" w:rsidRPr="00504215">
        <w:rPr>
          <w:rFonts w:ascii="Andalus" w:hAnsi="Andalus" w:cs="Andalus"/>
          <w:color w:val="7F7F7F"/>
          <w:sz w:val="24"/>
          <w:szCs w:val="24"/>
        </w:rPr>
        <w:t>en el proceso de higiene capilar, así como las maniobras de aplicación de los productos con la intensidad y ritmos requeridos.</w:t>
      </w:r>
    </w:p>
    <w:p w:rsidR="00D92AA8" w:rsidRPr="00504215" w:rsidRDefault="00CF2C57" w:rsidP="00504215">
      <w:pPr>
        <w:autoSpaceDE w:val="0"/>
        <w:jc w:val="both"/>
        <w:rPr>
          <w:rFonts w:ascii="Andalus" w:hAnsi="Andalus" w:cs="Andalus"/>
          <w:color w:val="7F7F7F"/>
          <w:sz w:val="24"/>
          <w:szCs w:val="24"/>
        </w:rPr>
      </w:pPr>
      <w:r w:rsidRPr="00504215">
        <w:rPr>
          <w:rFonts w:ascii="Andalus" w:hAnsi="Andalus" w:cs="Andalus"/>
          <w:color w:val="7F7F7F"/>
          <w:sz w:val="24"/>
          <w:szCs w:val="24"/>
        </w:rPr>
        <w:t>Se adaptará el proceso de higiene capilar a otros procesos técnicos como en los cambios de color, cambios de forma permanente y con sustancias específicas para tratamientos capilares.</w:t>
      </w:r>
      <w:r w:rsidR="00D92AA8" w:rsidRPr="00504215">
        <w:rPr>
          <w:rFonts w:ascii="Andalus" w:hAnsi="Andalus" w:cs="Andalus"/>
          <w:color w:val="7F7F7F"/>
          <w:sz w:val="24"/>
          <w:szCs w:val="24"/>
        </w:rPr>
        <w:t xml:space="preserve"> </w:t>
      </w:r>
    </w:p>
    <w:p w:rsidR="00CF2C57" w:rsidRPr="00504215" w:rsidRDefault="00CF2C57" w:rsidP="00504215">
      <w:pPr>
        <w:tabs>
          <w:tab w:val="left" w:pos="-2552"/>
        </w:tabs>
        <w:jc w:val="both"/>
        <w:rPr>
          <w:rFonts w:ascii="Andalus" w:hAnsi="Andalus" w:cs="Andalus"/>
          <w:color w:val="7F7F7F"/>
          <w:sz w:val="24"/>
          <w:szCs w:val="24"/>
        </w:rPr>
      </w:pPr>
      <w:r w:rsidRPr="00504215">
        <w:rPr>
          <w:rFonts w:ascii="Andalus" w:hAnsi="Andalus" w:cs="Andalus"/>
          <w:color w:val="7F7F7F"/>
          <w:sz w:val="24"/>
          <w:szCs w:val="24"/>
        </w:rPr>
        <w:t>Esta unidad es eminentemente práctica y para reforzarla se pueden realizar multitud de prácticas reales, para que se asimilen mejor los conceptos.</w:t>
      </w:r>
    </w:p>
    <w:p w:rsidR="000043E1" w:rsidRPr="00504215" w:rsidRDefault="000043E1" w:rsidP="00504215">
      <w:pPr>
        <w:tabs>
          <w:tab w:val="left" w:pos="-2552"/>
        </w:tabs>
        <w:jc w:val="both"/>
        <w:rPr>
          <w:rFonts w:ascii="Andalus" w:hAnsi="Andalus" w:cs="Andalus"/>
          <w:color w:val="FFFFFF"/>
          <w:sz w:val="24"/>
          <w:szCs w:val="24"/>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CONTENIDOS</w:t>
      </w:r>
    </w:p>
    <w:p w:rsidR="00976EE1" w:rsidRPr="00504215" w:rsidRDefault="00976EE1" w:rsidP="00504215">
      <w:pPr>
        <w:ind w:right="-794"/>
        <w:jc w:val="both"/>
        <w:rPr>
          <w:rFonts w:ascii="Andalus" w:hAnsi="Andalus" w:cs="Andalus"/>
          <w:b/>
          <w:color w:val="808080" w:themeColor="background1" w:themeShade="80"/>
          <w:sz w:val="24"/>
          <w:szCs w:val="24"/>
        </w:rPr>
      </w:pPr>
      <w:r w:rsidRPr="00504215">
        <w:rPr>
          <w:rFonts w:ascii="Andalus" w:hAnsi="Andalus" w:cs="Andalus"/>
          <w:b/>
          <w:color w:val="808080" w:themeColor="background1" w:themeShade="80"/>
          <w:sz w:val="24"/>
          <w:szCs w:val="24"/>
        </w:rPr>
        <w:t>6.1. Ejecución técnica del proceso de higiene capilar.</w:t>
      </w:r>
    </w:p>
    <w:p w:rsidR="00976EE1" w:rsidRPr="00504215" w:rsidRDefault="00976EE1" w:rsidP="00504215">
      <w:pPr>
        <w:jc w:val="both"/>
        <w:rPr>
          <w:rFonts w:ascii="Andalus" w:hAnsi="Andalus" w:cs="Andalus"/>
          <w:b/>
          <w:color w:val="808080" w:themeColor="background1" w:themeShade="80"/>
          <w:sz w:val="24"/>
          <w:szCs w:val="24"/>
        </w:rPr>
      </w:pPr>
      <w:r w:rsidRPr="00504215">
        <w:rPr>
          <w:rFonts w:ascii="Andalus" w:hAnsi="Andalus" w:cs="Andalus"/>
          <w:b/>
          <w:color w:val="808080" w:themeColor="background1" w:themeShade="80"/>
          <w:sz w:val="24"/>
          <w:szCs w:val="24"/>
        </w:rPr>
        <w:t>6.2. La higiene capilar en otros procesos técnicos.</w:t>
      </w:r>
    </w:p>
    <w:p w:rsidR="00976EE1" w:rsidRPr="00504215" w:rsidRDefault="00976EE1" w:rsidP="00504215">
      <w:pPr>
        <w:suppressAutoHyphens w:val="0"/>
        <w:spacing w:after="0" w:line="240" w:lineRule="auto"/>
        <w:ind w:left="360" w:right="283"/>
        <w:contextualSpacing/>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6.2.1. En los procesos técnicos de cambio de color.</w:t>
      </w:r>
    </w:p>
    <w:p w:rsidR="00976EE1" w:rsidRPr="00504215" w:rsidRDefault="00976EE1" w:rsidP="00504215">
      <w:pPr>
        <w:suppressAutoHyphens w:val="0"/>
        <w:spacing w:after="0" w:line="240" w:lineRule="auto"/>
        <w:ind w:left="360"/>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6.2.2. En los procesos técnicos de ondulación permanente.</w:t>
      </w:r>
    </w:p>
    <w:p w:rsidR="00976EE1" w:rsidRPr="00504215" w:rsidRDefault="00976EE1" w:rsidP="00504215">
      <w:pPr>
        <w:suppressAutoHyphens w:val="0"/>
        <w:spacing w:after="0" w:line="240" w:lineRule="auto"/>
        <w:ind w:left="360"/>
        <w:jc w:val="both"/>
        <w:rPr>
          <w:rFonts w:ascii="Andalus" w:hAnsi="Andalus" w:cs="Andalus"/>
          <w:b/>
          <w:color w:val="7F7F7F"/>
          <w:sz w:val="24"/>
          <w:szCs w:val="24"/>
        </w:rPr>
      </w:pPr>
      <w:r w:rsidRPr="00504215">
        <w:rPr>
          <w:rFonts w:ascii="Andalus" w:hAnsi="Andalus" w:cs="Andalus"/>
          <w:color w:val="808080" w:themeColor="background1" w:themeShade="80"/>
          <w:sz w:val="24"/>
          <w:szCs w:val="24"/>
        </w:rPr>
        <w:t>6.2.2. Con sustancias específicas para tratamientos capilares.</w:t>
      </w:r>
    </w:p>
    <w:p w:rsidR="000043E1" w:rsidRDefault="000043E1" w:rsidP="00504215">
      <w:pPr>
        <w:pStyle w:val="Textoindependiente"/>
        <w:widowControl w:val="0"/>
        <w:tabs>
          <w:tab w:val="left" w:pos="2985"/>
          <w:tab w:val="left" w:pos="3135"/>
        </w:tabs>
        <w:ind w:left="720"/>
        <w:jc w:val="both"/>
        <w:rPr>
          <w:rFonts w:ascii="Andalus" w:hAnsi="Andalus" w:cs="Andalus"/>
          <w:b/>
          <w:color w:val="7F7F7F"/>
          <w:sz w:val="24"/>
        </w:rPr>
      </w:pPr>
    </w:p>
    <w:p w:rsidR="009A3F66" w:rsidRPr="00504215" w:rsidRDefault="009A3F66" w:rsidP="00504215">
      <w:pPr>
        <w:pStyle w:val="Textoindependiente"/>
        <w:widowControl w:val="0"/>
        <w:tabs>
          <w:tab w:val="left" w:pos="2985"/>
          <w:tab w:val="left" w:pos="3135"/>
        </w:tabs>
        <w:ind w:left="720"/>
        <w:jc w:val="both"/>
        <w:rPr>
          <w:rFonts w:ascii="Andalus" w:hAnsi="Andalus" w:cs="Andalus"/>
          <w:b/>
          <w:color w:val="7F7F7F"/>
          <w:sz w:val="24"/>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504215">
        <w:rPr>
          <w:rFonts w:ascii="Andalus" w:hAnsi="Andalus" w:cs="Andalus"/>
          <w:b/>
          <w:color w:val="FFFFFF"/>
          <w:sz w:val="24"/>
          <w:szCs w:val="24"/>
        </w:rPr>
        <w:lastRenderedPageBreak/>
        <w:t xml:space="preserve">OBJETIVOS </w:t>
      </w:r>
    </w:p>
    <w:p w:rsidR="00976EE1" w:rsidRPr="00504215" w:rsidRDefault="00976EE1" w:rsidP="00504215">
      <w:pPr>
        <w:pStyle w:val="Prrafodelista"/>
        <w:suppressAutoHyphens w:val="0"/>
        <w:spacing w:after="0" w:line="240" w:lineRule="auto"/>
        <w:ind w:right="283"/>
        <w:contextualSpacing/>
        <w:jc w:val="both"/>
        <w:rPr>
          <w:rFonts w:ascii="Andalus" w:hAnsi="Andalus" w:cs="Andalus"/>
          <w:color w:val="808080" w:themeColor="background1" w:themeShade="80"/>
          <w:sz w:val="24"/>
          <w:szCs w:val="24"/>
        </w:rPr>
      </w:pPr>
    </w:p>
    <w:p w:rsidR="00976EE1" w:rsidRPr="00504215" w:rsidRDefault="00976EE1" w:rsidP="00504215">
      <w:pPr>
        <w:pStyle w:val="Prrafodelista"/>
        <w:numPr>
          <w:ilvl w:val="0"/>
          <w:numId w:val="1"/>
        </w:numPr>
        <w:suppressAutoHyphens w:val="0"/>
        <w:spacing w:after="0" w:line="240" w:lineRule="auto"/>
        <w:ind w:right="283"/>
        <w:contextualSpacing/>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Analizar las fases del proceso de higiene capilar por detergencia.</w:t>
      </w:r>
    </w:p>
    <w:p w:rsidR="00976EE1" w:rsidRPr="00504215" w:rsidRDefault="00976EE1" w:rsidP="00504215">
      <w:pPr>
        <w:pStyle w:val="Prrafodelista"/>
        <w:numPr>
          <w:ilvl w:val="0"/>
          <w:numId w:val="1"/>
        </w:numPr>
        <w:suppressAutoHyphens w:val="0"/>
        <w:spacing w:after="0" w:line="240" w:lineRule="auto"/>
        <w:ind w:right="283"/>
        <w:contextualSpacing/>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Definir las características de higiene capilar en otros procesos técnicos.</w:t>
      </w:r>
    </w:p>
    <w:p w:rsidR="000043E1" w:rsidRPr="00504215" w:rsidRDefault="000043E1" w:rsidP="00504215">
      <w:pPr>
        <w:spacing w:after="0" w:line="240" w:lineRule="auto"/>
        <w:ind w:left="720"/>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w:t>
      </w:r>
    </w:p>
    <w:p w:rsidR="000043E1" w:rsidRPr="00504215" w:rsidRDefault="000043E1" w:rsidP="00504215">
      <w:pPr>
        <w:spacing w:after="0" w:line="240" w:lineRule="auto"/>
        <w:jc w:val="both"/>
        <w:rPr>
          <w:rFonts w:ascii="Andalus" w:hAnsi="Andalus" w:cs="Andalus"/>
          <w:color w:val="7F7F7F"/>
          <w:sz w:val="24"/>
          <w:szCs w:val="24"/>
          <w:lang w:val="es-ES_tradnl"/>
        </w:rPr>
      </w:pPr>
    </w:p>
    <w:p w:rsidR="000043E1" w:rsidRPr="00504215" w:rsidRDefault="000043E1" w:rsidP="00504215">
      <w:pPr>
        <w:spacing w:after="0" w:line="240" w:lineRule="auto"/>
        <w:jc w:val="both"/>
        <w:rPr>
          <w:rFonts w:ascii="Andalus" w:hAnsi="Andalus" w:cs="Andalus"/>
          <w:color w:val="7F7F7F"/>
          <w:sz w:val="24"/>
          <w:szCs w:val="24"/>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504215">
        <w:rPr>
          <w:rFonts w:ascii="Andalus" w:hAnsi="Andalus" w:cs="Andalus"/>
          <w:b/>
          <w:color w:val="FFFFFF"/>
          <w:sz w:val="24"/>
          <w:szCs w:val="24"/>
        </w:rPr>
        <w:t>CRITERIOS DE EVALUACIÓN</w:t>
      </w:r>
    </w:p>
    <w:p w:rsidR="000043E1" w:rsidRPr="00504215" w:rsidRDefault="000043E1" w:rsidP="00504215">
      <w:pPr>
        <w:jc w:val="both"/>
        <w:rPr>
          <w:rFonts w:ascii="Andalus" w:hAnsi="Andalus" w:cs="Andalus"/>
          <w:color w:val="7F7F7F"/>
          <w:sz w:val="24"/>
          <w:szCs w:val="24"/>
        </w:rPr>
      </w:pPr>
    </w:p>
    <w:p w:rsidR="000043E1" w:rsidRPr="00504215" w:rsidRDefault="000043E1" w:rsidP="00504215">
      <w:pPr>
        <w:jc w:val="both"/>
        <w:rPr>
          <w:rFonts w:ascii="Andalus" w:hAnsi="Andalus" w:cs="Andalus"/>
          <w:color w:val="7F7F7F"/>
          <w:sz w:val="24"/>
          <w:szCs w:val="24"/>
        </w:rPr>
      </w:pPr>
      <w:r w:rsidRPr="00504215">
        <w:rPr>
          <w:rFonts w:ascii="Andalus" w:hAnsi="Andalus" w:cs="Andalus"/>
          <w:color w:val="7F7F7F"/>
          <w:sz w:val="24"/>
          <w:szCs w:val="24"/>
        </w:rPr>
        <w:t>Al finalizar esta unidad, el alumnado demostrará que:</w:t>
      </w:r>
    </w:p>
    <w:p w:rsidR="0002003B" w:rsidRPr="00504215" w:rsidRDefault="0002003B" w:rsidP="00504215">
      <w:pPr>
        <w:pStyle w:val="Prrafodelista"/>
        <w:numPr>
          <w:ilvl w:val="0"/>
          <w:numId w:val="34"/>
        </w:numPr>
        <w:tabs>
          <w:tab w:val="left" w:pos="709"/>
        </w:tabs>
        <w:spacing w:after="0"/>
        <w:jc w:val="both"/>
        <w:rPr>
          <w:rFonts w:ascii="Andalus" w:hAnsi="Andalus" w:cs="Andalus"/>
          <w:color w:val="7F7F7F"/>
          <w:sz w:val="24"/>
          <w:szCs w:val="24"/>
        </w:rPr>
      </w:pPr>
      <w:r w:rsidRPr="00504215">
        <w:rPr>
          <w:rFonts w:ascii="Andalus" w:hAnsi="Andalus" w:cs="Andalus"/>
          <w:color w:val="7F7F7F"/>
          <w:sz w:val="24"/>
          <w:szCs w:val="24"/>
        </w:rPr>
        <w:t>Conoce la técnica de higiene capilar por detergencia, adecuándola a las características del cuero cabelludo y cabello y al servicio solicitado por el cliente.</w:t>
      </w:r>
    </w:p>
    <w:p w:rsidR="000043E1" w:rsidRPr="00504215" w:rsidRDefault="000043E1" w:rsidP="00504215">
      <w:pPr>
        <w:pStyle w:val="Prrafodelista"/>
        <w:numPr>
          <w:ilvl w:val="0"/>
          <w:numId w:val="34"/>
        </w:numPr>
        <w:tabs>
          <w:tab w:val="left" w:pos="709"/>
        </w:tabs>
        <w:spacing w:after="0"/>
        <w:jc w:val="both"/>
        <w:rPr>
          <w:rFonts w:ascii="Andalus" w:hAnsi="Andalus" w:cs="Andalus"/>
          <w:color w:val="7F7F7F"/>
          <w:sz w:val="24"/>
          <w:szCs w:val="24"/>
        </w:rPr>
      </w:pPr>
      <w:r w:rsidRPr="00504215">
        <w:rPr>
          <w:rFonts w:ascii="Andalus" w:hAnsi="Andalus" w:cs="Andalus"/>
          <w:color w:val="7F7F7F"/>
          <w:sz w:val="24"/>
          <w:szCs w:val="24"/>
        </w:rPr>
        <w:t xml:space="preserve">Conoce y sabe </w:t>
      </w:r>
      <w:r w:rsidR="0002003B" w:rsidRPr="00504215">
        <w:rPr>
          <w:rFonts w:ascii="Andalus" w:hAnsi="Andalus" w:cs="Andalus"/>
          <w:color w:val="7F7F7F"/>
          <w:sz w:val="24"/>
          <w:szCs w:val="24"/>
        </w:rPr>
        <w:t>realizar las fases del proceso de higiene capilar en condiciones de seguridad adecuadas y con resultados estéticos óptimos.</w:t>
      </w:r>
    </w:p>
    <w:p w:rsidR="00FE263D" w:rsidRPr="00504215" w:rsidRDefault="00FE263D" w:rsidP="00504215">
      <w:pPr>
        <w:pStyle w:val="Prrafodelista"/>
        <w:numPr>
          <w:ilvl w:val="0"/>
          <w:numId w:val="34"/>
        </w:numPr>
        <w:autoSpaceDE w:val="0"/>
        <w:spacing w:after="0"/>
        <w:jc w:val="both"/>
        <w:rPr>
          <w:rFonts w:ascii="Andalus" w:hAnsi="Andalus" w:cs="Andalus"/>
          <w:color w:val="7F7F7F"/>
          <w:sz w:val="24"/>
          <w:szCs w:val="24"/>
        </w:rPr>
      </w:pPr>
      <w:r w:rsidRPr="00504215">
        <w:rPr>
          <w:rFonts w:ascii="Andalus" w:hAnsi="Andalus" w:cs="Andalus"/>
          <w:color w:val="7F7F7F"/>
          <w:sz w:val="24"/>
          <w:szCs w:val="24"/>
        </w:rPr>
        <w:t>Sabe realizar las maniobras de aplicación de los productos con la intensidad y ritmos requeridos.</w:t>
      </w:r>
    </w:p>
    <w:p w:rsidR="000043E1" w:rsidRPr="00504215" w:rsidRDefault="000043E1" w:rsidP="00504215">
      <w:pPr>
        <w:numPr>
          <w:ilvl w:val="0"/>
          <w:numId w:val="34"/>
        </w:numPr>
        <w:tabs>
          <w:tab w:val="left" w:pos="709"/>
        </w:tabs>
        <w:spacing w:after="0"/>
        <w:jc w:val="both"/>
        <w:rPr>
          <w:rFonts w:ascii="Andalus" w:hAnsi="Andalus" w:cs="Andalus"/>
          <w:color w:val="7F7F7F"/>
          <w:sz w:val="24"/>
          <w:szCs w:val="24"/>
        </w:rPr>
      </w:pPr>
      <w:r w:rsidRPr="00504215">
        <w:rPr>
          <w:rFonts w:ascii="Andalus" w:hAnsi="Andalus" w:cs="Andalus"/>
          <w:color w:val="7F7F7F"/>
          <w:sz w:val="24"/>
          <w:szCs w:val="24"/>
        </w:rPr>
        <w:t xml:space="preserve">Sabe </w:t>
      </w:r>
      <w:r w:rsidR="0002003B" w:rsidRPr="00504215">
        <w:rPr>
          <w:rFonts w:ascii="Andalus" w:hAnsi="Andalus" w:cs="Andalus"/>
          <w:color w:val="7F7F7F"/>
          <w:sz w:val="24"/>
          <w:szCs w:val="24"/>
        </w:rPr>
        <w:t xml:space="preserve">seleccionar los cosméticos más adecuados y la </w:t>
      </w:r>
      <w:r w:rsidR="00FE263D" w:rsidRPr="00504215">
        <w:rPr>
          <w:rFonts w:ascii="Andalus" w:hAnsi="Andalus" w:cs="Andalus"/>
          <w:color w:val="7F7F7F"/>
          <w:sz w:val="24"/>
          <w:szCs w:val="24"/>
        </w:rPr>
        <w:t>adaptación del proceso</w:t>
      </w:r>
      <w:r w:rsidR="0002003B" w:rsidRPr="00504215">
        <w:rPr>
          <w:rFonts w:ascii="Andalus" w:hAnsi="Andalus" w:cs="Andalus"/>
          <w:color w:val="7F7F7F"/>
          <w:sz w:val="24"/>
          <w:szCs w:val="24"/>
        </w:rPr>
        <w:t xml:space="preserve"> de higiene capilar en las coloraciones, decoloraciones, cambios de forma permanente y en la aplicación de sustancias específicas para tratamientos capilares</w:t>
      </w:r>
      <w:r w:rsidRPr="00504215">
        <w:rPr>
          <w:rFonts w:ascii="Andalus" w:hAnsi="Andalus" w:cs="Andalus"/>
          <w:color w:val="7F7F7F"/>
          <w:sz w:val="24"/>
          <w:szCs w:val="24"/>
        </w:rPr>
        <w:t>.</w:t>
      </w:r>
    </w:p>
    <w:p w:rsidR="000043E1" w:rsidRPr="00504215" w:rsidRDefault="000043E1" w:rsidP="00504215">
      <w:pPr>
        <w:ind w:left="798"/>
        <w:jc w:val="both"/>
        <w:rPr>
          <w:rFonts w:ascii="Andalus" w:hAnsi="Andalus" w:cs="Andalus"/>
          <w:color w:val="7F7F7F"/>
          <w:sz w:val="24"/>
          <w:szCs w:val="24"/>
        </w:rPr>
      </w:pPr>
    </w:p>
    <w:p w:rsidR="000043E1" w:rsidRPr="009A3F66" w:rsidRDefault="000043E1" w:rsidP="009A3F66">
      <w:pPr>
        <w:pageBreakBefore/>
        <w:autoSpaceDE w:val="0"/>
        <w:spacing w:after="120"/>
        <w:ind w:right="-851"/>
        <w:jc w:val="center"/>
        <w:rPr>
          <w:rFonts w:ascii="Andalus" w:hAnsi="Andalus" w:cs="Andalus"/>
          <w:b/>
          <w:color w:val="76923C" w:themeColor="accent3" w:themeShade="BF"/>
          <w:sz w:val="24"/>
          <w:szCs w:val="24"/>
        </w:rPr>
      </w:pPr>
      <w:r w:rsidRPr="009A3F66">
        <w:rPr>
          <w:rFonts w:ascii="Andalus" w:hAnsi="Andalus" w:cs="Andalus"/>
          <w:b/>
          <w:color w:val="76923C" w:themeColor="accent3" w:themeShade="BF"/>
          <w:sz w:val="24"/>
          <w:szCs w:val="24"/>
        </w:rPr>
        <w:lastRenderedPageBreak/>
        <w:t xml:space="preserve">UNIDAD DIDÁCTICA 7: </w:t>
      </w:r>
      <w:r w:rsidR="008E31C2" w:rsidRPr="009A3F66">
        <w:rPr>
          <w:rFonts w:ascii="Andalus" w:hAnsi="Andalus" w:cs="Andalus"/>
          <w:b/>
          <w:color w:val="76923C" w:themeColor="accent3" w:themeShade="BF"/>
          <w:sz w:val="24"/>
          <w:szCs w:val="24"/>
        </w:rPr>
        <w:t>EL ACONDICIONAMIENTO CAPILAR.</w:t>
      </w:r>
    </w:p>
    <w:p w:rsidR="000043E1" w:rsidRPr="00504215" w:rsidRDefault="000043E1" w:rsidP="00504215">
      <w:pPr>
        <w:autoSpaceDE w:val="0"/>
        <w:spacing w:after="120"/>
        <w:jc w:val="both"/>
        <w:rPr>
          <w:rFonts w:ascii="Andalus" w:hAnsi="Andalus" w:cs="Andalus"/>
          <w:b/>
          <w:color w:val="7F7F7F"/>
          <w:sz w:val="24"/>
          <w:szCs w:val="24"/>
          <w:lang w:val="es-ES_tradnl"/>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504215">
        <w:rPr>
          <w:rFonts w:ascii="Andalus" w:hAnsi="Andalus" w:cs="Andalus"/>
          <w:b/>
          <w:color w:val="FFFFFF"/>
          <w:sz w:val="24"/>
          <w:szCs w:val="24"/>
        </w:rPr>
        <w:t>ORIENTACIONES PEDAGÓGICAS</w:t>
      </w:r>
    </w:p>
    <w:p w:rsidR="000043E1" w:rsidRPr="00504215" w:rsidRDefault="000043E1" w:rsidP="00504215">
      <w:pPr>
        <w:jc w:val="both"/>
        <w:rPr>
          <w:rFonts w:ascii="Andalus" w:hAnsi="Andalus" w:cs="Andalus"/>
          <w:color w:val="7F7F7F"/>
          <w:sz w:val="24"/>
          <w:szCs w:val="24"/>
        </w:rPr>
      </w:pPr>
    </w:p>
    <w:p w:rsidR="00B118B3" w:rsidRPr="00504215" w:rsidRDefault="008E31C2" w:rsidP="00504215">
      <w:pPr>
        <w:suppressAutoHyphens w:val="0"/>
        <w:spacing w:after="0"/>
        <w:jc w:val="both"/>
        <w:rPr>
          <w:rFonts w:ascii="Andalus" w:hAnsi="Andalus" w:cs="Andalus"/>
          <w:color w:val="808080" w:themeColor="background1" w:themeShade="80"/>
          <w:sz w:val="24"/>
          <w:szCs w:val="24"/>
        </w:rPr>
      </w:pPr>
      <w:r w:rsidRPr="00504215">
        <w:rPr>
          <w:rFonts w:ascii="Andalus" w:hAnsi="Andalus" w:cs="Andalus"/>
          <w:color w:val="7F7F7F"/>
          <w:sz w:val="24"/>
          <w:szCs w:val="24"/>
        </w:rPr>
        <w:t xml:space="preserve">En esta unidad se abordan las </w:t>
      </w:r>
      <w:r w:rsidRPr="00504215">
        <w:rPr>
          <w:rFonts w:ascii="Andalus" w:hAnsi="Andalus" w:cs="Andalus"/>
          <w:color w:val="808080" w:themeColor="background1" w:themeShade="80"/>
          <w:sz w:val="24"/>
          <w:szCs w:val="24"/>
        </w:rPr>
        <w:t>principales fases del proceso del acondicionamiento capilar</w:t>
      </w:r>
      <w:r w:rsidRPr="00504215">
        <w:rPr>
          <w:rFonts w:ascii="Andalus" w:hAnsi="Andalus" w:cs="Andalus"/>
          <w:color w:val="7F7F7F"/>
          <w:sz w:val="24"/>
          <w:szCs w:val="24"/>
        </w:rPr>
        <w:t xml:space="preserve"> </w:t>
      </w:r>
      <w:r w:rsidR="00B118B3" w:rsidRPr="00504215">
        <w:rPr>
          <w:rFonts w:ascii="Andalus" w:hAnsi="Andalus" w:cs="Andalus"/>
          <w:color w:val="7F7F7F"/>
          <w:sz w:val="24"/>
          <w:szCs w:val="24"/>
        </w:rPr>
        <w:t xml:space="preserve">adecuándolas a </w:t>
      </w:r>
      <w:r w:rsidR="00B118B3" w:rsidRPr="00504215">
        <w:rPr>
          <w:rFonts w:ascii="Andalus" w:hAnsi="Andalus" w:cs="Andalus"/>
          <w:color w:val="808080" w:themeColor="background1" w:themeShade="80"/>
          <w:sz w:val="24"/>
          <w:szCs w:val="24"/>
        </w:rPr>
        <w:t xml:space="preserve"> la técnica de peluquería que se va a realizar.</w:t>
      </w:r>
    </w:p>
    <w:p w:rsidR="000043E1" w:rsidRPr="00504215" w:rsidRDefault="000043E1" w:rsidP="00504215">
      <w:pPr>
        <w:spacing w:before="240"/>
        <w:jc w:val="both"/>
        <w:rPr>
          <w:rFonts w:ascii="Andalus" w:hAnsi="Andalus" w:cs="Andalus"/>
          <w:color w:val="7F7F7F"/>
          <w:sz w:val="24"/>
          <w:szCs w:val="24"/>
        </w:rPr>
      </w:pPr>
      <w:r w:rsidRPr="00504215">
        <w:rPr>
          <w:rFonts w:ascii="Andalus" w:hAnsi="Andalus" w:cs="Andalus"/>
          <w:color w:val="7F7F7F"/>
          <w:sz w:val="24"/>
          <w:szCs w:val="24"/>
        </w:rPr>
        <w:t>En la parte más teórica se estudian l</w:t>
      </w:r>
      <w:r w:rsidR="00B118B3" w:rsidRPr="00504215">
        <w:rPr>
          <w:rFonts w:ascii="Andalus" w:hAnsi="Andalus" w:cs="Andalus"/>
          <w:color w:val="7F7F7F"/>
          <w:sz w:val="24"/>
          <w:szCs w:val="24"/>
        </w:rPr>
        <w:t xml:space="preserve">os diferentes tipos de cosméticos para el acondicionamiento capilar y la secuenciación del masaje </w:t>
      </w:r>
      <w:r w:rsidR="009A3F66" w:rsidRPr="00504215">
        <w:rPr>
          <w:rFonts w:ascii="Andalus" w:hAnsi="Andalus" w:cs="Andalus"/>
          <w:color w:val="7F7F7F"/>
          <w:sz w:val="24"/>
          <w:szCs w:val="24"/>
        </w:rPr>
        <w:t>capilar.</w:t>
      </w:r>
    </w:p>
    <w:p w:rsidR="000043E1" w:rsidRPr="00504215" w:rsidRDefault="000043E1" w:rsidP="00504215">
      <w:pPr>
        <w:jc w:val="both"/>
        <w:rPr>
          <w:rFonts w:ascii="Andalus" w:hAnsi="Andalus" w:cs="Andalus"/>
          <w:color w:val="7F7F7F"/>
          <w:sz w:val="24"/>
          <w:szCs w:val="24"/>
        </w:rPr>
      </w:pPr>
      <w:r w:rsidRPr="00504215">
        <w:rPr>
          <w:rFonts w:ascii="Andalus" w:hAnsi="Andalus" w:cs="Andalus"/>
          <w:color w:val="7F7F7F"/>
          <w:sz w:val="24"/>
          <w:szCs w:val="24"/>
        </w:rPr>
        <w:t xml:space="preserve">Todo lo explicado en la teoría se puede llevar a la práctica </w:t>
      </w:r>
      <w:r w:rsidR="00B118B3" w:rsidRPr="00504215">
        <w:rPr>
          <w:rFonts w:ascii="Andalus" w:hAnsi="Andalus" w:cs="Andalus"/>
          <w:color w:val="7F7F7F"/>
          <w:sz w:val="24"/>
          <w:szCs w:val="24"/>
        </w:rPr>
        <w:t>ejecutando diestramente las maniobras de aplicación.</w:t>
      </w: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CONTENIDOS</w:t>
      </w:r>
    </w:p>
    <w:p w:rsidR="00B118B3" w:rsidRPr="00504215" w:rsidRDefault="00B118B3" w:rsidP="00504215">
      <w:pPr>
        <w:spacing w:after="0"/>
        <w:jc w:val="both"/>
        <w:rPr>
          <w:rFonts w:ascii="Andalus" w:hAnsi="Andalus" w:cs="Andalus"/>
          <w:color w:val="808080" w:themeColor="background1" w:themeShade="80"/>
          <w:sz w:val="24"/>
          <w:szCs w:val="24"/>
        </w:rPr>
      </w:pPr>
    </w:p>
    <w:p w:rsidR="00B118B3" w:rsidRPr="00504215" w:rsidRDefault="00B118B3" w:rsidP="00504215">
      <w:pPr>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 xml:space="preserve">7.1. Fases del proceso del acondicionamiento capilar. </w:t>
      </w:r>
    </w:p>
    <w:p w:rsidR="00B118B3" w:rsidRPr="00504215" w:rsidRDefault="00B118B3" w:rsidP="00504215">
      <w:pPr>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7.2. Acondicionamiento del cabello antes de las operaciones técnicas.</w:t>
      </w:r>
    </w:p>
    <w:p w:rsidR="00B118B3" w:rsidRPr="00504215" w:rsidRDefault="00B118B3" w:rsidP="00504215">
      <w:pPr>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7.3. Restauración de los cabellos después de las operaciones técnicas.</w:t>
      </w:r>
    </w:p>
    <w:p w:rsidR="00B118B3" w:rsidRPr="00504215" w:rsidRDefault="00B118B3" w:rsidP="00504215">
      <w:pPr>
        <w:pStyle w:val="Prrafodelista"/>
        <w:numPr>
          <w:ilvl w:val="1"/>
          <w:numId w:val="36"/>
        </w:numPr>
        <w:suppressAutoHyphens w:val="0"/>
        <w:spacing w:after="0" w:line="240" w:lineRule="auto"/>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Acondicionamiento del cabello frente a agentes externos.</w:t>
      </w:r>
    </w:p>
    <w:p w:rsidR="00B118B3" w:rsidRPr="00504215" w:rsidRDefault="00B118B3" w:rsidP="00504215">
      <w:pPr>
        <w:pStyle w:val="Prrafodelista"/>
        <w:suppressAutoHyphens w:val="0"/>
        <w:spacing w:after="0" w:line="240" w:lineRule="auto"/>
        <w:ind w:left="360"/>
        <w:jc w:val="both"/>
        <w:rPr>
          <w:rFonts w:ascii="Andalus" w:hAnsi="Andalus" w:cs="Andalus"/>
          <w:color w:val="808080" w:themeColor="background1" w:themeShade="80"/>
          <w:sz w:val="24"/>
          <w:szCs w:val="24"/>
        </w:rPr>
      </w:pPr>
    </w:p>
    <w:p w:rsidR="00B118B3" w:rsidRPr="00504215" w:rsidRDefault="00B118B3" w:rsidP="00504215">
      <w:pPr>
        <w:pStyle w:val="Prrafodelista"/>
        <w:numPr>
          <w:ilvl w:val="1"/>
          <w:numId w:val="36"/>
        </w:numPr>
        <w:suppressAutoHyphens w:val="0"/>
        <w:spacing w:after="0" w:line="240" w:lineRule="auto"/>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El masaje capilar.</w:t>
      </w:r>
    </w:p>
    <w:p w:rsidR="000043E1" w:rsidRPr="00504215" w:rsidRDefault="000043E1" w:rsidP="00504215">
      <w:pPr>
        <w:widowControl w:val="0"/>
        <w:tabs>
          <w:tab w:val="left" w:pos="2340"/>
        </w:tabs>
        <w:jc w:val="both"/>
        <w:rPr>
          <w:rFonts w:ascii="Andalus" w:hAnsi="Andalus" w:cs="Andalus"/>
          <w:b/>
          <w:color w:val="7F7F7F"/>
          <w:sz w:val="24"/>
          <w:szCs w:val="24"/>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504215">
        <w:rPr>
          <w:rFonts w:ascii="Andalus" w:hAnsi="Andalus" w:cs="Andalus"/>
          <w:b/>
          <w:color w:val="FFFFFF"/>
          <w:sz w:val="24"/>
          <w:szCs w:val="24"/>
        </w:rPr>
        <w:t xml:space="preserve">OBJETIVOS </w:t>
      </w:r>
    </w:p>
    <w:p w:rsidR="000043E1" w:rsidRPr="00504215" w:rsidRDefault="000043E1" w:rsidP="00504215">
      <w:pPr>
        <w:pStyle w:val="Prrafodelista"/>
        <w:numPr>
          <w:ilvl w:val="0"/>
          <w:numId w:val="37"/>
        </w:numPr>
        <w:spacing w:after="0" w:line="240" w:lineRule="auto"/>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 xml:space="preserve">Conocer  las características del </w:t>
      </w:r>
      <w:r w:rsidR="00B118B3" w:rsidRPr="00504215">
        <w:rPr>
          <w:rFonts w:ascii="Andalus" w:hAnsi="Andalus" w:cs="Andalus"/>
          <w:color w:val="7F7F7F"/>
          <w:sz w:val="24"/>
          <w:szCs w:val="24"/>
          <w:lang w:val="es-ES_tradnl"/>
        </w:rPr>
        <w:t>cabello para la correcta elección del cosmético acondicionador.</w:t>
      </w:r>
    </w:p>
    <w:p w:rsidR="000043E1" w:rsidRPr="00504215" w:rsidRDefault="000043E1" w:rsidP="00504215">
      <w:pPr>
        <w:pStyle w:val="Prrafodelista"/>
        <w:numPr>
          <w:ilvl w:val="0"/>
          <w:numId w:val="37"/>
        </w:numPr>
        <w:spacing w:after="0" w:line="240" w:lineRule="auto"/>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Conocer la</w:t>
      </w:r>
      <w:r w:rsidR="00C31228" w:rsidRPr="00504215">
        <w:rPr>
          <w:rFonts w:ascii="Andalus" w:hAnsi="Andalus" w:cs="Andalus"/>
          <w:color w:val="7F7F7F"/>
          <w:sz w:val="24"/>
          <w:szCs w:val="24"/>
          <w:lang w:val="es-ES_tradnl"/>
        </w:rPr>
        <w:t>s</w:t>
      </w:r>
      <w:r w:rsidRPr="00504215">
        <w:rPr>
          <w:rFonts w:ascii="Andalus" w:hAnsi="Andalus" w:cs="Andalus"/>
          <w:color w:val="7F7F7F"/>
          <w:sz w:val="24"/>
          <w:szCs w:val="24"/>
          <w:lang w:val="es-ES_tradnl"/>
        </w:rPr>
        <w:t xml:space="preserve"> </w:t>
      </w:r>
      <w:r w:rsidR="00C31228" w:rsidRPr="00504215">
        <w:rPr>
          <w:rFonts w:ascii="Andalus" w:hAnsi="Andalus" w:cs="Andalus"/>
          <w:color w:val="808080" w:themeColor="background1" w:themeShade="80"/>
          <w:sz w:val="24"/>
          <w:szCs w:val="24"/>
        </w:rPr>
        <w:t>fases del proceso del acondicionamiento capilar</w:t>
      </w:r>
      <w:r w:rsidRPr="00504215">
        <w:rPr>
          <w:rFonts w:ascii="Andalus" w:hAnsi="Andalus" w:cs="Andalus"/>
          <w:color w:val="7F7F7F"/>
          <w:sz w:val="24"/>
          <w:szCs w:val="24"/>
          <w:lang w:val="es-ES_tradnl"/>
        </w:rPr>
        <w:t>.</w:t>
      </w:r>
    </w:p>
    <w:p w:rsidR="000043E1" w:rsidRPr="00504215" w:rsidRDefault="000043E1" w:rsidP="00504215">
      <w:pPr>
        <w:pStyle w:val="Prrafodelista"/>
        <w:numPr>
          <w:ilvl w:val="0"/>
          <w:numId w:val="37"/>
        </w:numPr>
        <w:spacing w:after="0" w:line="240" w:lineRule="auto"/>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lastRenderedPageBreak/>
        <w:t xml:space="preserve">Conocer las </w:t>
      </w:r>
      <w:r w:rsidR="00C31228" w:rsidRPr="00504215">
        <w:rPr>
          <w:rFonts w:ascii="Andalus" w:hAnsi="Andalus" w:cs="Andalus"/>
          <w:color w:val="7F7F7F"/>
          <w:sz w:val="24"/>
          <w:szCs w:val="24"/>
          <w:lang w:val="es-ES_tradnl"/>
        </w:rPr>
        <w:t xml:space="preserve">maniobras </w:t>
      </w:r>
      <w:r w:rsidR="004139AB" w:rsidRPr="00504215">
        <w:rPr>
          <w:rFonts w:ascii="Andalus" w:hAnsi="Andalus" w:cs="Andalus"/>
          <w:color w:val="7F7F7F"/>
          <w:sz w:val="24"/>
          <w:szCs w:val="24"/>
          <w:lang w:val="es-ES_tradnl"/>
        </w:rPr>
        <w:t>básicas utilizadas en el</w:t>
      </w:r>
      <w:r w:rsidR="00C31228" w:rsidRPr="00504215">
        <w:rPr>
          <w:rFonts w:ascii="Andalus" w:hAnsi="Andalus" w:cs="Andalus"/>
          <w:color w:val="7F7F7F"/>
          <w:sz w:val="24"/>
          <w:szCs w:val="24"/>
          <w:lang w:val="es-ES_tradnl"/>
        </w:rPr>
        <w:t xml:space="preserve"> masaje</w:t>
      </w:r>
      <w:r w:rsidR="004139AB" w:rsidRPr="00504215">
        <w:rPr>
          <w:rFonts w:ascii="Andalus" w:hAnsi="Andalus" w:cs="Andalus"/>
          <w:color w:val="7F7F7F"/>
          <w:sz w:val="24"/>
          <w:szCs w:val="24"/>
          <w:lang w:val="es-ES_tradnl"/>
        </w:rPr>
        <w:t xml:space="preserve"> del cuero cabelludo</w:t>
      </w:r>
      <w:r w:rsidR="00C31228" w:rsidRPr="00504215">
        <w:rPr>
          <w:rFonts w:ascii="Andalus" w:hAnsi="Andalus" w:cs="Andalus"/>
          <w:color w:val="7F7F7F"/>
          <w:sz w:val="24"/>
          <w:szCs w:val="24"/>
          <w:lang w:val="es-ES_tradnl"/>
        </w:rPr>
        <w:t xml:space="preserve"> así como sus </w:t>
      </w:r>
      <w:r w:rsidR="004139AB" w:rsidRPr="00504215">
        <w:rPr>
          <w:rFonts w:ascii="Andalus" w:hAnsi="Andalus" w:cs="Andalus"/>
          <w:color w:val="7F7F7F"/>
          <w:sz w:val="24"/>
          <w:szCs w:val="24"/>
          <w:lang w:val="es-ES_tradnl"/>
        </w:rPr>
        <w:t xml:space="preserve">efectos, </w:t>
      </w:r>
      <w:r w:rsidR="00C31228" w:rsidRPr="00504215">
        <w:rPr>
          <w:rFonts w:ascii="Andalus" w:hAnsi="Andalus" w:cs="Andalus"/>
          <w:color w:val="7F7F7F"/>
          <w:sz w:val="24"/>
          <w:szCs w:val="24"/>
          <w:lang w:val="es-ES_tradnl"/>
        </w:rPr>
        <w:t>indicaciones y contraindicaciones</w:t>
      </w:r>
      <w:r w:rsidRPr="00504215">
        <w:rPr>
          <w:rFonts w:ascii="Andalus" w:hAnsi="Andalus" w:cs="Andalus"/>
          <w:color w:val="7F7F7F"/>
          <w:sz w:val="24"/>
          <w:szCs w:val="24"/>
          <w:lang w:val="es-ES_tradnl"/>
        </w:rPr>
        <w:t>.</w:t>
      </w:r>
    </w:p>
    <w:p w:rsidR="000043E1" w:rsidRPr="00504215" w:rsidRDefault="000043E1" w:rsidP="00504215">
      <w:pPr>
        <w:spacing w:after="0" w:line="240" w:lineRule="auto"/>
        <w:jc w:val="both"/>
        <w:rPr>
          <w:rFonts w:ascii="Andalus" w:hAnsi="Andalus" w:cs="Andalus"/>
          <w:color w:val="7F7F7F"/>
          <w:sz w:val="24"/>
          <w:szCs w:val="24"/>
          <w:lang w:val="es-ES_tradnl"/>
        </w:rPr>
      </w:pPr>
    </w:p>
    <w:p w:rsidR="000043E1" w:rsidRPr="00504215" w:rsidRDefault="000043E1" w:rsidP="00504215">
      <w:pPr>
        <w:spacing w:after="0" w:line="240" w:lineRule="auto"/>
        <w:jc w:val="both"/>
        <w:rPr>
          <w:rFonts w:ascii="Andalus" w:hAnsi="Andalus" w:cs="Andalus"/>
          <w:color w:val="FFFFFF"/>
          <w:sz w:val="24"/>
          <w:szCs w:val="24"/>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504215">
        <w:rPr>
          <w:rFonts w:ascii="Andalus" w:hAnsi="Andalus" w:cs="Andalus"/>
          <w:b/>
          <w:color w:val="FFFFFF"/>
          <w:sz w:val="24"/>
          <w:szCs w:val="24"/>
        </w:rPr>
        <w:t>CRITERIOS DE EVALUACIÓN</w:t>
      </w:r>
    </w:p>
    <w:p w:rsidR="000043E1" w:rsidRPr="00504215" w:rsidRDefault="000043E1" w:rsidP="00504215">
      <w:pPr>
        <w:jc w:val="both"/>
        <w:rPr>
          <w:rFonts w:ascii="Andalus" w:hAnsi="Andalus" w:cs="Andalus"/>
          <w:color w:val="7F7F7F"/>
          <w:sz w:val="24"/>
          <w:szCs w:val="24"/>
        </w:rPr>
      </w:pPr>
      <w:r w:rsidRPr="00504215">
        <w:rPr>
          <w:rFonts w:ascii="Andalus" w:hAnsi="Andalus" w:cs="Andalus"/>
          <w:color w:val="7F7F7F"/>
          <w:sz w:val="24"/>
          <w:szCs w:val="24"/>
        </w:rPr>
        <w:t>Al finalizar esta unidad, el alumnado demostrará que:</w:t>
      </w:r>
    </w:p>
    <w:p w:rsidR="00C31228" w:rsidRPr="00504215" w:rsidRDefault="00C31228" w:rsidP="00504215">
      <w:pPr>
        <w:numPr>
          <w:ilvl w:val="0"/>
          <w:numId w:val="4"/>
        </w:numPr>
        <w:tabs>
          <w:tab w:val="left" w:pos="709"/>
        </w:tabs>
        <w:spacing w:after="0" w:line="240" w:lineRule="auto"/>
        <w:ind w:left="709" w:hanging="709"/>
        <w:jc w:val="both"/>
        <w:rPr>
          <w:rFonts w:ascii="Andalus" w:hAnsi="Andalus" w:cs="Andalus"/>
          <w:color w:val="7F7F7F"/>
          <w:sz w:val="24"/>
          <w:szCs w:val="24"/>
        </w:rPr>
      </w:pPr>
      <w:r w:rsidRPr="00504215">
        <w:rPr>
          <w:rFonts w:ascii="Andalus" w:hAnsi="Andalus" w:cs="Andalus"/>
          <w:color w:val="7F7F7F"/>
          <w:sz w:val="24"/>
          <w:szCs w:val="24"/>
        </w:rPr>
        <w:t xml:space="preserve">Conoce </w:t>
      </w:r>
      <w:r w:rsidR="009A3F66" w:rsidRPr="00504215">
        <w:rPr>
          <w:rFonts w:ascii="Andalus" w:hAnsi="Andalus" w:cs="Andalus"/>
          <w:color w:val="7F7F7F"/>
          <w:sz w:val="24"/>
          <w:szCs w:val="24"/>
        </w:rPr>
        <w:t>los</w:t>
      </w:r>
      <w:r w:rsidRPr="00504215">
        <w:rPr>
          <w:rFonts w:ascii="Andalus" w:hAnsi="Andalus" w:cs="Andalus"/>
          <w:color w:val="7F7F7F"/>
          <w:sz w:val="24"/>
          <w:szCs w:val="24"/>
        </w:rPr>
        <w:t xml:space="preserve"> criterios de selección del cosmético acondicionador según las características del cabello.</w:t>
      </w:r>
    </w:p>
    <w:p w:rsidR="00C31228" w:rsidRPr="00504215" w:rsidRDefault="00C31228" w:rsidP="00504215">
      <w:pPr>
        <w:numPr>
          <w:ilvl w:val="0"/>
          <w:numId w:val="4"/>
        </w:numPr>
        <w:tabs>
          <w:tab w:val="left" w:pos="709"/>
        </w:tabs>
        <w:spacing w:after="0" w:line="240" w:lineRule="auto"/>
        <w:ind w:left="709" w:hanging="709"/>
        <w:jc w:val="both"/>
        <w:rPr>
          <w:rFonts w:ascii="Andalus" w:hAnsi="Andalus" w:cs="Andalus"/>
          <w:color w:val="7F7F7F"/>
          <w:sz w:val="24"/>
          <w:szCs w:val="24"/>
        </w:rPr>
      </w:pPr>
      <w:r w:rsidRPr="00504215">
        <w:rPr>
          <w:rFonts w:ascii="Andalus" w:eastAsiaTheme="minorHAnsi" w:hAnsi="Andalus" w:cs="Andalus"/>
          <w:color w:val="808080" w:themeColor="background1" w:themeShade="80"/>
          <w:sz w:val="24"/>
          <w:szCs w:val="24"/>
          <w:lang w:eastAsia="en-US"/>
        </w:rPr>
        <w:t>Conoce y sabe realizar el acondicionamiento adecuado en función del servicio a realizar a continuación o realizado con anterioridad.</w:t>
      </w:r>
      <w:r w:rsidRPr="00504215">
        <w:rPr>
          <w:rFonts w:ascii="Andalus" w:hAnsi="Andalus" w:cs="Andalus"/>
          <w:color w:val="7F7F7F"/>
          <w:sz w:val="24"/>
          <w:szCs w:val="24"/>
        </w:rPr>
        <w:t xml:space="preserve"> </w:t>
      </w:r>
    </w:p>
    <w:p w:rsidR="000043E1" w:rsidRPr="00504215" w:rsidRDefault="000043E1" w:rsidP="00504215">
      <w:pPr>
        <w:numPr>
          <w:ilvl w:val="0"/>
          <w:numId w:val="4"/>
        </w:numPr>
        <w:tabs>
          <w:tab w:val="left" w:pos="709"/>
        </w:tabs>
        <w:spacing w:after="0" w:line="240" w:lineRule="auto"/>
        <w:ind w:left="709" w:hanging="709"/>
        <w:jc w:val="both"/>
        <w:rPr>
          <w:rFonts w:ascii="Andalus" w:hAnsi="Andalus" w:cs="Andalus"/>
          <w:color w:val="7F7F7F"/>
          <w:sz w:val="24"/>
          <w:szCs w:val="24"/>
        </w:rPr>
      </w:pPr>
      <w:r w:rsidRPr="00504215">
        <w:rPr>
          <w:rFonts w:ascii="Andalus" w:hAnsi="Andalus" w:cs="Andalus"/>
          <w:color w:val="7F7F7F"/>
          <w:sz w:val="24"/>
          <w:szCs w:val="24"/>
        </w:rPr>
        <w:t xml:space="preserve">Sabe </w:t>
      </w:r>
      <w:r w:rsidR="00C31228" w:rsidRPr="00504215">
        <w:rPr>
          <w:rFonts w:ascii="Andalus" w:hAnsi="Andalus" w:cs="Andalus"/>
          <w:color w:val="7F7F7F"/>
          <w:sz w:val="24"/>
          <w:szCs w:val="24"/>
        </w:rPr>
        <w:t>las maniobras de aplicación que debe incluir un masaje capilar, observando los parámetros establecidos de intensidad, ritmo, zona y tiempo</w:t>
      </w:r>
      <w:r w:rsidRPr="00504215">
        <w:rPr>
          <w:rFonts w:ascii="Andalus" w:hAnsi="Andalus" w:cs="Andalus"/>
          <w:color w:val="7F7F7F"/>
          <w:sz w:val="24"/>
          <w:szCs w:val="24"/>
        </w:rPr>
        <w:t>.</w:t>
      </w:r>
    </w:p>
    <w:p w:rsidR="004139AB" w:rsidRPr="00504215" w:rsidRDefault="004139AB" w:rsidP="00504215">
      <w:pPr>
        <w:numPr>
          <w:ilvl w:val="0"/>
          <w:numId w:val="4"/>
        </w:numPr>
        <w:tabs>
          <w:tab w:val="left" w:pos="709"/>
        </w:tabs>
        <w:spacing w:after="0" w:line="240" w:lineRule="auto"/>
        <w:ind w:left="709" w:hanging="709"/>
        <w:jc w:val="both"/>
        <w:rPr>
          <w:rFonts w:ascii="Andalus" w:hAnsi="Andalus" w:cs="Andalus"/>
          <w:color w:val="7F7F7F"/>
          <w:sz w:val="24"/>
          <w:szCs w:val="24"/>
        </w:rPr>
      </w:pPr>
      <w:r w:rsidRPr="00504215">
        <w:rPr>
          <w:rFonts w:ascii="Andalus" w:hAnsi="Andalus" w:cs="Andalus"/>
          <w:color w:val="7F7F7F"/>
          <w:sz w:val="24"/>
          <w:szCs w:val="24"/>
        </w:rPr>
        <w:t>Conoce los efectos que tiene el masaje capilar, sus indicaciones y contraindicaciones.</w:t>
      </w:r>
    </w:p>
    <w:p w:rsidR="000043E1" w:rsidRPr="009A3F66" w:rsidRDefault="000043E1" w:rsidP="009A3F66">
      <w:pPr>
        <w:pageBreakBefore/>
        <w:autoSpaceDE w:val="0"/>
        <w:spacing w:after="120"/>
        <w:ind w:left="644" w:right="-569"/>
        <w:jc w:val="both"/>
        <w:rPr>
          <w:rFonts w:ascii="Andalus" w:hAnsi="Andalus" w:cs="Andalus"/>
          <w:b/>
          <w:color w:val="76923C" w:themeColor="accent3" w:themeShade="BF"/>
          <w:sz w:val="24"/>
          <w:szCs w:val="24"/>
        </w:rPr>
      </w:pPr>
      <w:r w:rsidRPr="009A3F66">
        <w:rPr>
          <w:rFonts w:ascii="Andalus" w:hAnsi="Andalus" w:cs="Andalus"/>
          <w:b/>
          <w:color w:val="76923C" w:themeColor="accent3" w:themeShade="BF"/>
          <w:sz w:val="24"/>
          <w:szCs w:val="24"/>
        </w:rPr>
        <w:lastRenderedPageBreak/>
        <w:t xml:space="preserve">UNIDAD DIDÁCTICA 8: </w:t>
      </w:r>
      <w:r w:rsidR="0078413C" w:rsidRPr="009A3F66">
        <w:rPr>
          <w:rFonts w:ascii="Andalus" w:hAnsi="Andalus" w:cs="Andalus"/>
          <w:b/>
          <w:color w:val="76923C" w:themeColor="accent3" w:themeShade="BF"/>
          <w:sz w:val="24"/>
          <w:szCs w:val="24"/>
        </w:rPr>
        <w:t>LA CALIDAD EN EL SERVICIO DE HIGIENE</w:t>
      </w:r>
    </w:p>
    <w:p w:rsidR="000043E1" w:rsidRPr="00504215" w:rsidRDefault="000043E1" w:rsidP="00504215">
      <w:pPr>
        <w:autoSpaceDE w:val="0"/>
        <w:spacing w:after="120"/>
        <w:jc w:val="both"/>
        <w:rPr>
          <w:rFonts w:ascii="Andalus" w:hAnsi="Andalus" w:cs="Andalus"/>
          <w:b/>
          <w:color w:val="7F7F7F"/>
          <w:sz w:val="24"/>
          <w:szCs w:val="24"/>
          <w:lang w:val="es-ES_tradnl"/>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504215">
        <w:rPr>
          <w:rFonts w:ascii="Andalus" w:hAnsi="Andalus" w:cs="Andalus"/>
          <w:b/>
          <w:color w:val="FFFFFF"/>
          <w:sz w:val="24"/>
          <w:szCs w:val="24"/>
        </w:rPr>
        <w:t>ORIENTACIONES PEDAGÓGICAS</w:t>
      </w:r>
    </w:p>
    <w:p w:rsidR="000043E1" w:rsidRPr="00504215" w:rsidRDefault="000043E1" w:rsidP="00504215">
      <w:pPr>
        <w:autoSpaceDE w:val="0"/>
        <w:jc w:val="both"/>
        <w:rPr>
          <w:rFonts w:ascii="Andalus" w:hAnsi="Andalus" w:cs="Andalus"/>
          <w:color w:val="7F7F7F"/>
          <w:sz w:val="24"/>
          <w:szCs w:val="24"/>
        </w:rPr>
      </w:pPr>
    </w:p>
    <w:p w:rsidR="000043E1" w:rsidRPr="00504215" w:rsidRDefault="000043E1" w:rsidP="00504215">
      <w:pPr>
        <w:autoSpaceDE w:val="0"/>
        <w:jc w:val="both"/>
        <w:rPr>
          <w:rFonts w:ascii="Andalus" w:hAnsi="Andalus" w:cs="Andalus"/>
          <w:color w:val="808080" w:themeColor="background1" w:themeShade="80"/>
          <w:sz w:val="24"/>
          <w:szCs w:val="24"/>
        </w:rPr>
      </w:pPr>
      <w:r w:rsidRPr="00504215">
        <w:rPr>
          <w:rFonts w:ascii="Andalus" w:hAnsi="Andalus" w:cs="Andalus"/>
          <w:color w:val="7F7F7F"/>
          <w:sz w:val="24"/>
          <w:szCs w:val="24"/>
        </w:rPr>
        <w:t xml:space="preserve">En esta unidad se le enseñan a los alumnos y alumnas </w:t>
      </w:r>
      <w:r w:rsidR="0078413C" w:rsidRPr="00504215">
        <w:rPr>
          <w:rFonts w:ascii="Andalus" w:hAnsi="Andalus" w:cs="Andalus"/>
          <w:color w:val="7F7F7F"/>
          <w:sz w:val="24"/>
          <w:szCs w:val="24"/>
        </w:rPr>
        <w:t xml:space="preserve">a </w:t>
      </w:r>
      <w:r w:rsidR="0078413C" w:rsidRPr="00504215">
        <w:rPr>
          <w:rFonts w:ascii="Andalus" w:hAnsi="Andalus" w:cs="Andalus"/>
          <w:color w:val="808080" w:themeColor="background1" w:themeShade="80"/>
          <w:sz w:val="24"/>
          <w:szCs w:val="24"/>
        </w:rPr>
        <w:t>identificar los riesgos asociados a las características específicas de la actividad y de los medios utilizados</w:t>
      </w:r>
      <w:r w:rsidRPr="00504215">
        <w:rPr>
          <w:rFonts w:ascii="Andalus" w:hAnsi="Andalus" w:cs="Andalus"/>
          <w:color w:val="808080" w:themeColor="background1" w:themeShade="80"/>
          <w:sz w:val="24"/>
          <w:szCs w:val="24"/>
        </w:rPr>
        <w:t>.</w:t>
      </w:r>
    </w:p>
    <w:p w:rsidR="000043E1" w:rsidRPr="00504215" w:rsidRDefault="000043E1" w:rsidP="00504215">
      <w:pPr>
        <w:suppressAutoHyphens w:val="0"/>
        <w:spacing w:after="0" w:line="240" w:lineRule="auto"/>
        <w:jc w:val="both"/>
        <w:rPr>
          <w:rFonts w:ascii="Andalus" w:hAnsi="Andalus" w:cs="Andalus"/>
          <w:color w:val="7F7F7F"/>
          <w:sz w:val="24"/>
          <w:szCs w:val="24"/>
        </w:rPr>
      </w:pPr>
      <w:r w:rsidRPr="00504215">
        <w:rPr>
          <w:rFonts w:ascii="Andalus" w:hAnsi="Andalus" w:cs="Andalus"/>
          <w:color w:val="808080" w:themeColor="background1" w:themeShade="80"/>
          <w:sz w:val="24"/>
          <w:szCs w:val="24"/>
        </w:rPr>
        <w:t xml:space="preserve">Se abordan después ciertos conceptos que teóricamente se han visto ya en </w:t>
      </w:r>
      <w:r w:rsidR="0078413C" w:rsidRPr="00504215">
        <w:rPr>
          <w:rFonts w:ascii="Andalus" w:hAnsi="Andalus" w:cs="Andalus"/>
          <w:color w:val="808080" w:themeColor="background1" w:themeShade="80"/>
          <w:sz w:val="24"/>
          <w:szCs w:val="24"/>
        </w:rPr>
        <w:t>cuanto a utilizar los medios y equipos de protección personal, de prevención de riesgos y de protección medioambiental requeridos en la actividad.</w:t>
      </w:r>
      <w:r w:rsidRPr="00504215">
        <w:rPr>
          <w:rFonts w:ascii="Andalus" w:hAnsi="Andalus" w:cs="Andalus"/>
          <w:color w:val="7F7F7F"/>
          <w:sz w:val="24"/>
          <w:szCs w:val="24"/>
        </w:rPr>
        <w:t xml:space="preserve"> Todos estos conceptos teóricos se pueden explicar fácilmente con ejemplos prácticos.</w:t>
      </w:r>
    </w:p>
    <w:p w:rsidR="0078413C" w:rsidRPr="00504215" w:rsidRDefault="0078413C" w:rsidP="00504215">
      <w:pPr>
        <w:suppressAutoHyphens w:val="0"/>
        <w:spacing w:after="0" w:line="240" w:lineRule="auto"/>
        <w:jc w:val="both"/>
        <w:rPr>
          <w:rFonts w:ascii="Andalus" w:hAnsi="Andalus" w:cs="Andalus"/>
          <w:color w:val="7F7F7F"/>
          <w:sz w:val="24"/>
          <w:szCs w:val="24"/>
        </w:rPr>
      </w:pPr>
    </w:p>
    <w:p w:rsidR="000043E1" w:rsidRPr="00504215" w:rsidRDefault="006C38C7" w:rsidP="00504215">
      <w:pPr>
        <w:autoSpaceDE w:val="0"/>
        <w:jc w:val="both"/>
        <w:rPr>
          <w:rFonts w:ascii="Andalus" w:hAnsi="Andalus" w:cs="Andalus"/>
          <w:color w:val="7F7F7F"/>
          <w:sz w:val="24"/>
          <w:szCs w:val="24"/>
        </w:rPr>
      </w:pPr>
      <w:r w:rsidRPr="00504215">
        <w:rPr>
          <w:rFonts w:ascii="Andalus" w:hAnsi="Andalus" w:cs="Andalus"/>
          <w:color w:val="7F7F7F"/>
          <w:sz w:val="24"/>
          <w:szCs w:val="24"/>
        </w:rPr>
        <w:t>Finalmente s</w:t>
      </w:r>
      <w:r w:rsidR="000043E1" w:rsidRPr="00504215">
        <w:rPr>
          <w:rFonts w:ascii="Andalus" w:hAnsi="Andalus" w:cs="Andalus"/>
          <w:color w:val="7F7F7F"/>
          <w:sz w:val="24"/>
          <w:szCs w:val="24"/>
        </w:rPr>
        <w:t xml:space="preserve">e explica </w:t>
      </w:r>
      <w:r w:rsidRPr="00504215">
        <w:rPr>
          <w:rFonts w:ascii="Andalus" w:hAnsi="Andalus" w:cs="Andalus"/>
          <w:color w:val="7F7F7F"/>
          <w:sz w:val="24"/>
          <w:szCs w:val="24"/>
        </w:rPr>
        <w:t>el proceso de control de calidad y la evaluación de los resultados y de los productos y métodos de higiene empleados para optimizar la prestación del servicio.</w:t>
      </w:r>
    </w:p>
    <w:p w:rsidR="000043E1" w:rsidRPr="00504215" w:rsidRDefault="000043E1" w:rsidP="00504215">
      <w:pPr>
        <w:tabs>
          <w:tab w:val="left" w:pos="-2126"/>
        </w:tabs>
        <w:ind w:left="142"/>
        <w:jc w:val="both"/>
        <w:rPr>
          <w:rFonts w:ascii="Andalus" w:hAnsi="Andalus" w:cs="Andalus"/>
          <w:color w:val="7F7F7F"/>
          <w:sz w:val="24"/>
          <w:szCs w:val="24"/>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CONTENIDOS</w:t>
      </w:r>
    </w:p>
    <w:p w:rsidR="00781758" w:rsidRPr="009A3F66" w:rsidRDefault="00781758" w:rsidP="00504215">
      <w:pPr>
        <w:jc w:val="both"/>
        <w:rPr>
          <w:rFonts w:ascii="Andalus" w:hAnsi="Andalus" w:cs="Andalus"/>
          <w:color w:val="808080" w:themeColor="background1" w:themeShade="80"/>
          <w:sz w:val="24"/>
          <w:szCs w:val="24"/>
        </w:rPr>
      </w:pPr>
      <w:r w:rsidRPr="009A3F66">
        <w:rPr>
          <w:rFonts w:ascii="Andalus" w:hAnsi="Andalus" w:cs="Andalus"/>
          <w:color w:val="808080" w:themeColor="background1" w:themeShade="80"/>
          <w:sz w:val="24"/>
          <w:szCs w:val="24"/>
        </w:rPr>
        <w:t>8.1. Prevención de riesgos laborales.</w:t>
      </w:r>
    </w:p>
    <w:p w:rsidR="00781758" w:rsidRPr="009A3F66" w:rsidRDefault="00781758" w:rsidP="00504215">
      <w:pPr>
        <w:ind w:right="-794"/>
        <w:jc w:val="both"/>
        <w:rPr>
          <w:rFonts w:ascii="Andalus" w:hAnsi="Andalus" w:cs="Andalus"/>
          <w:color w:val="808080" w:themeColor="background1" w:themeShade="80"/>
          <w:sz w:val="24"/>
          <w:szCs w:val="24"/>
        </w:rPr>
      </w:pPr>
      <w:r w:rsidRPr="009A3F66">
        <w:rPr>
          <w:rFonts w:ascii="Andalus" w:hAnsi="Andalus" w:cs="Andalus"/>
          <w:color w:val="808080" w:themeColor="background1" w:themeShade="80"/>
          <w:sz w:val="24"/>
          <w:szCs w:val="24"/>
        </w:rPr>
        <w:t>8.2. Medidas de protección del cliente y del profesional.</w:t>
      </w:r>
    </w:p>
    <w:p w:rsidR="00781758" w:rsidRPr="009A3F66" w:rsidRDefault="00781758" w:rsidP="00504215">
      <w:pPr>
        <w:ind w:right="-794"/>
        <w:jc w:val="both"/>
        <w:rPr>
          <w:rFonts w:ascii="Andalus" w:hAnsi="Andalus" w:cs="Andalus"/>
          <w:color w:val="808080" w:themeColor="background1" w:themeShade="80"/>
          <w:sz w:val="24"/>
          <w:szCs w:val="24"/>
        </w:rPr>
      </w:pPr>
      <w:r w:rsidRPr="009A3F66">
        <w:rPr>
          <w:rFonts w:ascii="Andalus" w:hAnsi="Andalus" w:cs="Andalus"/>
          <w:color w:val="808080" w:themeColor="background1" w:themeShade="80"/>
          <w:sz w:val="24"/>
          <w:szCs w:val="24"/>
        </w:rPr>
        <w:t>8.3. Evaluación de las medidas de seguridad e higiene.</w:t>
      </w:r>
    </w:p>
    <w:p w:rsidR="00781758" w:rsidRPr="009A3F66" w:rsidRDefault="00781758" w:rsidP="00504215">
      <w:pPr>
        <w:ind w:right="-794"/>
        <w:jc w:val="both"/>
        <w:rPr>
          <w:rFonts w:ascii="Andalus" w:hAnsi="Andalus" w:cs="Andalus"/>
          <w:color w:val="808080" w:themeColor="background1" w:themeShade="80"/>
          <w:sz w:val="24"/>
          <w:szCs w:val="24"/>
        </w:rPr>
      </w:pPr>
      <w:r w:rsidRPr="009A3F66">
        <w:rPr>
          <w:rFonts w:ascii="Andalus" w:hAnsi="Andalus" w:cs="Andalus"/>
          <w:color w:val="808080" w:themeColor="background1" w:themeShade="80"/>
          <w:sz w:val="24"/>
          <w:szCs w:val="24"/>
        </w:rPr>
        <w:t>8.4. Protección del medioambiente.</w:t>
      </w:r>
    </w:p>
    <w:p w:rsidR="00781758" w:rsidRPr="009A3F66" w:rsidRDefault="00781758" w:rsidP="00504215">
      <w:pPr>
        <w:ind w:right="-794"/>
        <w:jc w:val="both"/>
        <w:rPr>
          <w:rFonts w:ascii="Andalus" w:hAnsi="Andalus" w:cs="Andalus"/>
          <w:color w:val="808080" w:themeColor="background1" w:themeShade="80"/>
          <w:sz w:val="24"/>
          <w:szCs w:val="24"/>
        </w:rPr>
      </w:pPr>
      <w:r w:rsidRPr="009A3F66">
        <w:rPr>
          <w:rFonts w:ascii="Andalus" w:hAnsi="Andalus" w:cs="Andalus"/>
          <w:color w:val="808080" w:themeColor="background1" w:themeShade="80"/>
          <w:sz w:val="24"/>
          <w:szCs w:val="24"/>
        </w:rPr>
        <w:t>8.5. Control de calidad y grado de satisfacción del cliente.</w:t>
      </w:r>
    </w:p>
    <w:p w:rsidR="00781758" w:rsidRDefault="00781758" w:rsidP="00504215">
      <w:pPr>
        <w:ind w:right="-794"/>
        <w:jc w:val="both"/>
        <w:rPr>
          <w:rFonts w:ascii="Andalus" w:hAnsi="Andalus" w:cs="Andalus"/>
          <w:sz w:val="24"/>
          <w:szCs w:val="24"/>
        </w:rPr>
      </w:pPr>
    </w:p>
    <w:p w:rsidR="009A3F66" w:rsidRPr="00504215" w:rsidRDefault="009A3F66" w:rsidP="00504215">
      <w:pPr>
        <w:ind w:right="-794"/>
        <w:jc w:val="both"/>
        <w:rPr>
          <w:rFonts w:ascii="Andalus" w:hAnsi="Andalus" w:cs="Andalus"/>
          <w:sz w:val="24"/>
          <w:szCs w:val="24"/>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504215">
        <w:rPr>
          <w:rFonts w:ascii="Andalus" w:hAnsi="Andalus" w:cs="Andalus"/>
          <w:b/>
          <w:color w:val="FFFFFF"/>
          <w:sz w:val="24"/>
          <w:szCs w:val="24"/>
        </w:rPr>
        <w:lastRenderedPageBreak/>
        <w:t xml:space="preserve">OBJETIVOS </w:t>
      </w:r>
    </w:p>
    <w:p w:rsidR="00781758" w:rsidRPr="00504215" w:rsidRDefault="00781758" w:rsidP="00504215">
      <w:pPr>
        <w:pStyle w:val="Prrafodelista"/>
        <w:numPr>
          <w:ilvl w:val="0"/>
          <w:numId w:val="2"/>
        </w:numPr>
        <w:suppressAutoHyphens w:val="0"/>
        <w:spacing w:after="0" w:line="240" w:lineRule="auto"/>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Identificar los riesgos asociados a las características específicas de la actividad y de los medios utilizados.</w:t>
      </w:r>
    </w:p>
    <w:p w:rsidR="00781758" w:rsidRPr="00504215" w:rsidRDefault="00781758" w:rsidP="00504215">
      <w:pPr>
        <w:pStyle w:val="Prrafodelista"/>
        <w:numPr>
          <w:ilvl w:val="0"/>
          <w:numId w:val="2"/>
        </w:numPr>
        <w:suppressAutoHyphens w:val="0"/>
        <w:spacing w:after="0" w:line="240" w:lineRule="auto"/>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Utilizar los medios y equipos de protección personal, de prevención de riesgos y de protección medioambiental requeridos en la actividad.</w:t>
      </w:r>
    </w:p>
    <w:p w:rsidR="00781758" w:rsidRPr="00504215" w:rsidRDefault="00781758" w:rsidP="00504215">
      <w:pPr>
        <w:pStyle w:val="Prrafodelista"/>
        <w:numPr>
          <w:ilvl w:val="0"/>
          <w:numId w:val="2"/>
        </w:numPr>
        <w:suppressAutoHyphens w:val="0"/>
        <w:autoSpaceDE w:val="0"/>
        <w:autoSpaceDN w:val="0"/>
        <w:adjustRightInd w:val="0"/>
        <w:spacing w:after="0" w:line="240" w:lineRule="auto"/>
        <w:ind w:right="-85"/>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 xml:space="preserve">Definir los criterios de evaluación del resultado y del proceso de aplicación de técnicas de higiene y asepsia. </w:t>
      </w:r>
    </w:p>
    <w:p w:rsidR="00781758" w:rsidRPr="00504215" w:rsidRDefault="00781758" w:rsidP="00504215">
      <w:pPr>
        <w:pStyle w:val="Prrafodelista"/>
        <w:numPr>
          <w:ilvl w:val="0"/>
          <w:numId w:val="2"/>
        </w:num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Aplicar en todo momento las normas higiénico-sanitarias, de seguridad y de protección medioambiental, en el desarrollo de las distintas actividades.</w:t>
      </w:r>
    </w:p>
    <w:p w:rsidR="00781758" w:rsidRPr="00504215" w:rsidRDefault="00781758" w:rsidP="00504215">
      <w:pPr>
        <w:pStyle w:val="Prrafodelista"/>
        <w:numPr>
          <w:ilvl w:val="0"/>
          <w:numId w:val="2"/>
        </w:num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Evaluar los procesos y resultados de la higiene capilar, para optimizar la prestación del servicio y valorar el resultado final.</w:t>
      </w:r>
    </w:p>
    <w:p w:rsidR="00781758" w:rsidRPr="00504215" w:rsidRDefault="00781758" w:rsidP="00504215">
      <w:pPr>
        <w:pStyle w:val="Prrafodelista"/>
        <w:numPr>
          <w:ilvl w:val="0"/>
          <w:numId w:val="2"/>
        </w:num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Enumerar las causas de tipo técnico y de atención al cliente que pueden dar lugar a deficiencias en la prestación de servicio de higiene.</w:t>
      </w:r>
    </w:p>
    <w:p w:rsidR="00781758" w:rsidRPr="00504215" w:rsidRDefault="00781758" w:rsidP="00504215">
      <w:pPr>
        <w:pStyle w:val="Prrafodelista"/>
        <w:numPr>
          <w:ilvl w:val="0"/>
          <w:numId w:val="2"/>
        </w:num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r w:rsidRPr="00504215">
        <w:rPr>
          <w:rFonts w:ascii="Andalus" w:hAnsi="Andalus" w:cs="Andalus"/>
          <w:color w:val="808080" w:themeColor="background1" w:themeShade="80"/>
          <w:sz w:val="24"/>
          <w:szCs w:val="24"/>
        </w:rPr>
        <w:t>Proponer medidas que permitan adecuar los resultados obtenidos a los resultados esperados.</w:t>
      </w:r>
    </w:p>
    <w:p w:rsidR="000043E1" w:rsidRPr="00504215" w:rsidRDefault="000043E1" w:rsidP="00504215">
      <w:pPr>
        <w:spacing w:after="0" w:line="240" w:lineRule="auto"/>
        <w:ind w:left="720"/>
        <w:jc w:val="both"/>
        <w:rPr>
          <w:rFonts w:ascii="Andalus" w:hAnsi="Andalus" w:cs="Andalus"/>
          <w:color w:val="7F7F7F"/>
          <w:sz w:val="24"/>
          <w:szCs w:val="24"/>
          <w:lang w:val="es-ES_tradnl"/>
        </w:rPr>
      </w:pPr>
      <w:r w:rsidRPr="00504215">
        <w:rPr>
          <w:rFonts w:ascii="Andalus" w:hAnsi="Andalus" w:cs="Andalus"/>
          <w:color w:val="7F7F7F"/>
          <w:sz w:val="24"/>
          <w:szCs w:val="24"/>
          <w:lang w:val="es-ES_tradnl"/>
        </w:rPr>
        <w:t>.</w:t>
      </w:r>
    </w:p>
    <w:p w:rsidR="000043E1" w:rsidRPr="00504215" w:rsidRDefault="000043E1" w:rsidP="00504215">
      <w:pPr>
        <w:ind w:left="426" w:hanging="720"/>
        <w:jc w:val="both"/>
        <w:rPr>
          <w:rFonts w:ascii="Andalus" w:hAnsi="Andalus" w:cs="Andalus"/>
          <w:color w:val="FFFFFF"/>
          <w:sz w:val="24"/>
          <w:szCs w:val="24"/>
          <w:lang w:val="es-ES_tradnl"/>
        </w:rPr>
      </w:pP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jc w:val="both"/>
        <w:rPr>
          <w:rFonts w:ascii="Andalus" w:hAnsi="Andalus" w:cs="Andalus"/>
          <w:b/>
          <w:color w:val="FFFFFF"/>
          <w:sz w:val="24"/>
          <w:szCs w:val="24"/>
        </w:rPr>
      </w:pPr>
      <w:r w:rsidRPr="00504215">
        <w:rPr>
          <w:rFonts w:ascii="Andalus" w:hAnsi="Andalus" w:cs="Andalus"/>
          <w:b/>
          <w:color w:val="FFFFFF"/>
          <w:sz w:val="24"/>
          <w:szCs w:val="24"/>
        </w:rPr>
        <w:t>CRITERIOS DE EVALUACIÓN</w:t>
      </w:r>
    </w:p>
    <w:p w:rsidR="000043E1" w:rsidRPr="00504215" w:rsidRDefault="000043E1" w:rsidP="00504215">
      <w:pPr>
        <w:ind w:left="720" w:hanging="720"/>
        <w:jc w:val="both"/>
        <w:rPr>
          <w:rFonts w:ascii="Andalus" w:hAnsi="Andalus" w:cs="Andalus"/>
          <w:color w:val="7F7F7F"/>
          <w:sz w:val="24"/>
          <w:szCs w:val="24"/>
        </w:rPr>
      </w:pPr>
    </w:p>
    <w:p w:rsidR="000043E1" w:rsidRPr="00504215" w:rsidRDefault="000043E1" w:rsidP="00504215">
      <w:pPr>
        <w:ind w:left="720" w:hanging="720"/>
        <w:jc w:val="both"/>
        <w:rPr>
          <w:rFonts w:ascii="Andalus" w:hAnsi="Andalus" w:cs="Andalus"/>
          <w:color w:val="7F7F7F"/>
          <w:sz w:val="24"/>
          <w:szCs w:val="24"/>
        </w:rPr>
      </w:pPr>
      <w:r w:rsidRPr="00504215">
        <w:rPr>
          <w:rFonts w:ascii="Andalus" w:hAnsi="Andalus" w:cs="Andalus"/>
          <w:color w:val="7F7F7F"/>
          <w:sz w:val="24"/>
          <w:szCs w:val="24"/>
        </w:rPr>
        <w:t>Al finalizar esta unidad, el alumnado demostrará que:</w:t>
      </w:r>
    </w:p>
    <w:p w:rsidR="000043E1" w:rsidRPr="00504215" w:rsidRDefault="00781758" w:rsidP="00504215">
      <w:pPr>
        <w:pStyle w:val="Prrafodelista"/>
        <w:numPr>
          <w:ilvl w:val="0"/>
          <w:numId w:val="40"/>
        </w:numPr>
        <w:tabs>
          <w:tab w:val="left" w:pos="709"/>
        </w:tabs>
        <w:spacing w:after="0"/>
        <w:jc w:val="both"/>
        <w:rPr>
          <w:rFonts w:ascii="Andalus" w:hAnsi="Andalus" w:cs="Andalus"/>
          <w:color w:val="7F7F7F"/>
          <w:sz w:val="24"/>
          <w:szCs w:val="24"/>
        </w:rPr>
      </w:pPr>
      <w:r w:rsidRPr="00504215">
        <w:rPr>
          <w:rFonts w:ascii="Andalus" w:hAnsi="Andalus" w:cs="Andalus"/>
          <w:color w:val="7F7F7F"/>
          <w:sz w:val="24"/>
          <w:szCs w:val="24"/>
        </w:rPr>
        <w:t>Sabe i</w:t>
      </w:r>
      <w:r w:rsidRPr="00504215">
        <w:rPr>
          <w:rFonts w:ascii="Andalus" w:hAnsi="Andalus" w:cs="Andalus"/>
          <w:color w:val="808080" w:themeColor="background1" w:themeShade="80"/>
          <w:sz w:val="24"/>
          <w:szCs w:val="24"/>
        </w:rPr>
        <w:t>dentificar los riesgos asociados a las características específicas de la actividad y de los medios utilizados</w:t>
      </w:r>
      <w:r w:rsidR="000043E1" w:rsidRPr="00504215">
        <w:rPr>
          <w:rFonts w:ascii="Andalus" w:hAnsi="Andalus" w:cs="Andalus"/>
          <w:color w:val="7F7F7F"/>
          <w:sz w:val="24"/>
          <w:szCs w:val="24"/>
        </w:rPr>
        <w:t>.</w:t>
      </w:r>
    </w:p>
    <w:p w:rsidR="000043E1" w:rsidRPr="00504215" w:rsidRDefault="000043E1" w:rsidP="00504215">
      <w:pPr>
        <w:pStyle w:val="Prrafodelista"/>
        <w:numPr>
          <w:ilvl w:val="0"/>
          <w:numId w:val="40"/>
        </w:numPr>
        <w:tabs>
          <w:tab w:val="left" w:pos="709"/>
        </w:tabs>
        <w:spacing w:after="0"/>
        <w:jc w:val="both"/>
        <w:rPr>
          <w:rFonts w:ascii="Andalus" w:hAnsi="Andalus" w:cs="Andalus"/>
          <w:color w:val="7F7F7F"/>
          <w:sz w:val="24"/>
          <w:szCs w:val="24"/>
        </w:rPr>
      </w:pPr>
      <w:r w:rsidRPr="00504215">
        <w:rPr>
          <w:rFonts w:ascii="Andalus" w:hAnsi="Andalus" w:cs="Andalus"/>
          <w:color w:val="7F7F7F"/>
          <w:sz w:val="24"/>
          <w:szCs w:val="24"/>
        </w:rPr>
        <w:t xml:space="preserve">Conoce </w:t>
      </w:r>
      <w:r w:rsidR="00E4394F" w:rsidRPr="00504215">
        <w:rPr>
          <w:rFonts w:ascii="Andalus" w:hAnsi="Andalus" w:cs="Andalus"/>
          <w:color w:val="7F7F7F"/>
          <w:sz w:val="24"/>
          <w:szCs w:val="24"/>
        </w:rPr>
        <w:t xml:space="preserve">y aplica </w:t>
      </w:r>
      <w:r w:rsidR="00781758" w:rsidRPr="00504215">
        <w:rPr>
          <w:rFonts w:ascii="Andalus" w:hAnsi="Andalus" w:cs="Andalus"/>
          <w:color w:val="808080" w:themeColor="background1" w:themeShade="80"/>
          <w:sz w:val="24"/>
          <w:szCs w:val="24"/>
        </w:rPr>
        <w:t>los medios y equipos de protección personal, de prevención de riesgos y de protección medioambiental requeridos en la actividad</w:t>
      </w:r>
      <w:r w:rsidRPr="00504215">
        <w:rPr>
          <w:rFonts w:ascii="Andalus" w:hAnsi="Andalus" w:cs="Andalus"/>
          <w:color w:val="7F7F7F"/>
          <w:sz w:val="24"/>
          <w:szCs w:val="24"/>
        </w:rPr>
        <w:t>.</w:t>
      </w:r>
    </w:p>
    <w:p w:rsidR="000043E1" w:rsidRPr="00504215" w:rsidRDefault="000043E1" w:rsidP="00504215">
      <w:pPr>
        <w:pStyle w:val="Prrafodelista"/>
        <w:numPr>
          <w:ilvl w:val="0"/>
          <w:numId w:val="40"/>
        </w:numPr>
        <w:tabs>
          <w:tab w:val="left" w:pos="709"/>
        </w:tabs>
        <w:spacing w:after="0"/>
        <w:jc w:val="both"/>
        <w:rPr>
          <w:rFonts w:ascii="Andalus" w:hAnsi="Andalus" w:cs="Andalus"/>
          <w:color w:val="7F7F7F"/>
          <w:sz w:val="24"/>
          <w:szCs w:val="24"/>
        </w:rPr>
      </w:pPr>
      <w:r w:rsidRPr="00504215">
        <w:rPr>
          <w:rFonts w:ascii="Andalus" w:hAnsi="Andalus" w:cs="Andalus"/>
          <w:color w:val="7F7F7F"/>
          <w:sz w:val="24"/>
          <w:szCs w:val="24"/>
        </w:rPr>
        <w:t xml:space="preserve">Sabe </w:t>
      </w:r>
      <w:r w:rsidR="00E4394F" w:rsidRPr="00504215">
        <w:rPr>
          <w:rFonts w:ascii="Andalus" w:hAnsi="Andalus" w:cs="Andalus"/>
          <w:color w:val="808080" w:themeColor="background1" w:themeShade="80"/>
          <w:sz w:val="24"/>
          <w:szCs w:val="24"/>
        </w:rPr>
        <w:t>definir los criterios de evaluación del resultado y del proceso de aplicación de técnicas de higiene y asepsia</w:t>
      </w:r>
      <w:r w:rsidRPr="00504215">
        <w:rPr>
          <w:rFonts w:ascii="Andalus" w:hAnsi="Andalus" w:cs="Andalus"/>
          <w:color w:val="7F7F7F"/>
          <w:sz w:val="24"/>
          <w:szCs w:val="24"/>
        </w:rPr>
        <w:t>.</w:t>
      </w:r>
    </w:p>
    <w:p w:rsidR="00E4394F" w:rsidRPr="00504215" w:rsidRDefault="000043E1" w:rsidP="00504215">
      <w:pPr>
        <w:pStyle w:val="Prrafodelista"/>
        <w:numPr>
          <w:ilvl w:val="0"/>
          <w:numId w:val="40"/>
        </w:numPr>
        <w:suppressAutoHyphens w:val="0"/>
        <w:autoSpaceDE w:val="0"/>
        <w:autoSpaceDN w:val="0"/>
        <w:adjustRightInd w:val="0"/>
        <w:spacing w:after="0" w:line="240" w:lineRule="auto"/>
        <w:jc w:val="both"/>
        <w:rPr>
          <w:rFonts w:ascii="Andalus" w:eastAsiaTheme="minorHAnsi" w:hAnsi="Andalus" w:cs="Andalus"/>
          <w:color w:val="808080" w:themeColor="background1" w:themeShade="80"/>
          <w:sz w:val="24"/>
          <w:szCs w:val="24"/>
          <w:lang w:eastAsia="en-US"/>
        </w:rPr>
      </w:pPr>
      <w:r w:rsidRPr="00504215">
        <w:rPr>
          <w:rFonts w:ascii="Andalus" w:hAnsi="Andalus" w:cs="Andalus"/>
          <w:color w:val="808080" w:themeColor="background1" w:themeShade="80"/>
          <w:sz w:val="24"/>
          <w:szCs w:val="24"/>
        </w:rPr>
        <w:lastRenderedPageBreak/>
        <w:t xml:space="preserve">Sabe </w:t>
      </w:r>
      <w:r w:rsidR="00E4394F" w:rsidRPr="00504215">
        <w:rPr>
          <w:rFonts w:ascii="Andalus" w:eastAsiaTheme="minorHAnsi" w:hAnsi="Andalus" w:cs="Andalus"/>
          <w:color w:val="808080" w:themeColor="background1" w:themeShade="80"/>
          <w:sz w:val="24"/>
          <w:szCs w:val="24"/>
          <w:lang w:eastAsia="en-US"/>
        </w:rPr>
        <w:t>detectar las causas que originan deficiencias en el proceso de higiene y  acondicionamiento capilar y las medidas de corrección</w:t>
      </w:r>
      <w:r w:rsidR="00C2354F" w:rsidRPr="00504215">
        <w:rPr>
          <w:rFonts w:ascii="Andalus" w:eastAsiaTheme="minorHAnsi" w:hAnsi="Andalus" w:cs="Andalus"/>
          <w:color w:val="808080" w:themeColor="background1" w:themeShade="80"/>
          <w:sz w:val="24"/>
          <w:szCs w:val="24"/>
          <w:lang w:eastAsia="en-US"/>
        </w:rPr>
        <w:t xml:space="preserve"> de las deficiencias detectadas.</w:t>
      </w:r>
    </w:p>
    <w:p w:rsidR="00C2354F" w:rsidRPr="00504215" w:rsidRDefault="00C2354F" w:rsidP="00504215">
      <w:pPr>
        <w:widowControl w:val="0"/>
        <w:spacing w:after="0"/>
        <w:ind w:left="720" w:hanging="360"/>
        <w:jc w:val="both"/>
        <w:rPr>
          <w:rFonts w:ascii="Andalus" w:hAnsi="Andalus" w:cs="Andalus"/>
          <w:b/>
          <w:color w:val="0070C0"/>
          <w:sz w:val="24"/>
          <w:szCs w:val="24"/>
        </w:rPr>
      </w:pPr>
    </w:p>
    <w:p w:rsidR="00C2354F" w:rsidRPr="00504215" w:rsidRDefault="00C2354F" w:rsidP="00504215">
      <w:pPr>
        <w:widowControl w:val="0"/>
        <w:spacing w:after="0"/>
        <w:ind w:left="720" w:hanging="360"/>
        <w:jc w:val="both"/>
        <w:rPr>
          <w:rFonts w:ascii="Andalus" w:hAnsi="Andalus" w:cs="Andalus"/>
          <w:b/>
          <w:color w:val="0070C0"/>
          <w:sz w:val="24"/>
          <w:szCs w:val="24"/>
        </w:rPr>
      </w:pPr>
    </w:p>
    <w:p w:rsidR="000043E1" w:rsidRPr="009A3F66" w:rsidRDefault="000043E1" w:rsidP="009A3F66">
      <w:pPr>
        <w:widowControl w:val="0"/>
        <w:spacing w:after="0"/>
        <w:ind w:left="720" w:hanging="360"/>
        <w:jc w:val="center"/>
        <w:rPr>
          <w:rFonts w:ascii="Andalus" w:hAnsi="Andalus" w:cs="Andalus"/>
          <w:b/>
          <w:color w:val="76923C" w:themeColor="accent3" w:themeShade="BF"/>
          <w:sz w:val="24"/>
          <w:szCs w:val="24"/>
        </w:rPr>
      </w:pPr>
      <w:r w:rsidRPr="009A3F66">
        <w:rPr>
          <w:rFonts w:ascii="Andalus" w:hAnsi="Andalus" w:cs="Andalus"/>
          <w:b/>
          <w:color w:val="76923C" w:themeColor="accent3" w:themeShade="BF"/>
          <w:sz w:val="24"/>
          <w:szCs w:val="24"/>
        </w:rPr>
        <w:t>ANEXO I.  CURRÍCULOS</w:t>
      </w:r>
    </w:p>
    <w:p w:rsidR="000043E1" w:rsidRPr="00504215" w:rsidRDefault="000043E1" w:rsidP="00504215">
      <w:pPr>
        <w:jc w:val="both"/>
        <w:rPr>
          <w:rFonts w:ascii="Andalus" w:hAnsi="Andalus" w:cs="Andalus"/>
          <w:color w:val="7F7F7F"/>
          <w:sz w:val="24"/>
          <w:szCs w:val="24"/>
        </w:rPr>
      </w:pPr>
      <w:r w:rsidRPr="00504215">
        <w:rPr>
          <w:rFonts w:ascii="Andalus" w:hAnsi="Andalus" w:cs="Andalus"/>
          <w:color w:val="7F7F7F"/>
          <w:sz w:val="24"/>
          <w:szCs w:val="24"/>
        </w:rPr>
        <w:t xml:space="preserve">A continuación se muestra </w:t>
      </w:r>
      <w:r w:rsidR="00DB758E">
        <w:rPr>
          <w:rFonts w:ascii="Andalus" w:hAnsi="Andalus" w:cs="Andalus"/>
          <w:color w:val="7F7F7F"/>
          <w:sz w:val="24"/>
          <w:szCs w:val="24"/>
        </w:rPr>
        <w:t xml:space="preserve">el </w:t>
      </w:r>
      <w:r w:rsidRPr="00504215">
        <w:rPr>
          <w:rFonts w:ascii="Andalus" w:hAnsi="Andalus" w:cs="Andalus"/>
          <w:color w:val="7F7F7F"/>
          <w:sz w:val="24"/>
          <w:szCs w:val="24"/>
        </w:rPr>
        <w:t xml:space="preserve">currículo desarrollado por el </w:t>
      </w:r>
      <w:r w:rsidR="00DB758E" w:rsidRPr="00504215">
        <w:rPr>
          <w:rFonts w:ascii="Andalus" w:hAnsi="Andalus" w:cs="Andalus"/>
          <w:color w:val="7F7F7F"/>
          <w:sz w:val="24"/>
          <w:szCs w:val="24"/>
        </w:rPr>
        <w:t>MEC.</w:t>
      </w:r>
    </w:p>
    <w:p w:rsidR="000043E1" w:rsidRPr="00504215" w:rsidRDefault="000043E1" w:rsidP="00504215">
      <w:pPr>
        <w:pBdr>
          <w:top w:val="single" w:sz="4" w:space="1" w:color="000080"/>
          <w:left w:val="single" w:sz="4" w:space="4" w:color="000080"/>
          <w:bottom w:val="single" w:sz="4" w:space="1" w:color="000080"/>
          <w:right w:val="single" w:sz="4" w:space="4" w:color="000080"/>
        </w:pBdr>
        <w:shd w:val="clear" w:color="auto" w:fill="7030A0"/>
        <w:tabs>
          <w:tab w:val="left" w:pos="-2126"/>
        </w:tabs>
        <w:ind w:left="142"/>
        <w:jc w:val="both"/>
        <w:rPr>
          <w:rFonts w:ascii="Andalus" w:hAnsi="Andalus" w:cs="Andalus"/>
          <w:b/>
          <w:color w:val="FFFFFF"/>
          <w:sz w:val="24"/>
          <w:szCs w:val="24"/>
        </w:rPr>
      </w:pPr>
      <w:r w:rsidRPr="00504215">
        <w:rPr>
          <w:rFonts w:ascii="Andalus" w:hAnsi="Andalus" w:cs="Andalus"/>
          <w:b/>
          <w:color w:val="FFFFFF"/>
          <w:sz w:val="24"/>
          <w:szCs w:val="24"/>
        </w:rPr>
        <w:t>MEC</w:t>
      </w:r>
    </w:p>
    <w:p w:rsidR="00E1011A" w:rsidRPr="00504215" w:rsidRDefault="00F11728" w:rsidP="00504215">
      <w:pPr>
        <w:suppressAutoHyphens w:val="0"/>
        <w:autoSpaceDE w:val="0"/>
        <w:autoSpaceDN w:val="0"/>
        <w:adjustRightInd w:val="0"/>
        <w:spacing w:after="0" w:line="240" w:lineRule="auto"/>
        <w:jc w:val="both"/>
        <w:rPr>
          <w:rFonts w:ascii="Andalus" w:hAnsi="Andalus" w:cs="Andalus"/>
          <w:color w:val="7F7F7F"/>
          <w:sz w:val="24"/>
          <w:szCs w:val="24"/>
        </w:rPr>
      </w:pPr>
      <w:r w:rsidRPr="00504215">
        <w:rPr>
          <w:rFonts w:ascii="Andalus" w:hAnsi="Andalus" w:cs="Andalus"/>
          <w:color w:val="7F7F7F"/>
          <w:sz w:val="24"/>
          <w:szCs w:val="24"/>
        </w:rPr>
        <w:t>BOE nº 231, de 26 de septiembre de 2007</w:t>
      </w:r>
    </w:p>
    <w:p w:rsidR="00E1011A" w:rsidRPr="00504215" w:rsidRDefault="00E1011A" w:rsidP="00504215">
      <w:pPr>
        <w:suppressAutoHyphens w:val="0"/>
        <w:autoSpaceDE w:val="0"/>
        <w:autoSpaceDN w:val="0"/>
        <w:adjustRightInd w:val="0"/>
        <w:spacing w:after="0" w:line="240" w:lineRule="auto"/>
        <w:jc w:val="both"/>
        <w:rPr>
          <w:rFonts w:ascii="Andalus" w:hAnsi="Andalus" w:cs="Andalus"/>
          <w:color w:val="7F7F7F"/>
          <w:sz w:val="24"/>
          <w:szCs w:val="24"/>
        </w:rPr>
      </w:pPr>
    </w:p>
    <w:p w:rsidR="00E1011A" w:rsidRPr="00504215" w:rsidRDefault="00E1011A" w:rsidP="00504215">
      <w:pPr>
        <w:suppressAutoHyphens w:val="0"/>
        <w:autoSpaceDE w:val="0"/>
        <w:autoSpaceDN w:val="0"/>
        <w:adjustRightInd w:val="0"/>
        <w:spacing w:after="0" w:line="240" w:lineRule="auto"/>
        <w:jc w:val="both"/>
        <w:rPr>
          <w:rFonts w:ascii="Andalus" w:eastAsiaTheme="minorHAnsi" w:hAnsi="Andalus" w:cs="Andalus"/>
          <w:iCs/>
          <w:color w:val="808080" w:themeColor="background1" w:themeShade="80"/>
          <w:sz w:val="24"/>
          <w:szCs w:val="24"/>
          <w:lang w:eastAsia="en-US"/>
        </w:rPr>
      </w:pPr>
      <w:r w:rsidRPr="00504215">
        <w:rPr>
          <w:rFonts w:ascii="Andalus" w:eastAsiaTheme="minorHAnsi" w:hAnsi="Andalus" w:cs="Andalus"/>
          <w:iCs/>
          <w:color w:val="808080" w:themeColor="background1" w:themeShade="80"/>
          <w:sz w:val="24"/>
          <w:szCs w:val="24"/>
          <w:lang w:eastAsia="en-US"/>
        </w:rPr>
        <w:t>Orden ECI/2755/2007, de 31 de julio,</w:t>
      </w:r>
      <w:r w:rsidRPr="00504215">
        <w:rPr>
          <w:rFonts w:ascii="Andalus" w:hAnsi="Andalus" w:cs="Andalus"/>
          <w:color w:val="808080" w:themeColor="background1" w:themeShade="80"/>
          <w:sz w:val="24"/>
          <w:szCs w:val="24"/>
        </w:rPr>
        <w:t xml:space="preserve"> </w:t>
      </w:r>
      <w:r w:rsidRPr="00504215">
        <w:rPr>
          <w:rFonts w:ascii="Andalus" w:eastAsiaTheme="minorHAnsi" w:hAnsi="Andalus" w:cs="Andalus"/>
          <w:iCs/>
          <w:color w:val="808080" w:themeColor="background1" w:themeShade="80"/>
          <w:sz w:val="24"/>
          <w:szCs w:val="24"/>
          <w:lang w:eastAsia="en-US"/>
        </w:rPr>
        <w:t>por la que se regulan los programas de cualificación profesional inicial que se desarrollan en el ámbito de gestión del Ministerio de Educación y Ciencia.</w:t>
      </w:r>
    </w:p>
    <w:p w:rsidR="00BE3E32" w:rsidRPr="00504215" w:rsidRDefault="00BE3E32" w:rsidP="00504215">
      <w:pPr>
        <w:suppressAutoHyphens w:val="0"/>
        <w:autoSpaceDE w:val="0"/>
        <w:autoSpaceDN w:val="0"/>
        <w:adjustRightInd w:val="0"/>
        <w:spacing w:after="0" w:line="240" w:lineRule="auto"/>
        <w:jc w:val="both"/>
        <w:rPr>
          <w:rFonts w:ascii="Andalus" w:hAnsi="Andalus" w:cs="Andalus"/>
          <w:color w:val="808080" w:themeColor="background1" w:themeShade="80"/>
          <w:sz w:val="24"/>
          <w:szCs w:val="24"/>
        </w:rPr>
      </w:pPr>
    </w:p>
    <w:p w:rsidR="00BE3E32" w:rsidRPr="00504215" w:rsidRDefault="00BE3E32" w:rsidP="00504215">
      <w:pPr>
        <w:jc w:val="both"/>
        <w:rPr>
          <w:rFonts w:ascii="Andalus" w:hAnsi="Andalus" w:cs="Andalus"/>
          <w:color w:val="7F7F7F"/>
          <w:sz w:val="24"/>
          <w:szCs w:val="24"/>
        </w:rPr>
      </w:pPr>
      <w:r w:rsidRPr="00504215">
        <w:rPr>
          <w:rFonts w:ascii="Andalus" w:hAnsi="Andalus" w:cs="Andalus"/>
          <w:b/>
          <w:bCs/>
          <w:color w:val="7F7F7F"/>
          <w:sz w:val="24"/>
          <w:szCs w:val="24"/>
        </w:rPr>
        <w:t xml:space="preserve">Módulo Profesional: Lavado y cambios de forma del </w:t>
      </w:r>
      <w:r w:rsidR="009A3F66" w:rsidRPr="00504215">
        <w:rPr>
          <w:rFonts w:ascii="Andalus" w:hAnsi="Andalus" w:cs="Andalus"/>
          <w:b/>
          <w:bCs/>
          <w:color w:val="7F7F7F"/>
          <w:sz w:val="24"/>
          <w:szCs w:val="24"/>
        </w:rPr>
        <w:t xml:space="preserve">cabello. </w:t>
      </w:r>
      <w:r w:rsidRPr="00504215">
        <w:rPr>
          <w:rFonts w:ascii="Andalus" w:hAnsi="Andalus" w:cs="Andalus"/>
          <w:color w:val="7F7F7F"/>
          <w:sz w:val="24"/>
          <w:szCs w:val="24"/>
        </w:rPr>
        <w:t>Código: PCPI 019</w:t>
      </w:r>
    </w:p>
    <w:p w:rsidR="00BE3E32" w:rsidRPr="00504215" w:rsidRDefault="00BE3E32" w:rsidP="00504215">
      <w:pPr>
        <w:jc w:val="both"/>
        <w:rPr>
          <w:rFonts w:ascii="Andalus" w:hAnsi="Andalus" w:cs="Andalus"/>
          <w:color w:val="7F7F7F"/>
          <w:sz w:val="24"/>
          <w:szCs w:val="24"/>
        </w:rPr>
      </w:pPr>
      <w:r w:rsidRPr="00504215">
        <w:rPr>
          <w:rFonts w:ascii="Andalus" w:hAnsi="Andalus" w:cs="Andalus"/>
          <w:color w:val="7F7F7F"/>
          <w:sz w:val="24"/>
          <w:szCs w:val="24"/>
        </w:rPr>
        <w:t>Páginas 38921 a 39045.</w:t>
      </w:r>
    </w:p>
    <w:p w:rsidR="00BE3E32" w:rsidRPr="00504215" w:rsidRDefault="00BE3E32" w:rsidP="00504215">
      <w:pPr>
        <w:jc w:val="both"/>
        <w:rPr>
          <w:rFonts w:ascii="Andalus" w:hAnsi="Andalus" w:cs="Andalus"/>
          <w:b/>
          <w:color w:val="7F7F7F"/>
          <w:sz w:val="24"/>
          <w:szCs w:val="24"/>
        </w:rPr>
      </w:pPr>
      <w:r w:rsidRPr="00504215">
        <w:rPr>
          <w:rFonts w:ascii="Andalus" w:hAnsi="Andalus" w:cs="Andalus"/>
          <w:b/>
          <w:color w:val="7F7F7F"/>
          <w:sz w:val="24"/>
          <w:szCs w:val="24"/>
        </w:rPr>
        <w:t>Duración: 160 horas.</w:t>
      </w:r>
    </w:p>
    <w:p w:rsidR="00F11728" w:rsidRPr="00504215" w:rsidRDefault="009111F1" w:rsidP="00504215">
      <w:pPr>
        <w:jc w:val="both"/>
        <w:rPr>
          <w:rStyle w:val="Hipervnculo"/>
          <w:rFonts w:ascii="Andalus" w:hAnsi="Andalus" w:cs="Andalus"/>
          <w:sz w:val="24"/>
          <w:szCs w:val="24"/>
        </w:rPr>
      </w:pPr>
      <w:hyperlink r:id="rId13" w:history="1">
        <w:r w:rsidR="00F11728" w:rsidRPr="00504215">
          <w:rPr>
            <w:rStyle w:val="Hipervnculo"/>
            <w:rFonts w:ascii="Andalus" w:hAnsi="Andalus" w:cs="Andalus"/>
            <w:sz w:val="24"/>
            <w:szCs w:val="24"/>
          </w:rPr>
          <w:t>VER TEXTO COMPLETO DE LA ORDEN</w:t>
        </w:r>
      </w:hyperlink>
    </w:p>
    <w:p w:rsidR="00F11728" w:rsidRPr="00504215" w:rsidRDefault="009111F1" w:rsidP="00504215">
      <w:pPr>
        <w:autoSpaceDE w:val="0"/>
        <w:spacing w:after="0"/>
        <w:ind w:left="66"/>
        <w:jc w:val="both"/>
        <w:rPr>
          <w:rFonts w:ascii="Andalus" w:hAnsi="Andalus" w:cs="Andalus"/>
          <w:sz w:val="24"/>
          <w:szCs w:val="24"/>
        </w:rPr>
      </w:pPr>
      <w:hyperlink r:id="rId14" w:history="1">
        <w:r w:rsidR="00F11728" w:rsidRPr="00504215">
          <w:rPr>
            <w:rStyle w:val="Hipervnculo"/>
            <w:rFonts w:ascii="Andalus" w:hAnsi="Andalus" w:cs="Andalus"/>
            <w:sz w:val="24"/>
            <w:szCs w:val="24"/>
          </w:rPr>
          <w:t>http://www.boe.es/boe/dias/2007/09/26/pdfs/A38921-39045.pdf</w:t>
        </w:r>
      </w:hyperlink>
    </w:p>
    <w:p w:rsidR="00756AD8" w:rsidRPr="00504215" w:rsidRDefault="00756AD8" w:rsidP="00504215">
      <w:pPr>
        <w:jc w:val="both"/>
        <w:rPr>
          <w:rFonts w:ascii="Andalus" w:hAnsi="Andalus" w:cs="Andalus"/>
          <w:sz w:val="24"/>
          <w:szCs w:val="24"/>
        </w:rPr>
      </w:pPr>
    </w:p>
    <w:sectPr w:rsidR="00756AD8" w:rsidRPr="00504215" w:rsidSect="00504215">
      <w:headerReference w:type="default" r:id="rId15"/>
      <w:footerReference w:type="default" r:id="rId16"/>
      <w:footnotePr>
        <w:pos w:val="beneathText"/>
      </w:footnotePr>
      <w:pgSz w:w="11905" w:h="16837"/>
      <w:pgMar w:top="1843" w:right="1701" w:bottom="1985" w:left="1701" w:header="284" w:footer="284" w:gutter="0"/>
      <w:pgBorders w:offsetFrom="page">
        <w:top w:val="basicWideInline" w:sz="6" w:space="24" w:color="76923C" w:themeColor="accent3" w:themeShade="BF"/>
        <w:left w:val="basicWideInline" w:sz="6" w:space="24" w:color="76923C" w:themeColor="accent3" w:themeShade="BF"/>
        <w:bottom w:val="basicWideInline" w:sz="6" w:space="24" w:color="76923C" w:themeColor="accent3" w:themeShade="BF"/>
        <w:right w:val="basicWideInline" w:sz="6" w:space="24" w:color="76923C" w:themeColor="accent3" w:themeShade="BF"/>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0F58" w:rsidRDefault="00CF0F58" w:rsidP="00962DDD">
      <w:pPr>
        <w:spacing w:after="0" w:line="240" w:lineRule="auto"/>
      </w:pPr>
      <w:r>
        <w:separator/>
      </w:r>
    </w:p>
  </w:endnote>
  <w:endnote w:type="continuationSeparator" w:id="1">
    <w:p w:rsidR="00CF0F58" w:rsidRDefault="00CF0F58" w:rsidP="00962D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2EFF" w:usb1="D200FDFF" w:usb2="0A046029" w:usb3="00000000" w:csb0="000001FF" w:csb1="00000000"/>
  </w:font>
  <w:font w:name="Arial">
    <w:panose1 w:val="020B0604020202020204"/>
    <w:charset w:val="00"/>
    <w:family w:val="swiss"/>
    <w:pitch w:val="variable"/>
    <w:sig w:usb0="E0002AFF" w:usb1="C0007843" w:usb2="00000009" w:usb3="00000000" w:csb0="000001FF" w:csb1="00000000"/>
  </w:font>
  <w:font w:name="Adobe Garamond Pro">
    <w:panose1 w:val="00000000000000000000"/>
    <w:charset w:val="00"/>
    <w:family w:val="roman"/>
    <w:notTrueType/>
    <w:pitch w:val="variable"/>
    <w:sig w:usb0="800000AF" w:usb1="5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11007"/>
      <w:docPartObj>
        <w:docPartGallery w:val="Page Numbers (Bottom of Page)"/>
        <w:docPartUnique/>
      </w:docPartObj>
    </w:sdtPr>
    <w:sdtContent>
      <w:p w:rsidR="009A3F66" w:rsidRDefault="009A3F66" w:rsidP="00504215">
        <w:pPr>
          <w:pStyle w:val="Piedepgina"/>
          <w:tabs>
            <w:tab w:val="clear" w:pos="8504"/>
            <w:tab w:val="right" w:pos="8931"/>
          </w:tabs>
          <w:ind w:left="-284"/>
          <w:jc w:val="right"/>
        </w:pPr>
        <w:r w:rsidRPr="00504215">
          <w:rPr>
            <w:color w:val="76923C" w:themeColor="accent3" w:themeShade="BF"/>
          </w:rPr>
          <w:t xml:space="preserve">©Ediciones Paraninfo                                                                                                                              </w:t>
        </w:r>
        <w:r w:rsidRPr="00504215">
          <w:rPr>
            <w:color w:val="76923C" w:themeColor="accent3" w:themeShade="BF"/>
          </w:rPr>
          <w:fldChar w:fldCharType="begin"/>
        </w:r>
        <w:r w:rsidRPr="00504215">
          <w:rPr>
            <w:color w:val="76923C" w:themeColor="accent3" w:themeShade="BF"/>
          </w:rPr>
          <w:instrText xml:space="preserve"> PAGE   \* MERGEFORMAT </w:instrText>
        </w:r>
        <w:r w:rsidRPr="00504215">
          <w:rPr>
            <w:color w:val="76923C" w:themeColor="accent3" w:themeShade="BF"/>
          </w:rPr>
          <w:fldChar w:fldCharType="separate"/>
        </w:r>
        <w:r w:rsidR="00DB758E">
          <w:rPr>
            <w:noProof/>
            <w:color w:val="76923C" w:themeColor="accent3" w:themeShade="BF"/>
          </w:rPr>
          <w:t>29</w:t>
        </w:r>
        <w:r w:rsidRPr="00504215">
          <w:rPr>
            <w:color w:val="76923C" w:themeColor="accent3" w:themeShade="BF"/>
          </w:rPr>
          <w:fldChar w:fldCharType="end"/>
        </w:r>
      </w:p>
    </w:sdtContent>
  </w:sdt>
  <w:p w:rsidR="009A3F66" w:rsidRDefault="009A3F6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0F58" w:rsidRDefault="00CF0F58" w:rsidP="00962DDD">
      <w:pPr>
        <w:spacing w:after="0" w:line="240" w:lineRule="auto"/>
      </w:pPr>
      <w:r>
        <w:separator/>
      </w:r>
    </w:p>
  </w:footnote>
  <w:footnote w:type="continuationSeparator" w:id="1">
    <w:p w:rsidR="00CF0F58" w:rsidRDefault="00CF0F58" w:rsidP="00962D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F66" w:rsidRPr="00504215" w:rsidRDefault="009A3F66" w:rsidP="00504215">
    <w:pPr>
      <w:pStyle w:val="Encabezado"/>
      <w:tabs>
        <w:tab w:val="clear" w:pos="4252"/>
        <w:tab w:val="clear" w:pos="8504"/>
        <w:tab w:val="center" w:pos="-2"/>
      </w:tabs>
      <w:ind w:left="-851" w:right="8077"/>
      <w:jc w:val="right"/>
      <w:rPr>
        <w:rFonts w:ascii="Andalus" w:hAnsi="Andalus" w:cs="Andalus"/>
        <w:color w:val="76923C" w:themeColor="accent3" w:themeShade="BF"/>
        <w:sz w:val="32"/>
        <w:szCs w:val="32"/>
      </w:rPr>
    </w:pPr>
    <w:r>
      <w:rPr>
        <w:rFonts w:ascii="Andalus" w:hAnsi="Andalus" w:cs="Andalus"/>
        <w:color w:val="76923C" w:themeColor="accent3" w:themeShade="BF"/>
        <w:sz w:val="32"/>
        <w:szCs w:val="32"/>
      </w:rPr>
      <w:t xml:space="preserve"> </w:t>
    </w:r>
    <w:r w:rsidRPr="00504215">
      <w:rPr>
        <w:rFonts w:ascii="Andalus" w:hAnsi="Andalus" w:cs="Andalus"/>
        <w:color w:val="76923C" w:themeColor="accent3" w:themeShade="BF"/>
        <w:sz w:val="32"/>
        <w:szCs w:val="32"/>
      </w:rPr>
      <w:t>Paraninfo</w:t>
    </w:r>
    <w:r w:rsidRPr="00504215">
      <w:rPr>
        <w:rFonts w:ascii="Andalus" w:hAnsi="Andalus" w:cs="Andalus"/>
        <w:noProof/>
        <w:color w:val="76923C" w:themeColor="accent3" w:themeShade="BF"/>
        <w:sz w:val="32"/>
        <w:szCs w:val="32"/>
        <w:lang w:eastAsia="es-ES"/>
      </w:rPr>
      <w:drawing>
        <wp:inline distT="0" distB="0" distL="0" distR="0">
          <wp:extent cx="8255" cy="5505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255" cy="550545"/>
                  </a:xfrm>
                  <a:prstGeom prst="rect">
                    <a:avLst/>
                  </a:prstGeom>
                  <a:solidFill>
                    <a:srgbClr val="FFFFFF"/>
                  </a:solid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25pt;height:11.25pt" o:bullet="t">
        <v:imagedata r:id="rId1" o:title="mso8B24"/>
      </v:shape>
    </w:pict>
  </w:numPicBullet>
  <w:abstractNum w:abstractNumId="0">
    <w:nsid w:val="00000001"/>
    <w:multiLevelType w:val="multilevel"/>
    <w:tmpl w:val="968CF7E8"/>
    <w:name w:val="WW8Num1"/>
    <w:lvl w:ilvl="0">
      <w:start w:val="1"/>
      <w:numFmt w:val="bullet"/>
      <w:lvlText w:val=""/>
      <w:lvlJc w:val="left"/>
      <w:pPr>
        <w:tabs>
          <w:tab w:val="num" w:pos="720"/>
        </w:tabs>
        <w:ind w:left="720" w:hanging="360"/>
      </w:pPr>
      <w:rPr>
        <w:rFonts w:ascii="Symbol" w:hAnsi="Symbol" w:hint="default"/>
        <w:color w:val="76923C" w:themeColor="accent3" w:themeShade="BF"/>
        <w:sz w:val="28"/>
        <w:szCs w:val="28"/>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1">
    <w:nsid w:val="00000002"/>
    <w:multiLevelType w:val="multilevel"/>
    <w:tmpl w:val="0F84814C"/>
    <w:lvl w:ilvl="0">
      <w:start w:val="1"/>
      <w:numFmt w:val="bullet"/>
      <w:lvlText w:val=""/>
      <w:lvlJc w:val="left"/>
      <w:pPr>
        <w:tabs>
          <w:tab w:val="num" w:pos="720"/>
        </w:tabs>
        <w:ind w:left="720" w:hanging="360"/>
      </w:pPr>
      <w:rPr>
        <w:rFonts w:ascii="Symbol" w:hAnsi="Symbol" w:hint="default"/>
        <w:b w:val="0"/>
        <w:color w:val="76923C" w:themeColor="accent3" w:themeShade="BF"/>
        <w:sz w:val="28"/>
        <w:szCs w:val="28"/>
        <w:lang w:val="es-ES_tradnl"/>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2">
    <w:nsid w:val="00000004"/>
    <w:multiLevelType w:val="singleLevel"/>
    <w:tmpl w:val="0C0A0005"/>
    <w:lvl w:ilvl="0">
      <w:start w:val="1"/>
      <w:numFmt w:val="bullet"/>
      <w:lvlText w:val=""/>
      <w:lvlJc w:val="left"/>
      <w:pPr>
        <w:ind w:left="720" w:hanging="360"/>
      </w:pPr>
      <w:rPr>
        <w:rFonts w:ascii="Wingdings" w:hAnsi="Wingdings" w:hint="default"/>
        <w:color w:val="76923C" w:themeColor="accent3" w:themeShade="BF"/>
        <w:sz w:val="28"/>
        <w:szCs w:val="28"/>
      </w:rPr>
    </w:lvl>
  </w:abstractNum>
  <w:abstractNum w:abstractNumId="3">
    <w:nsid w:val="00000005"/>
    <w:multiLevelType w:val="singleLevel"/>
    <w:tmpl w:val="41281130"/>
    <w:lvl w:ilvl="0">
      <w:start w:val="1"/>
      <w:numFmt w:val="bullet"/>
      <w:lvlText w:val=""/>
      <w:lvlJc w:val="left"/>
      <w:pPr>
        <w:ind w:left="360" w:hanging="360"/>
      </w:pPr>
      <w:rPr>
        <w:rFonts w:ascii="Symbol" w:hAnsi="Symbol" w:hint="default"/>
        <w:color w:val="76923C" w:themeColor="accent3" w:themeShade="BF"/>
        <w:sz w:val="28"/>
        <w:szCs w:val="28"/>
      </w:rPr>
    </w:lvl>
  </w:abstractNum>
  <w:abstractNum w:abstractNumId="4">
    <w:nsid w:val="00000006"/>
    <w:multiLevelType w:val="multilevel"/>
    <w:tmpl w:val="00000006"/>
    <w:name w:val="WW8Num63"/>
    <w:lvl w:ilvl="0">
      <w:start w:val="9"/>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5">
    <w:nsid w:val="021A3C53"/>
    <w:multiLevelType w:val="hybridMultilevel"/>
    <w:tmpl w:val="8F7AC27E"/>
    <w:lvl w:ilvl="0" w:tplc="CD88663A">
      <w:start w:val="1"/>
      <w:numFmt w:val="bullet"/>
      <w:lvlText w:val=""/>
      <w:lvlJc w:val="left"/>
      <w:pPr>
        <w:ind w:left="720" w:hanging="360"/>
      </w:pPr>
      <w:rPr>
        <w:rFonts w:ascii="Wingdings" w:hAnsi="Wingdings" w:hint="default"/>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73A6172"/>
    <w:multiLevelType w:val="hybridMultilevel"/>
    <w:tmpl w:val="3092B0CA"/>
    <w:lvl w:ilvl="0" w:tplc="CB2011B0">
      <w:start w:val="1"/>
      <w:numFmt w:val="bullet"/>
      <w:lvlText w:val=""/>
      <w:lvlJc w:val="left"/>
      <w:pPr>
        <w:ind w:left="720" w:hanging="360"/>
      </w:pPr>
      <w:rPr>
        <w:rFonts w:ascii="Wingdings" w:hAnsi="Wingdings" w:hint="default"/>
        <w:sz w:val="44"/>
        <w:szCs w:val="4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7A85609"/>
    <w:multiLevelType w:val="hybridMultilevel"/>
    <w:tmpl w:val="C7520C18"/>
    <w:lvl w:ilvl="0" w:tplc="79C6318A">
      <w:start w:val="1"/>
      <w:numFmt w:val="bullet"/>
      <w:lvlText w:val=""/>
      <w:lvlJc w:val="left"/>
      <w:pPr>
        <w:ind w:left="786" w:hanging="360"/>
      </w:pPr>
      <w:rPr>
        <w:rFonts w:ascii="Wingdings" w:hAnsi="Wingdings" w:hint="default"/>
        <w:sz w:val="28"/>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8">
    <w:nsid w:val="07E17D27"/>
    <w:multiLevelType w:val="hybridMultilevel"/>
    <w:tmpl w:val="1D523528"/>
    <w:lvl w:ilvl="0" w:tplc="0C0A0007">
      <w:start w:val="1"/>
      <w:numFmt w:val="bullet"/>
      <w:lvlText w:val=""/>
      <w:lvlPicBulletId w:val="0"/>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09647B2D"/>
    <w:multiLevelType w:val="hybridMultilevel"/>
    <w:tmpl w:val="A21EF64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B404066"/>
    <w:multiLevelType w:val="hybridMultilevel"/>
    <w:tmpl w:val="93826A92"/>
    <w:lvl w:ilvl="0" w:tplc="46A204F0">
      <w:numFmt w:val="bullet"/>
      <w:lvlText w:val="–"/>
      <w:lvlJc w:val="left"/>
      <w:pPr>
        <w:ind w:left="927"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1396068"/>
    <w:multiLevelType w:val="hybridMultilevel"/>
    <w:tmpl w:val="AEC082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2144A46"/>
    <w:multiLevelType w:val="hybridMultilevel"/>
    <w:tmpl w:val="B0BA7D1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54F2FF6"/>
    <w:multiLevelType w:val="hybridMultilevel"/>
    <w:tmpl w:val="D84A38C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A7B247C"/>
    <w:multiLevelType w:val="hybridMultilevel"/>
    <w:tmpl w:val="265637B2"/>
    <w:lvl w:ilvl="0" w:tplc="0C0A0007">
      <w:start w:val="1"/>
      <w:numFmt w:val="bullet"/>
      <w:lvlText w:val=""/>
      <w:lvlPicBulletId w:val="0"/>
      <w:lvlJc w:val="left"/>
      <w:pPr>
        <w:ind w:left="1800" w:hanging="360"/>
      </w:pPr>
      <w:rPr>
        <w:rFonts w:ascii="Wingdings" w:hAnsi="Wingdings" w:hint="default"/>
        <w:sz w:val="16"/>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5">
    <w:nsid w:val="1E1E208C"/>
    <w:multiLevelType w:val="hybridMultilevel"/>
    <w:tmpl w:val="EF1A41B8"/>
    <w:lvl w:ilvl="0" w:tplc="93A6AE6A">
      <w:start w:val="1"/>
      <w:numFmt w:val="bullet"/>
      <w:lvlText w:val=""/>
      <w:lvlJc w:val="left"/>
      <w:pPr>
        <w:ind w:left="720" w:hanging="360"/>
      </w:pPr>
      <w:rPr>
        <w:rFonts w:ascii="Symbol" w:hAnsi="Symbol" w:hint="default"/>
        <w:color w:val="76923C" w:themeColor="accent3" w:themeShade="BF"/>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E456C36"/>
    <w:multiLevelType w:val="hybridMultilevel"/>
    <w:tmpl w:val="C9322342"/>
    <w:lvl w:ilvl="0" w:tplc="0C0A0007">
      <w:start w:val="1"/>
      <w:numFmt w:val="bullet"/>
      <w:lvlText w:val=""/>
      <w:lvlPicBulletId w:val="0"/>
      <w:lvlJc w:val="left"/>
      <w:pPr>
        <w:ind w:left="928" w:hanging="360"/>
      </w:pPr>
      <w:rPr>
        <w:rFonts w:ascii="Wingdings" w:hAnsi="Wingdings" w:hint="default"/>
        <w:sz w:val="16"/>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21E0485C"/>
    <w:multiLevelType w:val="hybridMultilevel"/>
    <w:tmpl w:val="7B8E91DA"/>
    <w:lvl w:ilvl="0" w:tplc="E32C8B4A">
      <w:start w:val="1"/>
      <w:numFmt w:val="bullet"/>
      <w:lvlText w:val=""/>
      <w:lvlJc w:val="left"/>
      <w:pPr>
        <w:tabs>
          <w:tab w:val="num" w:pos="720"/>
        </w:tabs>
        <w:ind w:left="720" w:hanging="360"/>
      </w:pPr>
      <w:rPr>
        <w:rFonts w:ascii="Symbol" w:hAnsi="Symbol" w:hint="default"/>
        <w:color w:val="76923C" w:themeColor="accent3" w:themeShade="BF"/>
        <w:sz w:val="28"/>
        <w:szCs w:val="28"/>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25D876BF"/>
    <w:multiLevelType w:val="hybridMultilevel"/>
    <w:tmpl w:val="A3E86BF0"/>
    <w:lvl w:ilvl="0" w:tplc="130C2868">
      <w:start w:val="1"/>
      <w:numFmt w:val="lowerLetter"/>
      <w:lvlText w:val="%1)"/>
      <w:lvlJc w:val="left"/>
      <w:pPr>
        <w:ind w:left="810" w:hanging="45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8405FE4"/>
    <w:multiLevelType w:val="hybridMultilevel"/>
    <w:tmpl w:val="EF8EBAB6"/>
    <w:lvl w:ilvl="0" w:tplc="5FA003BC">
      <w:start w:val="1"/>
      <w:numFmt w:val="bullet"/>
      <w:lvlText w:val=""/>
      <w:lvlJc w:val="left"/>
      <w:pPr>
        <w:ind w:left="644" w:hanging="360"/>
      </w:pPr>
      <w:rPr>
        <w:rFonts w:ascii="Wingdings" w:hAnsi="Wingdings" w:hint="default"/>
        <w:b w:val="0"/>
        <w:sz w:val="32"/>
        <w:szCs w:val="32"/>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0">
    <w:nsid w:val="289A499D"/>
    <w:multiLevelType w:val="multilevel"/>
    <w:tmpl w:val="BC5A6498"/>
    <w:lvl w:ilvl="0">
      <w:start w:val="1"/>
      <w:numFmt w:val="bullet"/>
      <w:lvlText w:val=""/>
      <w:lvlJc w:val="left"/>
      <w:pPr>
        <w:tabs>
          <w:tab w:val="num" w:pos="720"/>
        </w:tabs>
        <w:ind w:left="720" w:hanging="360"/>
      </w:pPr>
      <w:rPr>
        <w:rFonts w:ascii="Symbol" w:hAnsi="Symbol" w:hint="default"/>
        <w:b w:val="0"/>
        <w:color w:val="76923C" w:themeColor="accent3" w:themeShade="BF"/>
        <w:sz w:val="28"/>
        <w:szCs w:val="28"/>
        <w:lang w:val="es-ES_tradnl"/>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21">
    <w:nsid w:val="2DC0610F"/>
    <w:multiLevelType w:val="hybridMultilevel"/>
    <w:tmpl w:val="CD1411A4"/>
    <w:lvl w:ilvl="0" w:tplc="30EE7D0E">
      <w:start w:val="1"/>
      <w:numFmt w:val="bullet"/>
      <w:lvlText w:val=""/>
      <w:lvlJc w:val="left"/>
      <w:pPr>
        <w:ind w:left="720" w:hanging="360"/>
      </w:pPr>
      <w:rPr>
        <w:rFonts w:ascii="Symbol" w:hAnsi="Symbol" w:hint="default"/>
        <w:color w:val="76923C" w:themeColor="accent3" w:themeShade="BF"/>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F173EC0"/>
    <w:multiLevelType w:val="multilevel"/>
    <w:tmpl w:val="00000006"/>
    <w:name w:val="WW8Num632"/>
    <w:lvl w:ilvl="0">
      <w:start w:val="9"/>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23">
    <w:nsid w:val="31B067AC"/>
    <w:multiLevelType w:val="hybridMultilevel"/>
    <w:tmpl w:val="7FDC88B8"/>
    <w:lvl w:ilvl="0" w:tplc="7CCAF3BA">
      <w:start w:val="1"/>
      <w:numFmt w:val="bullet"/>
      <w:lvlText w:val=""/>
      <w:lvlJc w:val="left"/>
      <w:pPr>
        <w:ind w:left="720" w:hanging="360"/>
      </w:pPr>
      <w:rPr>
        <w:rFonts w:ascii="Symbol" w:hAnsi="Symbol" w:hint="default"/>
        <w:color w:val="76923C" w:themeColor="accent3" w:themeShade="BF"/>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70E42A2"/>
    <w:multiLevelType w:val="multilevel"/>
    <w:tmpl w:val="3A46F640"/>
    <w:name w:val="WW8Num633"/>
    <w:lvl w:ilvl="0">
      <w:start w:val="9"/>
      <w:numFmt w:val="decimal"/>
      <w:lvlText w:val="%1."/>
      <w:lvlJc w:val="left"/>
      <w:pPr>
        <w:tabs>
          <w:tab w:val="num" w:pos="360"/>
        </w:tabs>
        <w:ind w:left="360" w:hanging="360"/>
      </w:pPr>
      <w:rPr>
        <w:rFonts w:hint="default"/>
      </w:rPr>
    </w:lvl>
    <w:lvl w:ilvl="1">
      <w:start w:val="1"/>
      <w:numFmt w:val="decimal"/>
      <w:lvlText w:val="10.%2."/>
      <w:lvlJc w:val="left"/>
      <w:pPr>
        <w:tabs>
          <w:tab w:val="num" w:pos="1080"/>
        </w:tabs>
        <w:ind w:left="1080" w:hanging="360"/>
      </w:pPr>
      <w:rPr>
        <w:rFonts w:hint="default"/>
      </w:rPr>
    </w:lvl>
    <w:lvl w:ilvl="2">
      <w:start w:val="1"/>
      <w:numFmt w:val="decimal"/>
      <w:lvlText w:val="10.%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5">
    <w:nsid w:val="3DFC273F"/>
    <w:multiLevelType w:val="hybridMultilevel"/>
    <w:tmpl w:val="0A5E0FB6"/>
    <w:lvl w:ilvl="0" w:tplc="29F2A082">
      <w:start w:val="1"/>
      <w:numFmt w:val="bullet"/>
      <w:lvlText w:val=""/>
      <w:lvlJc w:val="left"/>
      <w:pPr>
        <w:ind w:left="360" w:hanging="360"/>
      </w:pPr>
      <w:rPr>
        <w:rFonts w:ascii="Symbol" w:hAnsi="Symbol" w:hint="default"/>
        <w:color w:val="76923C" w:themeColor="accent3" w:themeShade="BF"/>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036079A"/>
    <w:multiLevelType w:val="hybridMultilevel"/>
    <w:tmpl w:val="3A4AB208"/>
    <w:lvl w:ilvl="0" w:tplc="7488FBD8">
      <w:start w:val="1"/>
      <w:numFmt w:val="bullet"/>
      <w:lvlText w:val=""/>
      <w:lvlJc w:val="left"/>
      <w:pPr>
        <w:ind w:left="720" w:hanging="360"/>
      </w:pPr>
      <w:rPr>
        <w:rFonts w:ascii="Wingdings" w:hAnsi="Wingdings" w:hint="default"/>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472118E"/>
    <w:multiLevelType w:val="hybridMultilevel"/>
    <w:tmpl w:val="2C563E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65A3D22"/>
    <w:multiLevelType w:val="hybridMultilevel"/>
    <w:tmpl w:val="F600DEC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6EA4951"/>
    <w:multiLevelType w:val="multilevel"/>
    <w:tmpl w:val="D6CABDDA"/>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48952F8E"/>
    <w:multiLevelType w:val="hybridMultilevel"/>
    <w:tmpl w:val="2C1CB63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9AD4917"/>
    <w:multiLevelType w:val="hybridMultilevel"/>
    <w:tmpl w:val="B1021996"/>
    <w:lvl w:ilvl="0" w:tplc="DF0C5C66">
      <w:start w:val="1"/>
      <w:numFmt w:val="bullet"/>
      <w:lvlText w:val=""/>
      <w:lvlJc w:val="left"/>
      <w:pPr>
        <w:ind w:left="360" w:hanging="360"/>
      </w:pPr>
      <w:rPr>
        <w:rFonts w:ascii="Wingdings" w:hAnsi="Wingdings" w:hint="default"/>
        <w:color w:val="0070C0"/>
        <w:sz w:val="44"/>
        <w:szCs w:val="4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4AF31053"/>
    <w:multiLevelType w:val="multilevel"/>
    <w:tmpl w:val="00000006"/>
    <w:name w:val="WW8Num62"/>
    <w:lvl w:ilvl="0">
      <w:start w:val="9"/>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33">
    <w:nsid w:val="4F246736"/>
    <w:multiLevelType w:val="hybridMultilevel"/>
    <w:tmpl w:val="93D022F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4FF10EC5"/>
    <w:multiLevelType w:val="hybridMultilevel"/>
    <w:tmpl w:val="92BA5046"/>
    <w:lvl w:ilvl="0" w:tplc="FA424908">
      <w:numFmt w:val="bullet"/>
      <w:lvlText w:val="-"/>
      <w:lvlJc w:val="left"/>
      <w:pPr>
        <w:ind w:left="1080" w:hanging="360"/>
      </w:pPr>
      <w:rPr>
        <w:rFonts w:ascii="Calibri" w:eastAsia="Calibri" w:hAnsi="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5">
    <w:nsid w:val="52037E6A"/>
    <w:multiLevelType w:val="hybridMultilevel"/>
    <w:tmpl w:val="C742B1CA"/>
    <w:lvl w:ilvl="0" w:tplc="09BCE85E">
      <w:start w:val="1"/>
      <w:numFmt w:val="bullet"/>
      <w:lvlText w:val=""/>
      <w:lvlJc w:val="left"/>
      <w:pPr>
        <w:ind w:left="720" w:hanging="360"/>
      </w:pPr>
      <w:rPr>
        <w:rFonts w:ascii="Symbol" w:hAnsi="Symbol" w:hint="default"/>
        <w:color w:val="76923C" w:themeColor="accent3" w:themeShade="BF"/>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36F1ED6"/>
    <w:multiLevelType w:val="hybridMultilevel"/>
    <w:tmpl w:val="83444B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8E16A25"/>
    <w:multiLevelType w:val="hybridMultilevel"/>
    <w:tmpl w:val="F6BE83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DAD0F07"/>
    <w:multiLevelType w:val="hybridMultilevel"/>
    <w:tmpl w:val="1E1A427E"/>
    <w:lvl w:ilvl="0" w:tplc="6F161D5A">
      <w:start w:val="1"/>
      <w:numFmt w:val="bullet"/>
      <w:lvlText w:val=""/>
      <w:lvlJc w:val="left"/>
      <w:pPr>
        <w:ind w:left="720" w:hanging="360"/>
      </w:pPr>
      <w:rPr>
        <w:rFonts w:ascii="Symbol" w:hAnsi="Symbol" w:hint="default"/>
        <w:color w:val="76923C" w:themeColor="accent3" w:themeShade="BF"/>
        <w:sz w:val="28"/>
        <w:szCs w:val="28"/>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F050C00"/>
    <w:multiLevelType w:val="hybridMultilevel"/>
    <w:tmpl w:val="2C22944E"/>
    <w:lvl w:ilvl="0" w:tplc="068A32E4">
      <w:start w:val="1"/>
      <w:numFmt w:val="lowerLetter"/>
      <w:lvlText w:val="%1)"/>
      <w:lvlJc w:val="left"/>
      <w:pPr>
        <w:ind w:left="1080" w:hanging="360"/>
      </w:pPr>
      <w:rPr>
        <w:rFonts w:ascii="Calibri" w:hAnsi="Calibri" w:cs="Calibri" w:hint="default"/>
        <w:color w:val="7F7F7F"/>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0">
    <w:nsid w:val="62C27D11"/>
    <w:multiLevelType w:val="multilevel"/>
    <w:tmpl w:val="9BD4B158"/>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4932D45"/>
    <w:multiLevelType w:val="hybridMultilevel"/>
    <w:tmpl w:val="C85E78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52D3343"/>
    <w:multiLevelType w:val="multilevel"/>
    <w:tmpl w:val="C7F0E9F4"/>
    <w:name w:val="WW8Num63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0.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3">
    <w:nsid w:val="662D1236"/>
    <w:multiLevelType w:val="hybridMultilevel"/>
    <w:tmpl w:val="C8EE0830"/>
    <w:lvl w:ilvl="0" w:tplc="7488FBD8">
      <w:start w:val="1"/>
      <w:numFmt w:val="bullet"/>
      <w:lvlText w:val=""/>
      <w:lvlJc w:val="left"/>
      <w:pPr>
        <w:ind w:left="720" w:hanging="360"/>
      </w:pPr>
      <w:rPr>
        <w:rFonts w:ascii="Wingdings" w:hAnsi="Wingdings" w:hint="default"/>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BA31A23"/>
    <w:multiLevelType w:val="hybridMultilevel"/>
    <w:tmpl w:val="15D03864"/>
    <w:lvl w:ilvl="0" w:tplc="AC84ADEE">
      <w:start w:val="1"/>
      <w:numFmt w:val="bullet"/>
      <w:lvlText w:val=""/>
      <w:lvlJc w:val="left"/>
      <w:pPr>
        <w:ind w:left="360" w:hanging="360"/>
      </w:pPr>
      <w:rPr>
        <w:rFonts w:ascii="Symbol" w:hAnsi="Symbol" w:hint="default"/>
        <w:color w:val="76923C" w:themeColor="accent3" w:themeShade="BF"/>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6D034E13"/>
    <w:multiLevelType w:val="hybridMultilevel"/>
    <w:tmpl w:val="17AA33D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1BB615C"/>
    <w:multiLevelType w:val="multilevel"/>
    <w:tmpl w:val="00000006"/>
    <w:name w:val="WW8Num6332"/>
    <w:lvl w:ilvl="0">
      <w:start w:val="9"/>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47">
    <w:nsid w:val="750B013D"/>
    <w:multiLevelType w:val="hybridMultilevel"/>
    <w:tmpl w:val="E2461480"/>
    <w:lvl w:ilvl="0" w:tplc="068A32E4">
      <w:start w:val="1"/>
      <w:numFmt w:val="lowerLetter"/>
      <w:lvlText w:val="%1)"/>
      <w:lvlJc w:val="left"/>
      <w:pPr>
        <w:ind w:left="720" w:hanging="360"/>
      </w:pPr>
      <w:rPr>
        <w:rFonts w:ascii="Calibri" w:hAnsi="Calibri" w:cs="Calibri" w:hint="default"/>
        <w:color w:val="7F7F7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CBC0942"/>
    <w:multiLevelType w:val="hybridMultilevel"/>
    <w:tmpl w:val="97B46E32"/>
    <w:lvl w:ilvl="0" w:tplc="46A204F0">
      <w:numFmt w:val="bullet"/>
      <w:lvlText w:val="–"/>
      <w:lvlJc w:val="left"/>
      <w:pPr>
        <w:ind w:left="1494" w:hanging="360"/>
      </w:pPr>
      <w:rPr>
        <w:rFonts w:ascii="Calibri" w:eastAsiaTheme="minorHAnsi" w:hAnsi="Calibri" w:cs="Calibri"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9">
    <w:nsid w:val="7D0155C4"/>
    <w:multiLevelType w:val="hybridMultilevel"/>
    <w:tmpl w:val="25CA18B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31"/>
  </w:num>
  <w:num w:numId="7">
    <w:abstractNumId w:val="6"/>
  </w:num>
  <w:num w:numId="8">
    <w:abstractNumId w:val="5"/>
  </w:num>
  <w:num w:numId="9">
    <w:abstractNumId w:val="19"/>
  </w:num>
  <w:num w:numId="10">
    <w:abstractNumId w:val="26"/>
  </w:num>
  <w:num w:numId="11">
    <w:abstractNumId w:val="24"/>
  </w:num>
  <w:num w:numId="12">
    <w:abstractNumId w:val="42"/>
  </w:num>
  <w:num w:numId="13">
    <w:abstractNumId w:val="13"/>
  </w:num>
  <w:num w:numId="14">
    <w:abstractNumId w:val="45"/>
  </w:num>
  <w:num w:numId="15">
    <w:abstractNumId w:val="29"/>
  </w:num>
  <w:num w:numId="16">
    <w:abstractNumId w:val="20"/>
  </w:num>
  <w:num w:numId="17">
    <w:abstractNumId w:val="34"/>
  </w:num>
  <w:num w:numId="18">
    <w:abstractNumId w:val="17"/>
  </w:num>
  <w:num w:numId="19">
    <w:abstractNumId w:val="38"/>
  </w:num>
  <w:num w:numId="20">
    <w:abstractNumId w:val="23"/>
  </w:num>
  <w:num w:numId="21">
    <w:abstractNumId w:val="21"/>
  </w:num>
  <w:num w:numId="22">
    <w:abstractNumId w:val="15"/>
  </w:num>
  <w:num w:numId="23">
    <w:abstractNumId w:val="41"/>
  </w:num>
  <w:num w:numId="24">
    <w:abstractNumId w:val="7"/>
  </w:num>
  <w:num w:numId="25">
    <w:abstractNumId w:val="48"/>
  </w:num>
  <w:num w:numId="26">
    <w:abstractNumId w:val="10"/>
  </w:num>
  <w:num w:numId="27">
    <w:abstractNumId w:val="27"/>
  </w:num>
  <w:num w:numId="28">
    <w:abstractNumId w:val="11"/>
  </w:num>
  <w:num w:numId="29">
    <w:abstractNumId w:val="30"/>
  </w:num>
  <w:num w:numId="30">
    <w:abstractNumId w:val="47"/>
  </w:num>
  <w:num w:numId="31">
    <w:abstractNumId w:val="28"/>
  </w:num>
  <w:num w:numId="32">
    <w:abstractNumId w:val="39"/>
  </w:num>
  <w:num w:numId="33">
    <w:abstractNumId w:val="16"/>
  </w:num>
  <w:num w:numId="34">
    <w:abstractNumId w:val="44"/>
  </w:num>
  <w:num w:numId="35">
    <w:abstractNumId w:val="14"/>
  </w:num>
  <w:num w:numId="36">
    <w:abstractNumId w:val="40"/>
  </w:num>
  <w:num w:numId="37">
    <w:abstractNumId w:val="25"/>
  </w:num>
  <w:num w:numId="38">
    <w:abstractNumId w:val="8"/>
  </w:num>
  <w:num w:numId="39">
    <w:abstractNumId w:val="43"/>
  </w:num>
  <w:num w:numId="40">
    <w:abstractNumId w:val="35"/>
  </w:num>
  <w:num w:numId="41">
    <w:abstractNumId w:val="49"/>
  </w:num>
  <w:num w:numId="42">
    <w:abstractNumId w:val="12"/>
  </w:num>
  <w:num w:numId="43">
    <w:abstractNumId w:val="9"/>
  </w:num>
  <w:num w:numId="44">
    <w:abstractNumId w:val="37"/>
  </w:num>
  <w:num w:numId="45">
    <w:abstractNumId w:val="36"/>
  </w:num>
  <w:num w:numId="46">
    <w:abstractNumId w:val="33"/>
  </w:num>
  <w:num w:numId="47">
    <w:abstractNumId w:val="18"/>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2290"/>
  </w:hdrShapeDefaults>
  <w:footnotePr>
    <w:pos w:val="beneathText"/>
    <w:footnote w:id="0"/>
    <w:footnote w:id="1"/>
  </w:footnotePr>
  <w:endnotePr>
    <w:endnote w:id="0"/>
    <w:endnote w:id="1"/>
  </w:endnotePr>
  <w:compat/>
  <w:rsids>
    <w:rsidRoot w:val="000043E1"/>
    <w:rsid w:val="000043E1"/>
    <w:rsid w:val="0002003B"/>
    <w:rsid w:val="000C75B0"/>
    <w:rsid w:val="000E23BC"/>
    <w:rsid w:val="001304F4"/>
    <w:rsid w:val="00141EBB"/>
    <w:rsid w:val="0015615A"/>
    <w:rsid w:val="00182C61"/>
    <w:rsid w:val="0019579E"/>
    <w:rsid w:val="001E1516"/>
    <w:rsid w:val="002233A6"/>
    <w:rsid w:val="002306FC"/>
    <w:rsid w:val="00230729"/>
    <w:rsid w:val="00236568"/>
    <w:rsid w:val="00237559"/>
    <w:rsid w:val="0026307B"/>
    <w:rsid w:val="00267EDC"/>
    <w:rsid w:val="002747FE"/>
    <w:rsid w:val="002837B6"/>
    <w:rsid w:val="00287685"/>
    <w:rsid w:val="002B0CCD"/>
    <w:rsid w:val="002B1150"/>
    <w:rsid w:val="002C5C25"/>
    <w:rsid w:val="00302D9A"/>
    <w:rsid w:val="00316275"/>
    <w:rsid w:val="003411AA"/>
    <w:rsid w:val="0034179F"/>
    <w:rsid w:val="0034324C"/>
    <w:rsid w:val="00384541"/>
    <w:rsid w:val="003B23EB"/>
    <w:rsid w:val="00411957"/>
    <w:rsid w:val="004139AB"/>
    <w:rsid w:val="004672BB"/>
    <w:rsid w:val="00484D09"/>
    <w:rsid w:val="004D3706"/>
    <w:rsid w:val="004D3FD9"/>
    <w:rsid w:val="0050098C"/>
    <w:rsid w:val="00504215"/>
    <w:rsid w:val="00510F53"/>
    <w:rsid w:val="00540899"/>
    <w:rsid w:val="00580382"/>
    <w:rsid w:val="005C689A"/>
    <w:rsid w:val="005C7B14"/>
    <w:rsid w:val="005D3D88"/>
    <w:rsid w:val="005E3AD6"/>
    <w:rsid w:val="006112A9"/>
    <w:rsid w:val="00620C48"/>
    <w:rsid w:val="0064706D"/>
    <w:rsid w:val="0067211E"/>
    <w:rsid w:val="006C0943"/>
    <w:rsid w:val="006C124E"/>
    <w:rsid w:val="006C38C7"/>
    <w:rsid w:val="00706A51"/>
    <w:rsid w:val="00723C49"/>
    <w:rsid w:val="00745969"/>
    <w:rsid w:val="00756AD8"/>
    <w:rsid w:val="00781758"/>
    <w:rsid w:val="0078413C"/>
    <w:rsid w:val="007A12F8"/>
    <w:rsid w:val="007D06C0"/>
    <w:rsid w:val="007D1E12"/>
    <w:rsid w:val="007E290C"/>
    <w:rsid w:val="007E335F"/>
    <w:rsid w:val="0083226F"/>
    <w:rsid w:val="00836AFB"/>
    <w:rsid w:val="0086292F"/>
    <w:rsid w:val="008647A3"/>
    <w:rsid w:val="008D0FEA"/>
    <w:rsid w:val="008E31C2"/>
    <w:rsid w:val="008E5D06"/>
    <w:rsid w:val="009111F1"/>
    <w:rsid w:val="00945EF8"/>
    <w:rsid w:val="00956AA7"/>
    <w:rsid w:val="00962DDD"/>
    <w:rsid w:val="009670BC"/>
    <w:rsid w:val="00976EE1"/>
    <w:rsid w:val="00985ABA"/>
    <w:rsid w:val="0099245F"/>
    <w:rsid w:val="009A3F66"/>
    <w:rsid w:val="00A50CBD"/>
    <w:rsid w:val="00A51471"/>
    <w:rsid w:val="00A51489"/>
    <w:rsid w:val="00AA09B9"/>
    <w:rsid w:val="00AA77B8"/>
    <w:rsid w:val="00AD36AF"/>
    <w:rsid w:val="00AD4828"/>
    <w:rsid w:val="00AD6762"/>
    <w:rsid w:val="00AD774C"/>
    <w:rsid w:val="00B118B3"/>
    <w:rsid w:val="00B32F01"/>
    <w:rsid w:val="00B401FB"/>
    <w:rsid w:val="00B71E02"/>
    <w:rsid w:val="00BC317D"/>
    <w:rsid w:val="00BE3E32"/>
    <w:rsid w:val="00C21FEB"/>
    <w:rsid w:val="00C2354F"/>
    <w:rsid w:val="00C31228"/>
    <w:rsid w:val="00C57AE5"/>
    <w:rsid w:val="00C6503F"/>
    <w:rsid w:val="00C87459"/>
    <w:rsid w:val="00CF0F58"/>
    <w:rsid w:val="00CF2C57"/>
    <w:rsid w:val="00D27043"/>
    <w:rsid w:val="00D27DFB"/>
    <w:rsid w:val="00D92AA8"/>
    <w:rsid w:val="00DA566C"/>
    <w:rsid w:val="00DB758E"/>
    <w:rsid w:val="00E1011A"/>
    <w:rsid w:val="00E4394F"/>
    <w:rsid w:val="00E67FD6"/>
    <w:rsid w:val="00E76E4B"/>
    <w:rsid w:val="00EC4EE3"/>
    <w:rsid w:val="00F11728"/>
    <w:rsid w:val="00F53FB6"/>
    <w:rsid w:val="00F74F5D"/>
    <w:rsid w:val="00F77288"/>
    <w:rsid w:val="00F94C5D"/>
    <w:rsid w:val="00FB03B2"/>
    <w:rsid w:val="00FE263D"/>
    <w:rsid w:val="00FE3861"/>
    <w:rsid w:val="00FE66F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3E1"/>
    <w:pPr>
      <w:suppressAutoHyphens/>
    </w:pPr>
    <w:rPr>
      <w:rFonts w:ascii="Calibri" w:eastAsia="Calibri" w:hAnsi="Calibri" w:cs="Calibri"/>
      <w:lang w:eastAsia="ar-SA"/>
    </w:rPr>
  </w:style>
  <w:style w:type="paragraph" w:styleId="Ttulo4">
    <w:name w:val="heading 4"/>
    <w:basedOn w:val="Normal"/>
    <w:link w:val="Ttulo4Car"/>
    <w:qFormat/>
    <w:rsid w:val="000043E1"/>
    <w:pPr>
      <w:suppressAutoHyphens w:val="0"/>
      <w:spacing w:before="100" w:beforeAutospacing="1" w:after="100" w:afterAutospacing="1" w:line="240" w:lineRule="auto"/>
      <w:outlineLvl w:val="3"/>
    </w:pPr>
    <w:rPr>
      <w:rFonts w:ascii="Times New Roman" w:eastAsia="Times New Roman" w:hAnsi="Times New Roman" w:cs="Times New Roman"/>
      <w:b/>
      <w:bCs/>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0043E1"/>
    <w:rPr>
      <w:rFonts w:ascii="Times New Roman" w:eastAsia="Times New Roman" w:hAnsi="Times New Roman" w:cs="Times New Roman"/>
      <w:b/>
      <w:bCs/>
      <w:sz w:val="24"/>
      <w:szCs w:val="24"/>
      <w:lang w:val="es-ES_tradnl" w:eastAsia="es-ES_tradnl"/>
    </w:rPr>
  </w:style>
  <w:style w:type="character" w:customStyle="1" w:styleId="WW8Num1z0">
    <w:name w:val="WW8Num1z0"/>
    <w:rsid w:val="000043E1"/>
    <w:rPr>
      <w:rFonts w:ascii="Symbol" w:hAnsi="Symbol"/>
      <w:sz w:val="20"/>
    </w:rPr>
  </w:style>
  <w:style w:type="character" w:customStyle="1" w:styleId="WW8Num1z1">
    <w:name w:val="WW8Num1z1"/>
    <w:rsid w:val="000043E1"/>
    <w:rPr>
      <w:rFonts w:ascii="OpenSymbol" w:hAnsi="OpenSymbol"/>
      <w:sz w:val="20"/>
    </w:rPr>
  </w:style>
  <w:style w:type="character" w:customStyle="1" w:styleId="WW8Num2z0">
    <w:name w:val="WW8Num2z0"/>
    <w:rsid w:val="000043E1"/>
    <w:rPr>
      <w:rFonts w:ascii="Symbol" w:hAnsi="Symbol"/>
      <w:sz w:val="20"/>
    </w:rPr>
  </w:style>
  <w:style w:type="character" w:customStyle="1" w:styleId="WW8Num2z1">
    <w:name w:val="WW8Num2z1"/>
    <w:rsid w:val="000043E1"/>
    <w:rPr>
      <w:rFonts w:ascii="OpenSymbol" w:hAnsi="OpenSymbol"/>
      <w:sz w:val="20"/>
    </w:rPr>
  </w:style>
  <w:style w:type="character" w:customStyle="1" w:styleId="WW8Num2z3">
    <w:name w:val="WW8Num2z3"/>
    <w:rsid w:val="000043E1"/>
    <w:rPr>
      <w:rFonts w:ascii="Symbol" w:hAnsi="Symbol"/>
      <w:sz w:val="20"/>
    </w:rPr>
  </w:style>
  <w:style w:type="character" w:customStyle="1" w:styleId="WW8Num3z0">
    <w:name w:val="WW8Num3z0"/>
    <w:rsid w:val="000043E1"/>
    <w:rPr>
      <w:rFonts w:ascii="Wingdings" w:hAnsi="Wingdings"/>
      <w:sz w:val="16"/>
    </w:rPr>
  </w:style>
  <w:style w:type="character" w:customStyle="1" w:styleId="WW8Num4z0">
    <w:name w:val="WW8Num4z0"/>
    <w:rsid w:val="000043E1"/>
    <w:rPr>
      <w:rFonts w:ascii="Wingdings" w:hAnsi="Wingdings"/>
      <w:sz w:val="20"/>
    </w:rPr>
  </w:style>
  <w:style w:type="character" w:customStyle="1" w:styleId="WW8Num5z0">
    <w:name w:val="WW8Num5z0"/>
    <w:rsid w:val="000043E1"/>
    <w:rPr>
      <w:rFonts w:ascii="Symbol" w:hAnsi="Symbol"/>
    </w:rPr>
  </w:style>
  <w:style w:type="character" w:customStyle="1" w:styleId="WW8Num7z0">
    <w:name w:val="WW8Num7z0"/>
    <w:rsid w:val="000043E1"/>
    <w:rPr>
      <w:rFonts w:ascii="Symbol" w:hAnsi="Symbol"/>
    </w:rPr>
  </w:style>
  <w:style w:type="character" w:customStyle="1" w:styleId="Absatz-Standardschriftart">
    <w:name w:val="Absatz-Standardschriftart"/>
    <w:rsid w:val="000043E1"/>
  </w:style>
  <w:style w:type="character" w:customStyle="1" w:styleId="WW-Absatz-Standardschriftart">
    <w:name w:val="WW-Absatz-Standardschriftart"/>
    <w:rsid w:val="000043E1"/>
  </w:style>
  <w:style w:type="character" w:customStyle="1" w:styleId="WW8Num4z1">
    <w:name w:val="WW8Num4z1"/>
    <w:rsid w:val="000043E1"/>
    <w:rPr>
      <w:rFonts w:ascii="OpenSymbol" w:hAnsi="OpenSymbol"/>
      <w:sz w:val="20"/>
    </w:rPr>
  </w:style>
  <w:style w:type="character" w:customStyle="1" w:styleId="WW8Num4z3">
    <w:name w:val="WW8Num4z3"/>
    <w:rsid w:val="000043E1"/>
    <w:rPr>
      <w:rFonts w:ascii="Symbol" w:hAnsi="Symbol"/>
      <w:sz w:val="20"/>
    </w:rPr>
  </w:style>
  <w:style w:type="character" w:customStyle="1" w:styleId="WW8Num5z1">
    <w:name w:val="WW8Num5z1"/>
    <w:rsid w:val="000043E1"/>
    <w:rPr>
      <w:rFonts w:ascii="Courier New" w:hAnsi="Courier New" w:cs="Courier New"/>
    </w:rPr>
  </w:style>
  <w:style w:type="character" w:customStyle="1" w:styleId="WW8Num5z2">
    <w:name w:val="WW8Num5z2"/>
    <w:rsid w:val="000043E1"/>
    <w:rPr>
      <w:rFonts w:ascii="Wingdings" w:hAnsi="Wingdings"/>
    </w:rPr>
  </w:style>
  <w:style w:type="character" w:customStyle="1" w:styleId="WW8Num7z1">
    <w:name w:val="WW8Num7z1"/>
    <w:rsid w:val="000043E1"/>
    <w:rPr>
      <w:rFonts w:ascii="Courier New" w:hAnsi="Courier New" w:cs="Courier New"/>
    </w:rPr>
  </w:style>
  <w:style w:type="character" w:customStyle="1" w:styleId="WW8Num7z2">
    <w:name w:val="WW8Num7z2"/>
    <w:rsid w:val="000043E1"/>
    <w:rPr>
      <w:rFonts w:ascii="Wingdings" w:hAnsi="Wingdings"/>
    </w:rPr>
  </w:style>
  <w:style w:type="character" w:customStyle="1" w:styleId="WW8Num8z0">
    <w:name w:val="WW8Num8z0"/>
    <w:rsid w:val="000043E1"/>
    <w:rPr>
      <w:rFonts w:ascii="Symbol" w:hAnsi="Symbol"/>
    </w:rPr>
  </w:style>
  <w:style w:type="character" w:customStyle="1" w:styleId="WW8Num8z1">
    <w:name w:val="WW8Num8z1"/>
    <w:rsid w:val="000043E1"/>
    <w:rPr>
      <w:rFonts w:ascii="Courier New" w:hAnsi="Courier New" w:cs="Courier New"/>
    </w:rPr>
  </w:style>
  <w:style w:type="character" w:customStyle="1" w:styleId="WW8Num8z2">
    <w:name w:val="WW8Num8z2"/>
    <w:rsid w:val="000043E1"/>
    <w:rPr>
      <w:rFonts w:ascii="Wingdings" w:hAnsi="Wingdings"/>
    </w:rPr>
  </w:style>
  <w:style w:type="character" w:customStyle="1" w:styleId="WW8Num9z0">
    <w:name w:val="WW8Num9z0"/>
    <w:rsid w:val="000043E1"/>
    <w:rPr>
      <w:rFonts w:ascii="Symbol" w:hAnsi="Symbol"/>
    </w:rPr>
  </w:style>
  <w:style w:type="character" w:customStyle="1" w:styleId="WW8Num9z1">
    <w:name w:val="WW8Num9z1"/>
    <w:rsid w:val="000043E1"/>
    <w:rPr>
      <w:rFonts w:ascii="Courier New" w:hAnsi="Courier New" w:cs="Courier New"/>
    </w:rPr>
  </w:style>
  <w:style w:type="character" w:customStyle="1" w:styleId="WW8Num9z2">
    <w:name w:val="WW8Num9z2"/>
    <w:rsid w:val="000043E1"/>
    <w:rPr>
      <w:rFonts w:ascii="Wingdings" w:hAnsi="Wingdings"/>
    </w:rPr>
  </w:style>
  <w:style w:type="character" w:customStyle="1" w:styleId="WW8Num10z0">
    <w:name w:val="WW8Num10z0"/>
    <w:rsid w:val="000043E1"/>
    <w:rPr>
      <w:rFonts w:ascii="Wingdings" w:hAnsi="Wingdings"/>
      <w:sz w:val="16"/>
    </w:rPr>
  </w:style>
  <w:style w:type="character" w:customStyle="1" w:styleId="WW8Num10z1">
    <w:name w:val="WW8Num10z1"/>
    <w:rsid w:val="000043E1"/>
    <w:rPr>
      <w:rFonts w:ascii="Courier New" w:hAnsi="Courier New" w:cs="Courier New"/>
    </w:rPr>
  </w:style>
  <w:style w:type="character" w:customStyle="1" w:styleId="WW8Num10z2">
    <w:name w:val="WW8Num10z2"/>
    <w:rsid w:val="000043E1"/>
    <w:rPr>
      <w:rFonts w:ascii="Wingdings" w:hAnsi="Wingdings"/>
    </w:rPr>
  </w:style>
  <w:style w:type="character" w:customStyle="1" w:styleId="WW8Num10z3">
    <w:name w:val="WW8Num10z3"/>
    <w:rsid w:val="000043E1"/>
    <w:rPr>
      <w:rFonts w:ascii="Symbol" w:hAnsi="Symbol"/>
    </w:rPr>
  </w:style>
  <w:style w:type="character" w:customStyle="1" w:styleId="WW8Num11z0">
    <w:name w:val="WW8Num11z0"/>
    <w:rsid w:val="000043E1"/>
    <w:rPr>
      <w:rFonts w:ascii="Symbol" w:hAnsi="Symbol"/>
      <w:sz w:val="20"/>
    </w:rPr>
  </w:style>
  <w:style w:type="character" w:customStyle="1" w:styleId="WW8Num11z1">
    <w:name w:val="WW8Num11z1"/>
    <w:rsid w:val="000043E1"/>
    <w:rPr>
      <w:rFonts w:ascii="OpenSymbol" w:hAnsi="OpenSymbol"/>
      <w:sz w:val="20"/>
    </w:rPr>
  </w:style>
  <w:style w:type="character" w:customStyle="1" w:styleId="WW8Num12z0">
    <w:name w:val="WW8Num12z0"/>
    <w:rsid w:val="000043E1"/>
    <w:rPr>
      <w:rFonts w:ascii="Wingdings" w:hAnsi="Wingdings"/>
    </w:rPr>
  </w:style>
  <w:style w:type="character" w:customStyle="1" w:styleId="WW8Num12z1">
    <w:name w:val="WW8Num12z1"/>
    <w:rsid w:val="000043E1"/>
    <w:rPr>
      <w:rFonts w:ascii="Courier New" w:hAnsi="Courier New" w:cs="Courier New"/>
    </w:rPr>
  </w:style>
  <w:style w:type="character" w:customStyle="1" w:styleId="WW8Num12z3">
    <w:name w:val="WW8Num12z3"/>
    <w:rsid w:val="000043E1"/>
    <w:rPr>
      <w:rFonts w:ascii="Symbol" w:hAnsi="Symbol"/>
    </w:rPr>
  </w:style>
  <w:style w:type="character" w:customStyle="1" w:styleId="WW8Num13z0">
    <w:name w:val="WW8Num13z0"/>
    <w:rsid w:val="000043E1"/>
    <w:rPr>
      <w:rFonts w:ascii="Symbol" w:hAnsi="Symbol"/>
    </w:rPr>
  </w:style>
  <w:style w:type="character" w:customStyle="1" w:styleId="WW8Num13z1">
    <w:name w:val="WW8Num13z1"/>
    <w:rsid w:val="000043E1"/>
    <w:rPr>
      <w:rFonts w:ascii="Courier New" w:hAnsi="Courier New" w:cs="Courier New"/>
    </w:rPr>
  </w:style>
  <w:style w:type="character" w:customStyle="1" w:styleId="WW8Num13z2">
    <w:name w:val="WW8Num13z2"/>
    <w:rsid w:val="000043E1"/>
    <w:rPr>
      <w:rFonts w:ascii="Wingdings" w:hAnsi="Wingdings"/>
    </w:rPr>
  </w:style>
  <w:style w:type="character" w:customStyle="1" w:styleId="WW8Num14z0">
    <w:name w:val="WW8Num14z0"/>
    <w:rsid w:val="000043E1"/>
    <w:rPr>
      <w:rFonts w:ascii="Times New Roman" w:eastAsia="Calibri" w:hAnsi="Times New Roman" w:cs="Times New Roman"/>
    </w:rPr>
  </w:style>
  <w:style w:type="character" w:customStyle="1" w:styleId="WW8Num14z1">
    <w:name w:val="WW8Num14z1"/>
    <w:rsid w:val="000043E1"/>
    <w:rPr>
      <w:rFonts w:ascii="Courier New" w:hAnsi="Courier New" w:cs="Courier New"/>
    </w:rPr>
  </w:style>
  <w:style w:type="character" w:customStyle="1" w:styleId="WW8Num14z2">
    <w:name w:val="WW8Num14z2"/>
    <w:rsid w:val="000043E1"/>
    <w:rPr>
      <w:rFonts w:ascii="Wingdings" w:hAnsi="Wingdings"/>
    </w:rPr>
  </w:style>
  <w:style w:type="character" w:customStyle="1" w:styleId="WW8Num14z3">
    <w:name w:val="WW8Num14z3"/>
    <w:rsid w:val="000043E1"/>
    <w:rPr>
      <w:rFonts w:ascii="Symbol" w:hAnsi="Symbol"/>
    </w:rPr>
  </w:style>
  <w:style w:type="character" w:customStyle="1" w:styleId="WW8Num15z0">
    <w:name w:val="WW8Num15z0"/>
    <w:rsid w:val="000043E1"/>
    <w:rPr>
      <w:rFonts w:ascii="Wingdings" w:hAnsi="Wingdings"/>
      <w:sz w:val="16"/>
    </w:rPr>
  </w:style>
  <w:style w:type="character" w:customStyle="1" w:styleId="WW8Num15z1">
    <w:name w:val="WW8Num15z1"/>
    <w:rsid w:val="000043E1"/>
    <w:rPr>
      <w:rFonts w:ascii="Courier New" w:hAnsi="Courier New" w:cs="Courier New"/>
    </w:rPr>
  </w:style>
  <w:style w:type="character" w:customStyle="1" w:styleId="WW8Num15z2">
    <w:name w:val="WW8Num15z2"/>
    <w:rsid w:val="000043E1"/>
    <w:rPr>
      <w:rFonts w:ascii="Wingdings" w:hAnsi="Wingdings"/>
    </w:rPr>
  </w:style>
  <w:style w:type="character" w:customStyle="1" w:styleId="WW8Num15z3">
    <w:name w:val="WW8Num15z3"/>
    <w:rsid w:val="000043E1"/>
    <w:rPr>
      <w:rFonts w:ascii="Symbol" w:hAnsi="Symbol"/>
    </w:rPr>
  </w:style>
  <w:style w:type="character" w:customStyle="1" w:styleId="WW8Num16z0">
    <w:name w:val="WW8Num16z0"/>
    <w:rsid w:val="000043E1"/>
    <w:rPr>
      <w:rFonts w:ascii="Symbol" w:hAnsi="Symbol"/>
      <w:color w:val="auto"/>
    </w:rPr>
  </w:style>
  <w:style w:type="character" w:customStyle="1" w:styleId="WW8Num16z1">
    <w:name w:val="WW8Num16z1"/>
    <w:rsid w:val="000043E1"/>
    <w:rPr>
      <w:rFonts w:ascii="Courier New" w:hAnsi="Courier New" w:cs="Courier New"/>
    </w:rPr>
  </w:style>
  <w:style w:type="character" w:customStyle="1" w:styleId="WW8Num16z2">
    <w:name w:val="WW8Num16z2"/>
    <w:rsid w:val="000043E1"/>
    <w:rPr>
      <w:rFonts w:ascii="Wingdings" w:hAnsi="Wingdings"/>
    </w:rPr>
  </w:style>
  <w:style w:type="character" w:customStyle="1" w:styleId="WW8Num16z3">
    <w:name w:val="WW8Num16z3"/>
    <w:rsid w:val="000043E1"/>
    <w:rPr>
      <w:rFonts w:ascii="Symbol" w:hAnsi="Symbol"/>
    </w:rPr>
  </w:style>
  <w:style w:type="character" w:customStyle="1" w:styleId="WW8Num17z0">
    <w:name w:val="WW8Num17z0"/>
    <w:rsid w:val="000043E1"/>
    <w:rPr>
      <w:rFonts w:ascii="Symbol" w:hAnsi="Symbol"/>
      <w:color w:val="auto"/>
    </w:rPr>
  </w:style>
  <w:style w:type="character" w:customStyle="1" w:styleId="WW8Num17z2">
    <w:name w:val="WW8Num17z2"/>
    <w:rsid w:val="000043E1"/>
    <w:rPr>
      <w:rFonts w:ascii="Wingdings" w:hAnsi="Wingdings"/>
    </w:rPr>
  </w:style>
  <w:style w:type="character" w:customStyle="1" w:styleId="WW8Num17z3">
    <w:name w:val="WW8Num17z3"/>
    <w:rsid w:val="000043E1"/>
    <w:rPr>
      <w:rFonts w:ascii="Symbol" w:hAnsi="Symbol"/>
    </w:rPr>
  </w:style>
  <w:style w:type="character" w:customStyle="1" w:styleId="WW8Num17z4">
    <w:name w:val="WW8Num17z4"/>
    <w:rsid w:val="000043E1"/>
    <w:rPr>
      <w:rFonts w:ascii="Courier New" w:hAnsi="Courier New" w:cs="Courier New"/>
    </w:rPr>
  </w:style>
  <w:style w:type="character" w:customStyle="1" w:styleId="WW8Num18z0">
    <w:name w:val="WW8Num18z0"/>
    <w:rsid w:val="000043E1"/>
    <w:rPr>
      <w:rFonts w:ascii="Wingdings" w:hAnsi="Wingdings"/>
    </w:rPr>
  </w:style>
  <w:style w:type="character" w:customStyle="1" w:styleId="WW8Num18z1">
    <w:name w:val="WW8Num18z1"/>
    <w:rsid w:val="000043E1"/>
    <w:rPr>
      <w:rFonts w:ascii="Courier New" w:hAnsi="Courier New" w:cs="Courier New"/>
    </w:rPr>
  </w:style>
  <w:style w:type="character" w:customStyle="1" w:styleId="WW8Num18z3">
    <w:name w:val="WW8Num18z3"/>
    <w:rsid w:val="000043E1"/>
    <w:rPr>
      <w:rFonts w:ascii="Symbol" w:hAnsi="Symbol"/>
    </w:rPr>
  </w:style>
  <w:style w:type="character" w:customStyle="1" w:styleId="WW8Num19z0">
    <w:name w:val="WW8Num19z0"/>
    <w:rsid w:val="000043E1"/>
    <w:rPr>
      <w:rFonts w:ascii="Wingdings" w:hAnsi="Wingdings"/>
      <w:sz w:val="24"/>
      <w:szCs w:val="24"/>
    </w:rPr>
  </w:style>
  <w:style w:type="character" w:customStyle="1" w:styleId="WW8Num19z1">
    <w:name w:val="WW8Num19z1"/>
    <w:rsid w:val="000043E1"/>
    <w:rPr>
      <w:rFonts w:ascii="Courier New" w:hAnsi="Courier New" w:cs="Courier New"/>
    </w:rPr>
  </w:style>
  <w:style w:type="character" w:customStyle="1" w:styleId="WW8Num19z2">
    <w:name w:val="WW8Num19z2"/>
    <w:rsid w:val="000043E1"/>
    <w:rPr>
      <w:rFonts w:ascii="Wingdings" w:hAnsi="Wingdings"/>
    </w:rPr>
  </w:style>
  <w:style w:type="character" w:customStyle="1" w:styleId="WW8Num19z3">
    <w:name w:val="WW8Num19z3"/>
    <w:rsid w:val="000043E1"/>
    <w:rPr>
      <w:rFonts w:ascii="Symbol" w:hAnsi="Symbol"/>
    </w:rPr>
  </w:style>
  <w:style w:type="character" w:customStyle="1" w:styleId="WW8Num21z0">
    <w:name w:val="WW8Num21z0"/>
    <w:rsid w:val="000043E1"/>
    <w:rPr>
      <w:rFonts w:ascii="Symbol" w:hAnsi="Symbol"/>
    </w:rPr>
  </w:style>
  <w:style w:type="character" w:customStyle="1" w:styleId="WW8Num21z1">
    <w:name w:val="WW8Num21z1"/>
    <w:rsid w:val="000043E1"/>
    <w:rPr>
      <w:rFonts w:ascii="Courier New" w:hAnsi="Courier New" w:cs="Courier New"/>
    </w:rPr>
  </w:style>
  <w:style w:type="character" w:customStyle="1" w:styleId="WW8Num21z2">
    <w:name w:val="WW8Num21z2"/>
    <w:rsid w:val="000043E1"/>
    <w:rPr>
      <w:rFonts w:ascii="Wingdings" w:hAnsi="Wingdings"/>
    </w:rPr>
  </w:style>
  <w:style w:type="character" w:customStyle="1" w:styleId="WW8Num22z0">
    <w:name w:val="WW8Num22z0"/>
    <w:rsid w:val="000043E1"/>
    <w:rPr>
      <w:rFonts w:ascii="Wingdings" w:hAnsi="Wingdings"/>
    </w:rPr>
  </w:style>
  <w:style w:type="character" w:customStyle="1" w:styleId="WW8Num22z1">
    <w:name w:val="WW8Num22z1"/>
    <w:rsid w:val="000043E1"/>
    <w:rPr>
      <w:rFonts w:ascii="Courier New" w:hAnsi="Courier New" w:cs="Courier New"/>
    </w:rPr>
  </w:style>
  <w:style w:type="character" w:customStyle="1" w:styleId="WW8Num22z3">
    <w:name w:val="WW8Num22z3"/>
    <w:rsid w:val="000043E1"/>
    <w:rPr>
      <w:rFonts w:ascii="Symbol" w:hAnsi="Symbol"/>
    </w:rPr>
  </w:style>
  <w:style w:type="character" w:customStyle="1" w:styleId="WW8Num24z0">
    <w:name w:val="WW8Num24z0"/>
    <w:rsid w:val="000043E1"/>
    <w:rPr>
      <w:rFonts w:ascii="Wingdings" w:hAnsi="Wingdings"/>
      <w:sz w:val="16"/>
    </w:rPr>
  </w:style>
  <w:style w:type="character" w:customStyle="1" w:styleId="WW8Num24z1">
    <w:name w:val="WW8Num24z1"/>
    <w:rsid w:val="000043E1"/>
    <w:rPr>
      <w:rFonts w:ascii="Courier New" w:hAnsi="Courier New" w:cs="Courier New"/>
    </w:rPr>
  </w:style>
  <w:style w:type="character" w:customStyle="1" w:styleId="WW8Num24z2">
    <w:name w:val="WW8Num24z2"/>
    <w:rsid w:val="000043E1"/>
    <w:rPr>
      <w:rFonts w:ascii="Wingdings" w:hAnsi="Wingdings"/>
    </w:rPr>
  </w:style>
  <w:style w:type="character" w:customStyle="1" w:styleId="WW8Num24z3">
    <w:name w:val="WW8Num24z3"/>
    <w:rsid w:val="000043E1"/>
    <w:rPr>
      <w:rFonts w:ascii="Symbol" w:hAnsi="Symbol"/>
    </w:rPr>
  </w:style>
  <w:style w:type="character" w:customStyle="1" w:styleId="WW8Num30z0">
    <w:name w:val="WW8Num30z0"/>
    <w:rsid w:val="000043E1"/>
    <w:rPr>
      <w:rFonts w:ascii="Symbol" w:hAnsi="Symbol"/>
      <w:sz w:val="20"/>
    </w:rPr>
  </w:style>
  <w:style w:type="character" w:customStyle="1" w:styleId="WW8Num30z1">
    <w:name w:val="WW8Num30z1"/>
    <w:rsid w:val="000043E1"/>
    <w:rPr>
      <w:rFonts w:ascii="OpenSymbol" w:hAnsi="OpenSymbol"/>
      <w:sz w:val="20"/>
    </w:rPr>
  </w:style>
  <w:style w:type="character" w:customStyle="1" w:styleId="WW8Num31z0">
    <w:name w:val="WW8Num31z0"/>
    <w:rsid w:val="000043E1"/>
    <w:rPr>
      <w:rFonts w:ascii="Wingdings" w:hAnsi="Wingdings"/>
    </w:rPr>
  </w:style>
  <w:style w:type="character" w:customStyle="1" w:styleId="WW8Num31z1">
    <w:name w:val="WW8Num31z1"/>
    <w:rsid w:val="000043E1"/>
    <w:rPr>
      <w:rFonts w:ascii="Courier New" w:hAnsi="Courier New" w:cs="Courier New"/>
    </w:rPr>
  </w:style>
  <w:style w:type="character" w:customStyle="1" w:styleId="WW8Num31z3">
    <w:name w:val="WW8Num31z3"/>
    <w:rsid w:val="000043E1"/>
    <w:rPr>
      <w:rFonts w:ascii="Symbol" w:hAnsi="Symbol"/>
    </w:rPr>
  </w:style>
  <w:style w:type="character" w:customStyle="1" w:styleId="WW8Num32z0">
    <w:name w:val="WW8Num32z0"/>
    <w:rsid w:val="000043E1"/>
    <w:rPr>
      <w:rFonts w:ascii="Wingdings" w:hAnsi="Wingdings"/>
    </w:rPr>
  </w:style>
  <w:style w:type="character" w:customStyle="1" w:styleId="WW8Num32z1">
    <w:name w:val="WW8Num32z1"/>
    <w:rsid w:val="000043E1"/>
    <w:rPr>
      <w:rFonts w:ascii="Courier New" w:hAnsi="Courier New" w:cs="Courier New"/>
    </w:rPr>
  </w:style>
  <w:style w:type="character" w:customStyle="1" w:styleId="WW8Num32z3">
    <w:name w:val="WW8Num32z3"/>
    <w:rsid w:val="000043E1"/>
    <w:rPr>
      <w:rFonts w:ascii="Symbol" w:hAnsi="Symbol"/>
    </w:rPr>
  </w:style>
  <w:style w:type="character" w:customStyle="1" w:styleId="WW8Num33z0">
    <w:name w:val="WW8Num33z0"/>
    <w:rsid w:val="000043E1"/>
    <w:rPr>
      <w:rFonts w:ascii="Wingdings" w:hAnsi="Wingdings"/>
      <w:sz w:val="16"/>
    </w:rPr>
  </w:style>
  <w:style w:type="character" w:customStyle="1" w:styleId="WW8Num33z1">
    <w:name w:val="WW8Num33z1"/>
    <w:rsid w:val="000043E1"/>
    <w:rPr>
      <w:rFonts w:ascii="Courier New" w:hAnsi="Courier New" w:cs="Courier New"/>
    </w:rPr>
  </w:style>
  <w:style w:type="character" w:customStyle="1" w:styleId="WW8Num33z2">
    <w:name w:val="WW8Num33z2"/>
    <w:rsid w:val="000043E1"/>
    <w:rPr>
      <w:rFonts w:ascii="Wingdings" w:hAnsi="Wingdings"/>
    </w:rPr>
  </w:style>
  <w:style w:type="character" w:customStyle="1" w:styleId="WW8Num33z3">
    <w:name w:val="WW8Num33z3"/>
    <w:rsid w:val="000043E1"/>
    <w:rPr>
      <w:rFonts w:ascii="Symbol" w:hAnsi="Symbol"/>
    </w:rPr>
  </w:style>
  <w:style w:type="character" w:customStyle="1" w:styleId="WW8Num34z0">
    <w:name w:val="WW8Num34z0"/>
    <w:rsid w:val="000043E1"/>
    <w:rPr>
      <w:rFonts w:ascii="Symbol" w:hAnsi="Symbol"/>
    </w:rPr>
  </w:style>
  <w:style w:type="character" w:customStyle="1" w:styleId="WW8Num34z1">
    <w:name w:val="WW8Num34z1"/>
    <w:rsid w:val="000043E1"/>
    <w:rPr>
      <w:rFonts w:ascii="Courier New" w:hAnsi="Courier New" w:cs="Courier New"/>
    </w:rPr>
  </w:style>
  <w:style w:type="character" w:customStyle="1" w:styleId="WW8Num34z2">
    <w:name w:val="WW8Num34z2"/>
    <w:rsid w:val="000043E1"/>
    <w:rPr>
      <w:rFonts w:ascii="Wingdings" w:hAnsi="Wingdings"/>
    </w:rPr>
  </w:style>
  <w:style w:type="character" w:customStyle="1" w:styleId="WW8Num35z0">
    <w:name w:val="WW8Num35z0"/>
    <w:rsid w:val="000043E1"/>
    <w:rPr>
      <w:rFonts w:ascii="Times New Roman" w:eastAsia="Calibri" w:hAnsi="Times New Roman" w:cs="Times New Roman"/>
    </w:rPr>
  </w:style>
  <w:style w:type="character" w:customStyle="1" w:styleId="WW8Num35z1">
    <w:name w:val="WW8Num35z1"/>
    <w:rsid w:val="000043E1"/>
    <w:rPr>
      <w:rFonts w:ascii="Courier New" w:hAnsi="Courier New" w:cs="Courier New"/>
    </w:rPr>
  </w:style>
  <w:style w:type="character" w:customStyle="1" w:styleId="WW8Num35z2">
    <w:name w:val="WW8Num35z2"/>
    <w:rsid w:val="000043E1"/>
    <w:rPr>
      <w:rFonts w:ascii="Wingdings" w:hAnsi="Wingdings"/>
    </w:rPr>
  </w:style>
  <w:style w:type="character" w:customStyle="1" w:styleId="WW8Num35z3">
    <w:name w:val="WW8Num35z3"/>
    <w:rsid w:val="000043E1"/>
    <w:rPr>
      <w:rFonts w:ascii="Symbol" w:hAnsi="Symbol"/>
    </w:rPr>
  </w:style>
  <w:style w:type="character" w:customStyle="1" w:styleId="Fuentedeprrafopredeter1">
    <w:name w:val="Fuente de párrafo predeter.1"/>
    <w:rsid w:val="000043E1"/>
  </w:style>
  <w:style w:type="character" w:customStyle="1" w:styleId="CarCar1">
    <w:name w:val="Car Car1"/>
    <w:basedOn w:val="Fuentedeprrafopredeter1"/>
    <w:rsid w:val="000043E1"/>
    <w:rPr>
      <w:sz w:val="22"/>
      <w:szCs w:val="22"/>
    </w:rPr>
  </w:style>
  <w:style w:type="character" w:customStyle="1" w:styleId="CarCar">
    <w:name w:val="Car Car"/>
    <w:basedOn w:val="Fuentedeprrafopredeter1"/>
    <w:rsid w:val="000043E1"/>
    <w:rPr>
      <w:sz w:val="22"/>
      <w:szCs w:val="22"/>
    </w:rPr>
  </w:style>
  <w:style w:type="character" w:styleId="Textoennegrita">
    <w:name w:val="Strong"/>
    <w:qFormat/>
    <w:rsid w:val="000043E1"/>
    <w:rPr>
      <w:b/>
      <w:bCs/>
    </w:rPr>
  </w:style>
  <w:style w:type="character" w:customStyle="1" w:styleId="Quotation">
    <w:name w:val="Quotation"/>
    <w:rsid w:val="000043E1"/>
    <w:rPr>
      <w:i/>
      <w:iCs/>
    </w:rPr>
  </w:style>
  <w:style w:type="character" w:styleId="Hipervnculo">
    <w:name w:val="Hyperlink"/>
    <w:rsid w:val="000043E1"/>
    <w:rPr>
      <w:color w:val="000080"/>
      <w:u w:val="single"/>
    </w:rPr>
  </w:style>
  <w:style w:type="character" w:styleId="Hipervnculovisitado">
    <w:name w:val="FollowedHyperlink"/>
    <w:rsid w:val="000043E1"/>
    <w:rPr>
      <w:color w:val="800000"/>
      <w:u w:val="single"/>
    </w:rPr>
  </w:style>
  <w:style w:type="paragraph" w:customStyle="1" w:styleId="Heading">
    <w:name w:val="Heading"/>
    <w:basedOn w:val="Normal"/>
    <w:next w:val="Textoindependiente"/>
    <w:rsid w:val="000043E1"/>
    <w:pPr>
      <w:keepNext/>
      <w:spacing w:before="240" w:after="120"/>
    </w:pPr>
    <w:rPr>
      <w:rFonts w:ascii="Nimbus Sans L" w:eastAsia="DejaVu Sans" w:hAnsi="Nimbus Sans L" w:cs="DejaVu Sans"/>
      <w:sz w:val="28"/>
      <w:szCs w:val="28"/>
    </w:rPr>
  </w:style>
  <w:style w:type="paragraph" w:styleId="Textoindependiente">
    <w:name w:val="Body Text"/>
    <w:basedOn w:val="Normal"/>
    <w:link w:val="TextoindependienteCar"/>
    <w:rsid w:val="000043E1"/>
    <w:pPr>
      <w:spacing w:after="0" w:line="240" w:lineRule="auto"/>
    </w:pPr>
    <w:rPr>
      <w:rFonts w:ascii="Times New Roman" w:eastAsia="Times New Roman" w:hAnsi="Times New Roman"/>
      <w:sz w:val="20"/>
      <w:szCs w:val="24"/>
    </w:rPr>
  </w:style>
  <w:style w:type="character" w:customStyle="1" w:styleId="TextoindependienteCar">
    <w:name w:val="Texto independiente Car"/>
    <w:basedOn w:val="Fuentedeprrafopredeter"/>
    <w:link w:val="Textoindependiente"/>
    <w:rsid w:val="000043E1"/>
    <w:rPr>
      <w:rFonts w:ascii="Times New Roman" w:eastAsia="Times New Roman" w:hAnsi="Times New Roman" w:cs="Calibri"/>
      <w:sz w:val="20"/>
      <w:szCs w:val="24"/>
      <w:lang w:eastAsia="ar-SA"/>
    </w:rPr>
  </w:style>
  <w:style w:type="paragraph" w:styleId="Lista">
    <w:name w:val="List"/>
    <w:basedOn w:val="Textoindependiente"/>
    <w:rsid w:val="000043E1"/>
  </w:style>
  <w:style w:type="paragraph" w:customStyle="1" w:styleId="Caption">
    <w:name w:val="Caption"/>
    <w:basedOn w:val="Normal"/>
    <w:rsid w:val="000043E1"/>
    <w:pPr>
      <w:suppressLineNumbers/>
      <w:spacing w:before="120" w:after="120"/>
    </w:pPr>
    <w:rPr>
      <w:i/>
      <w:iCs/>
      <w:sz w:val="24"/>
      <w:szCs w:val="24"/>
    </w:rPr>
  </w:style>
  <w:style w:type="paragraph" w:customStyle="1" w:styleId="Index">
    <w:name w:val="Index"/>
    <w:basedOn w:val="Normal"/>
    <w:rsid w:val="000043E1"/>
    <w:pPr>
      <w:suppressLineNumbers/>
    </w:pPr>
  </w:style>
  <w:style w:type="paragraph" w:styleId="Prrafodelista">
    <w:name w:val="List Paragraph"/>
    <w:basedOn w:val="Normal"/>
    <w:uiPriority w:val="34"/>
    <w:qFormat/>
    <w:rsid w:val="000043E1"/>
    <w:pPr>
      <w:ind w:left="720"/>
    </w:pPr>
  </w:style>
  <w:style w:type="paragraph" w:styleId="Encabezado">
    <w:name w:val="header"/>
    <w:basedOn w:val="Normal"/>
    <w:link w:val="EncabezadoCar"/>
    <w:rsid w:val="000043E1"/>
    <w:pPr>
      <w:tabs>
        <w:tab w:val="center" w:pos="4252"/>
        <w:tab w:val="right" w:pos="8504"/>
      </w:tabs>
    </w:pPr>
  </w:style>
  <w:style w:type="character" w:customStyle="1" w:styleId="EncabezadoCar">
    <w:name w:val="Encabezado Car"/>
    <w:basedOn w:val="Fuentedeprrafopredeter"/>
    <w:link w:val="Encabezado"/>
    <w:rsid w:val="000043E1"/>
    <w:rPr>
      <w:rFonts w:ascii="Calibri" w:eastAsia="Calibri" w:hAnsi="Calibri" w:cs="Calibri"/>
      <w:lang w:eastAsia="ar-SA"/>
    </w:rPr>
  </w:style>
  <w:style w:type="paragraph" w:styleId="Piedepgina">
    <w:name w:val="footer"/>
    <w:basedOn w:val="Normal"/>
    <w:link w:val="PiedepginaCar"/>
    <w:uiPriority w:val="99"/>
    <w:rsid w:val="000043E1"/>
    <w:pPr>
      <w:tabs>
        <w:tab w:val="center" w:pos="4252"/>
        <w:tab w:val="right" w:pos="8504"/>
      </w:tabs>
    </w:pPr>
  </w:style>
  <w:style w:type="character" w:customStyle="1" w:styleId="PiedepginaCar">
    <w:name w:val="Pie de página Car"/>
    <w:basedOn w:val="Fuentedeprrafopredeter"/>
    <w:link w:val="Piedepgina"/>
    <w:uiPriority w:val="99"/>
    <w:rsid w:val="000043E1"/>
    <w:rPr>
      <w:rFonts w:ascii="Calibri" w:eastAsia="Calibri" w:hAnsi="Calibri" w:cs="Calibri"/>
      <w:lang w:eastAsia="ar-SA"/>
    </w:rPr>
  </w:style>
  <w:style w:type="paragraph" w:customStyle="1" w:styleId="Pa6">
    <w:name w:val="Pa6"/>
    <w:basedOn w:val="Normal"/>
    <w:next w:val="Normal"/>
    <w:rsid w:val="000043E1"/>
    <w:pPr>
      <w:autoSpaceDE w:val="0"/>
      <w:spacing w:after="0" w:line="201" w:lineRule="atLeast"/>
    </w:pPr>
    <w:rPr>
      <w:rFonts w:ascii="Arial" w:eastAsia="Times New Roman" w:hAnsi="Arial"/>
      <w:sz w:val="24"/>
      <w:szCs w:val="24"/>
      <w:lang w:val="es-ES_tradnl"/>
    </w:rPr>
  </w:style>
  <w:style w:type="paragraph" w:customStyle="1" w:styleId="WW-Default">
    <w:name w:val="WW-Default"/>
    <w:rsid w:val="000043E1"/>
    <w:pPr>
      <w:suppressAutoHyphens/>
      <w:autoSpaceDE w:val="0"/>
      <w:spacing w:after="0" w:line="240" w:lineRule="auto"/>
    </w:pPr>
    <w:rPr>
      <w:rFonts w:ascii="Arial" w:eastAsia="Times New Roman" w:hAnsi="Arial" w:cs="Arial"/>
      <w:color w:val="000000"/>
      <w:sz w:val="24"/>
      <w:szCs w:val="24"/>
      <w:lang w:val="es-ES_tradnl" w:eastAsia="ar-SA"/>
    </w:rPr>
  </w:style>
  <w:style w:type="paragraph" w:customStyle="1" w:styleId="Normal1">
    <w:name w:val="Normal_1"/>
    <w:basedOn w:val="Normal"/>
    <w:rsid w:val="000043E1"/>
    <w:pPr>
      <w:tabs>
        <w:tab w:val="left" w:pos="284"/>
      </w:tabs>
      <w:suppressAutoHyphens w:val="0"/>
      <w:spacing w:after="260" w:line="240" w:lineRule="atLeast"/>
      <w:ind w:firstLine="284"/>
      <w:jc w:val="both"/>
    </w:pPr>
    <w:rPr>
      <w:rFonts w:ascii="Times New Roman" w:eastAsia="Times New Roman" w:hAnsi="Times New Roman" w:cs="Times New Roman"/>
      <w:szCs w:val="20"/>
      <w:lang w:eastAsia="es-ES"/>
    </w:rPr>
  </w:style>
  <w:style w:type="paragraph" w:customStyle="1" w:styleId="Ladillo">
    <w:name w:val="Ladillo"/>
    <w:basedOn w:val="Normal1"/>
    <w:next w:val="Normal1"/>
    <w:rsid w:val="000043E1"/>
    <w:pPr>
      <w:tabs>
        <w:tab w:val="clear" w:pos="284"/>
        <w:tab w:val="left" w:pos="425"/>
      </w:tabs>
      <w:spacing w:line="260" w:lineRule="exact"/>
      <w:ind w:firstLine="0"/>
    </w:pPr>
    <w:rPr>
      <w:b/>
      <w:sz w:val="24"/>
    </w:rPr>
  </w:style>
  <w:style w:type="paragraph" w:styleId="NormalWeb">
    <w:name w:val="Normal (Web)"/>
    <w:basedOn w:val="Normal"/>
    <w:rsid w:val="000043E1"/>
    <w:pPr>
      <w:suppressAutoHyphens w:val="0"/>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Pa5">
    <w:name w:val="Pa5"/>
    <w:basedOn w:val="Normal"/>
    <w:next w:val="Normal"/>
    <w:rsid w:val="000043E1"/>
    <w:pPr>
      <w:suppressAutoHyphens w:val="0"/>
      <w:autoSpaceDE w:val="0"/>
      <w:autoSpaceDN w:val="0"/>
      <w:adjustRightInd w:val="0"/>
      <w:spacing w:after="0" w:line="241" w:lineRule="atLeast"/>
    </w:pPr>
    <w:rPr>
      <w:rFonts w:ascii="Adobe Garamond Pro" w:eastAsia="Times New Roman" w:hAnsi="Adobe Garamond Pro" w:cs="Times New Roman"/>
      <w:sz w:val="24"/>
      <w:szCs w:val="24"/>
      <w:lang w:val="es-ES_tradnl" w:eastAsia="es-ES_tradnl"/>
    </w:rPr>
  </w:style>
  <w:style w:type="character" w:customStyle="1" w:styleId="A1">
    <w:name w:val="A1"/>
    <w:rsid w:val="000043E1"/>
    <w:rPr>
      <w:rFonts w:cs="Adobe Garamond Pro"/>
      <w:color w:val="000000"/>
      <w:sz w:val="20"/>
      <w:szCs w:val="20"/>
    </w:rPr>
  </w:style>
  <w:style w:type="paragraph" w:customStyle="1" w:styleId="spip">
    <w:name w:val="spip"/>
    <w:basedOn w:val="Normal"/>
    <w:rsid w:val="000043E1"/>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4">
    <w:name w:val="Pa4"/>
    <w:basedOn w:val="Normal"/>
    <w:next w:val="Normal"/>
    <w:rsid w:val="000043E1"/>
    <w:pPr>
      <w:suppressAutoHyphens w:val="0"/>
      <w:autoSpaceDE w:val="0"/>
      <w:autoSpaceDN w:val="0"/>
      <w:adjustRightInd w:val="0"/>
      <w:spacing w:before="80" w:after="0" w:line="213" w:lineRule="atLeast"/>
    </w:pPr>
    <w:rPr>
      <w:rFonts w:ascii="Adobe Garamond Pro" w:eastAsia="Times New Roman" w:hAnsi="Adobe Garamond Pro" w:cs="Times New Roman"/>
      <w:sz w:val="24"/>
      <w:szCs w:val="24"/>
      <w:lang w:val="es-ES_tradnl" w:eastAsia="es-ES_tradnl"/>
    </w:rPr>
  </w:style>
  <w:style w:type="paragraph" w:customStyle="1" w:styleId="Pa2">
    <w:name w:val="Pa2"/>
    <w:basedOn w:val="Normal"/>
    <w:next w:val="Normal"/>
    <w:rsid w:val="000043E1"/>
    <w:pPr>
      <w:suppressAutoHyphens w:val="0"/>
      <w:autoSpaceDE w:val="0"/>
      <w:autoSpaceDN w:val="0"/>
      <w:adjustRightInd w:val="0"/>
      <w:spacing w:before="80" w:after="0" w:line="213" w:lineRule="atLeast"/>
    </w:pPr>
    <w:rPr>
      <w:rFonts w:ascii="Adobe Garamond Pro" w:eastAsia="Times New Roman" w:hAnsi="Adobe Garamond Pro" w:cs="Times New Roman"/>
      <w:sz w:val="24"/>
      <w:szCs w:val="24"/>
      <w:lang w:val="es-ES_tradnl" w:eastAsia="es-ES_tradnl"/>
    </w:rPr>
  </w:style>
  <w:style w:type="paragraph" w:styleId="Textodeglobo">
    <w:name w:val="Balloon Text"/>
    <w:basedOn w:val="Normal"/>
    <w:link w:val="TextodegloboCar"/>
    <w:rsid w:val="000043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0043E1"/>
    <w:rPr>
      <w:rFonts w:ascii="Tahoma" w:eastAsia="Calibri" w:hAnsi="Tahoma" w:cs="Tahoma"/>
      <w:sz w:val="16"/>
      <w:szCs w:val="16"/>
      <w:lang w:eastAsia="ar-SA"/>
    </w:rPr>
  </w:style>
  <w:style w:type="paragraph" w:customStyle="1" w:styleId="Default">
    <w:name w:val="Default"/>
    <w:rsid w:val="00836AFB"/>
    <w:pPr>
      <w:autoSpaceDE w:val="0"/>
      <w:autoSpaceDN w:val="0"/>
      <w:adjustRightInd w:val="0"/>
      <w:spacing w:after="0" w:line="240" w:lineRule="auto"/>
    </w:pPr>
    <w:rPr>
      <w:rFonts w:ascii="Arial" w:hAnsi="Arial" w:cs="Arial"/>
      <w:color w:val="000000"/>
      <w:sz w:val="24"/>
      <w:szCs w:val="24"/>
    </w:rPr>
  </w:style>
  <w:style w:type="character" w:customStyle="1" w:styleId="nota">
    <w:name w:val="nota"/>
    <w:basedOn w:val="Fuentedeprrafopredeter"/>
    <w:rsid w:val="00B32F01"/>
  </w:style>
  <w:style w:type="table" w:styleId="Sombreadoclaro-nfasis3">
    <w:name w:val="Light Shading Accent 3"/>
    <w:basedOn w:val="Tablanormal"/>
    <w:uiPriority w:val="60"/>
    <w:rsid w:val="0050421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www.boe.es/boe/dias/2008/01/17/pdfs/A03445-03470.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oe.es/boe/dias/2007/09/26/pdfs/A38921-39045.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e.es/boe/dias/2006/05/04/pdfs/A17158-17207.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boe.es/boe/dias/2007/09/26/pdfs/A38921-39045.pdf" TargetMode="External"/><Relationship Id="rId4" Type="http://schemas.openxmlformats.org/officeDocument/2006/relationships/settings" Target="settings.xml"/><Relationship Id="rId9" Type="http://schemas.openxmlformats.org/officeDocument/2006/relationships/hyperlink" Target="http://www.boe.es/boe/dias/2008/01/17/pdfs/A03445-03470.pdf" TargetMode="External"/><Relationship Id="rId14" Type="http://schemas.openxmlformats.org/officeDocument/2006/relationships/hyperlink" Target="http://www.boe.es/boe/dias/2007/09/26/pdfs/A38921-3904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11A96F-175D-4777-8699-B58F4C457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1</Pages>
  <Words>4749</Words>
  <Characters>26123</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30811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sefa</dc:creator>
  <cp:keywords/>
  <dc:description/>
  <cp:lastModifiedBy>carmen.lara</cp:lastModifiedBy>
  <cp:revision>45</cp:revision>
  <dcterms:created xsi:type="dcterms:W3CDTF">2012-03-24T15:41:00Z</dcterms:created>
  <dcterms:modified xsi:type="dcterms:W3CDTF">2012-07-30T18:49:00Z</dcterms:modified>
</cp:coreProperties>
</file>