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43E1" w:rsidRPr="003F2CFE" w:rsidRDefault="003F2CFE" w:rsidP="00295D1E">
      <w:pPr>
        <w:ind w:right="-994"/>
        <w:jc w:val="both"/>
        <w:rPr>
          <w:rFonts w:ascii="Andalus" w:hAnsi="Andalus" w:cs="Andalus"/>
          <w:b/>
          <w:color w:val="0070C0"/>
          <w:sz w:val="24"/>
          <w:szCs w:val="24"/>
        </w:rPr>
      </w:pPr>
      <w:r w:rsidRPr="003F2CFE">
        <w:rPr>
          <w:rFonts w:ascii="Andalus" w:hAnsi="Andalus" w:cs="Andalus"/>
          <w:b/>
          <w:noProof/>
          <w:color w:val="0070C0"/>
          <w:sz w:val="24"/>
          <w:szCs w:val="24"/>
          <w:lang w:eastAsia="es-ES"/>
        </w:rPr>
        <w:drawing>
          <wp:inline distT="0" distB="0" distL="0" distR="0">
            <wp:extent cx="5286375" cy="7219950"/>
            <wp:effectExtent l="19050" t="0" r="9525" b="0"/>
            <wp:docPr id="2" name="Imagen 1" descr="C:\Users\carmen.lara\Documents\PrintScreen Files\ScreenShot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men.lara\Documents\PrintScreen Files\ScreenShot002.tif"/>
                    <pic:cNvPicPr>
                      <a:picLocks noChangeAspect="1" noChangeArrowheads="1"/>
                    </pic:cNvPicPr>
                  </pic:nvPicPr>
                  <pic:blipFill>
                    <a:blip r:embed="rId8"/>
                    <a:srcRect/>
                    <a:stretch>
                      <a:fillRect/>
                    </a:stretch>
                  </pic:blipFill>
                  <pic:spPr bwMode="auto">
                    <a:xfrm>
                      <a:off x="0" y="0"/>
                      <a:ext cx="5286375" cy="7219950"/>
                    </a:xfrm>
                    <a:prstGeom prst="rect">
                      <a:avLst/>
                    </a:prstGeom>
                    <a:noFill/>
                    <a:ln w="9525">
                      <a:noFill/>
                      <a:miter lim="800000"/>
                      <a:headEnd/>
                      <a:tailEnd/>
                    </a:ln>
                  </pic:spPr>
                </pic:pic>
              </a:graphicData>
            </a:graphic>
          </wp:inline>
        </w:drawing>
      </w:r>
    </w:p>
    <w:p w:rsidR="000043E1" w:rsidRPr="003F2CFE" w:rsidRDefault="00295D1E" w:rsidP="00295D1E">
      <w:pPr>
        <w:ind w:left="1134" w:right="-994"/>
        <w:jc w:val="both"/>
        <w:rPr>
          <w:rFonts w:ascii="Andalus" w:hAnsi="Andalus" w:cs="Andalus"/>
          <w:b/>
          <w:color w:val="D60093"/>
          <w:sz w:val="48"/>
          <w:szCs w:val="48"/>
        </w:rPr>
      </w:pPr>
      <w:r>
        <w:rPr>
          <w:rFonts w:ascii="Andalus" w:hAnsi="Andalus" w:cs="Andalus"/>
          <w:b/>
          <w:color w:val="D60093"/>
          <w:sz w:val="48"/>
          <w:szCs w:val="48"/>
        </w:rPr>
        <w:t xml:space="preserve">      </w:t>
      </w:r>
      <w:r w:rsidR="003F2CFE" w:rsidRPr="003F2CFE">
        <w:rPr>
          <w:rFonts w:ascii="Andalus" w:hAnsi="Andalus" w:cs="Andalus"/>
          <w:b/>
          <w:color w:val="D60093"/>
          <w:sz w:val="48"/>
          <w:szCs w:val="48"/>
        </w:rPr>
        <w:t>Programación de aula</w:t>
      </w:r>
    </w:p>
    <w:p w:rsidR="000043E1" w:rsidRPr="003F2CFE" w:rsidRDefault="000043E1" w:rsidP="003F2CFE">
      <w:pPr>
        <w:numPr>
          <w:ilvl w:val="0"/>
          <w:numId w:val="2"/>
        </w:numPr>
        <w:autoSpaceDE w:val="0"/>
        <w:spacing w:after="0" w:line="240" w:lineRule="auto"/>
        <w:ind w:left="426"/>
        <w:jc w:val="both"/>
        <w:rPr>
          <w:rFonts w:ascii="Andalus" w:hAnsi="Andalus" w:cs="Andalus"/>
          <w:b/>
          <w:color w:val="7F7F7F"/>
          <w:sz w:val="24"/>
          <w:szCs w:val="24"/>
        </w:rPr>
      </w:pPr>
      <w:r w:rsidRPr="003F2CFE">
        <w:rPr>
          <w:rFonts w:ascii="Andalus" w:hAnsi="Andalus" w:cs="Andalus"/>
          <w:b/>
          <w:color w:val="7F7F7F"/>
          <w:sz w:val="24"/>
          <w:szCs w:val="24"/>
        </w:rPr>
        <w:lastRenderedPageBreak/>
        <w:t>Introducción</w:t>
      </w:r>
    </w:p>
    <w:p w:rsidR="000043E1" w:rsidRPr="003F2CFE" w:rsidRDefault="000043E1" w:rsidP="003F2CFE">
      <w:pPr>
        <w:autoSpaceDE w:val="0"/>
        <w:spacing w:after="0" w:line="240" w:lineRule="auto"/>
        <w:ind w:left="66"/>
        <w:jc w:val="both"/>
        <w:rPr>
          <w:rFonts w:ascii="Andalus" w:hAnsi="Andalus" w:cs="Andalus"/>
          <w:b/>
          <w:color w:val="7F7F7F"/>
          <w:sz w:val="24"/>
          <w:szCs w:val="24"/>
        </w:rPr>
      </w:pPr>
    </w:p>
    <w:p w:rsidR="00044367" w:rsidRPr="003F2CFE" w:rsidRDefault="000043E1" w:rsidP="003F2CFE">
      <w:pPr>
        <w:suppressAutoHyphens w:val="0"/>
        <w:autoSpaceDE w:val="0"/>
        <w:autoSpaceDN w:val="0"/>
        <w:adjustRightInd w:val="0"/>
        <w:spacing w:after="0" w:line="240" w:lineRule="auto"/>
        <w:jc w:val="both"/>
        <w:rPr>
          <w:rFonts w:ascii="Andalus" w:eastAsiaTheme="minorHAnsi" w:hAnsi="Andalus" w:cs="Andalus"/>
          <w:b/>
          <w:color w:val="808080" w:themeColor="background1" w:themeShade="80"/>
          <w:sz w:val="24"/>
          <w:szCs w:val="24"/>
          <w:lang w:eastAsia="en-US"/>
        </w:rPr>
      </w:pPr>
      <w:r w:rsidRPr="003F2CFE">
        <w:rPr>
          <w:rFonts w:ascii="Andalus" w:hAnsi="Andalus" w:cs="Andalus"/>
          <w:color w:val="7F7F7F"/>
          <w:sz w:val="24"/>
          <w:szCs w:val="24"/>
        </w:rPr>
        <w:t>El presente módulo</w:t>
      </w:r>
      <w:r w:rsidR="00044367" w:rsidRPr="003F2CFE">
        <w:rPr>
          <w:rFonts w:ascii="Andalus" w:hAnsi="Andalus" w:cs="Andalus"/>
          <w:color w:val="7F7F7F"/>
          <w:sz w:val="24"/>
          <w:szCs w:val="24"/>
        </w:rPr>
        <w:t xml:space="preserve">, </w:t>
      </w:r>
      <w:r w:rsidR="005334C5" w:rsidRPr="003F2CFE">
        <w:rPr>
          <w:rFonts w:ascii="Andalus" w:hAnsi="Andalus" w:cs="Andalus"/>
          <w:color w:val="7F7F7F"/>
          <w:sz w:val="24"/>
          <w:szCs w:val="24"/>
        </w:rPr>
        <w:t xml:space="preserve">Aplicación de cosméticos básicos para </w:t>
      </w:r>
      <w:r w:rsidR="00976F2A" w:rsidRPr="003F2CFE">
        <w:rPr>
          <w:rFonts w:ascii="Andalus" w:hAnsi="Andalus" w:cs="Andalus"/>
          <w:color w:val="7F7F7F"/>
          <w:sz w:val="24"/>
          <w:szCs w:val="24"/>
        </w:rPr>
        <w:t>C</w:t>
      </w:r>
      <w:r w:rsidR="00044367" w:rsidRPr="003F2CFE">
        <w:rPr>
          <w:rFonts w:ascii="Andalus" w:hAnsi="Andalus" w:cs="Andalus"/>
          <w:b/>
          <w:color w:val="7F7F7F"/>
          <w:sz w:val="24"/>
          <w:szCs w:val="24"/>
        </w:rPr>
        <w:t>a</w:t>
      </w:r>
      <w:r w:rsidR="00976F2A" w:rsidRPr="003F2CFE">
        <w:rPr>
          <w:rFonts w:ascii="Andalus" w:hAnsi="Andalus" w:cs="Andalus"/>
          <w:b/>
          <w:color w:val="7F7F7F"/>
          <w:sz w:val="24"/>
          <w:szCs w:val="24"/>
        </w:rPr>
        <w:t>mbio</w:t>
      </w:r>
      <w:r w:rsidR="005334C5" w:rsidRPr="003F2CFE">
        <w:rPr>
          <w:rFonts w:ascii="Andalus" w:hAnsi="Andalus" w:cs="Andalus"/>
          <w:b/>
          <w:color w:val="7F7F7F"/>
          <w:sz w:val="24"/>
          <w:szCs w:val="24"/>
        </w:rPr>
        <w:t xml:space="preserve">s de color en </w:t>
      </w:r>
      <w:r w:rsidR="00044367" w:rsidRPr="003F2CFE">
        <w:rPr>
          <w:rFonts w:ascii="Andalus" w:hAnsi="Andalus" w:cs="Andalus"/>
          <w:b/>
          <w:color w:val="7F7F7F"/>
          <w:sz w:val="24"/>
          <w:szCs w:val="24"/>
        </w:rPr>
        <w:t xml:space="preserve">el cabello, </w:t>
      </w:r>
      <w:r w:rsidRPr="003F2CFE">
        <w:rPr>
          <w:rFonts w:ascii="Andalus" w:hAnsi="Andalus" w:cs="Andalus"/>
          <w:color w:val="7F7F7F"/>
          <w:sz w:val="24"/>
          <w:szCs w:val="24"/>
        </w:rPr>
        <w:t xml:space="preserve"> se encuadra en el  </w:t>
      </w:r>
      <w:r w:rsidR="006C0943" w:rsidRPr="003F2CFE">
        <w:rPr>
          <w:rFonts w:ascii="Andalus" w:hAnsi="Andalus" w:cs="Andalus"/>
          <w:b/>
          <w:color w:val="7F7F7F"/>
          <w:sz w:val="24"/>
          <w:szCs w:val="24"/>
        </w:rPr>
        <w:t>Programa de Cualificación Profesional Inicial</w:t>
      </w:r>
      <w:r w:rsidR="008E5D06" w:rsidRPr="003F2CFE">
        <w:rPr>
          <w:rFonts w:ascii="Andalus" w:hAnsi="Andalus" w:cs="Andalus"/>
          <w:b/>
          <w:color w:val="7F7F7F"/>
          <w:sz w:val="24"/>
          <w:szCs w:val="24"/>
        </w:rPr>
        <w:t xml:space="preserve"> de</w:t>
      </w:r>
      <w:r w:rsidRPr="003F2CFE">
        <w:rPr>
          <w:rFonts w:ascii="Andalus" w:hAnsi="Andalus" w:cs="Andalus"/>
          <w:color w:val="7F7F7F"/>
          <w:sz w:val="24"/>
          <w:szCs w:val="24"/>
        </w:rPr>
        <w:t xml:space="preserve"> </w:t>
      </w:r>
      <w:r w:rsidR="00AD774C" w:rsidRPr="003F2CFE">
        <w:rPr>
          <w:rFonts w:ascii="Andalus" w:hAnsi="Andalus" w:cs="Andalus"/>
          <w:b/>
          <w:color w:val="7F7F7F"/>
          <w:sz w:val="24"/>
          <w:szCs w:val="24"/>
        </w:rPr>
        <w:t>Auxiliar</w:t>
      </w:r>
      <w:r w:rsidR="006C0943" w:rsidRPr="003F2CFE">
        <w:rPr>
          <w:rFonts w:ascii="Andalus" w:hAnsi="Andalus" w:cs="Andalus"/>
          <w:b/>
          <w:color w:val="7F7F7F"/>
          <w:sz w:val="24"/>
          <w:szCs w:val="24"/>
        </w:rPr>
        <w:t xml:space="preserve"> de peluquería</w:t>
      </w:r>
      <w:r w:rsidRPr="003F2CFE">
        <w:rPr>
          <w:rFonts w:ascii="Andalus" w:hAnsi="Andalus" w:cs="Andalus"/>
          <w:color w:val="7F7F7F"/>
          <w:sz w:val="24"/>
          <w:szCs w:val="24"/>
        </w:rPr>
        <w:t xml:space="preserve"> de la familia profesional de </w:t>
      </w:r>
      <w:r w:rsidR="006C0943" w:rsidRPr="003F2CFE">
        <w:rPr>
          <w:rFonts w:ascii="Andalus" w:hAnsi="Andalus" w:cs="Andalus"/>
          <w:b/>
          <w:color w:val="7F7F7F"/>
          <w:sz w:val="24"/>
          <w:szCs w:val="24"/>
        </w:rPr>
        <w:t>Imagen Personal</w:t>
      </w:r>
      <w:r w:rsidRPr="003F2CFE">
        <w:rPr>
          <w:rFonts w:ascii="Andalus" w:hAnsi="Andalus" w:cs="Andalus"/>
          <w:color w:val="7F7F7F"/>
          <w:sz w:val="24"/>
          <w:szCs w:val="24"/>
        </w:rPr>
        <w:t xml:space="preserve">. Se corresponde con </w:t>
      </w:r>
      <w:r w:rsidR="006C0943" w:rsidRPr="003F2CFE">
        <w:rPr>
          <w:rFonts w:ascii="Andalus" w:hAnsi="Andalus" w:cs="Andalus"/>
          <w:color w:val="7F7F7F"/>
          <w:sz w:val="24"/>
          <w:szCs w:val="24"/>
        </w:rPr>
        <w:t xml:space="preserve">la </w:t>
      </w:r>
      <w:r w:rsidR="006C0943" w:rsidRPr="003F2CFE">
        <w:rPr>
          <w:rFonts w:ascii="Andalus" w:hAnsi="Andalus" w:cs="Andalus"/>
          <w:b/>
          <w:color w:val="7F7F7F"/>
          <w:sz w:val="24"/>
          <w:szCs w:val="24"/>
        </w:rPr>
        <w:t xml:space="preserve">Unidad de Competencia </w:t>
      </w:r>
      <w:r w:rsidR="00044367" w:rsidRPr="003F2CFE">
        <w:rPr>
          <w:rFonts w:ascii="Andalus" w:eastAsiaTheme="minorHAnsi" w:hAnsi="Andalus" w:cs="Andalus"/>
          <w:b/>
          <w:color w:val="808080" w:themeColor="background1" w:themeShade="80"/>
          <w:sz w:val="24"/>
          <w:szCs w:val="24"/>
          <w:lang w:eastAsia="en-US"/>
        </w:rPr>
        <w:t>UC0060</w:t>
      </w:r>
      <w:r w:rsidR="00D92AA8" w:rsidRPr="003F2CFE">
        <w:rPr>
          <w:rFonts w:ascii="Andalus" w:eastAsiaTheme="minorHAnsi" w:hAnsi="Andalus" w:cs="Andalus"/>
          <w:b/>
          <w:color w:val="808080" w:themeColor="background1" w:themeShade="80"/>
          <w:sz w:val="24"/>
          <w:szCs w:val="24"/>
          <w:lang w:eastAsia="en-US"/>
        </w:rPr>
        <w:t xml:space="preserve">_1: </w:t>
      </w:r>
      <w:r w:rsidR="00044367" w:rsidRPr="003F2CFE">
        <w:rPr>
          <w:rFonts w:ascii="Andalus" w:eastAsiaTheme="minorHAnsi" w:hAnsi="Andalus" w:cs="Andalus"/>
          <w:b/>
          <w:color w:val="808080" w:themeColor="background1" w:themeShade="80"/>
          <w:sz w:val="24"/>
          <w:szCs w:val="24"/>
          <w:lang w:eastAsia="en-US"/>
        </w:rPr>
        <w:t>Aplicar técnicas de color y decoloración del cabello.</w:t>
      </w:r>
    </w:p>
    <w:p w:rsidR="000E4916" w:rsidRPr="003F2CFE" w:rsidRDefault="000E4916" w:rsidP="003F2CFE">
      <w:pPr>
        <w:suppressAutoHyphens w:val="0"/>
        <w:autoSpaceDE w:val="0"/>
        <w:autoSpaceDN w:val="0"/>
        <w:adjustRightInd w:val="0"/>
        <w:spacing w:after="0" w:line="240" w:lineRule="auto"/>
        <w:jc w:val="both"/>
        <w:rPr>
          <w:rFonts w:ascii="Andalus" w:eastAsiaTheme="minorHAnsi" w:hAnsi="Andalus" w:cs="Andalus"/>
          <w:b/>
          <w:color w:val="808080" w:themeColor="background1" w:themeShade="80"/>
          <w:sz w:val="24"/>
          <w:szCs w:val="24"/>
          <w:lang w:eastAsia="en-US"/>
        </w:rPr>
      </w:pPr>
    </w:p>
    <w:p w:rsidR="000043E1" w:rsidRPr="003F2CFE" w:rsidRDefault="000043E1" w:rsidP="003F2CFE">
      <w:pPr>
        <w:suppressAutoHyphens w:val="0"/>
        <w:autoSpaceDE w:val="0"/>
        <w:autoSpaceDN w:val="0"/>
        <w:adjustRightInd w:val="0"/>
        <w:spacing w:after="0" w:line="240" w:lineRule="auto"/>
        <w:jc w:val="both"/>
        <w:rPr>
          <w:rFonts w:ascii="Andalus" w:hAnsi="Andalus" w:cs="Andalus"/>
          <w:color w:val="7F7F7F"/>
          <w:sz w:val="24"/>
          <w:szCs w:val="24"/>
        </w:rPr>
      </w:pPr>
      <w:r w:rsidRPr="003F2CFE">
        <w:rPr>
          <w:rFonts w:ascii="Andalus" w:hAnsi="Andalus" w:cs="Andalus"/>
          <w:color w:val="7F7F7F"/>
          <w:sz w:val="24"/>
          <w:szCs w:val="24"/>
        </w:rPr>
        <w:t xml:space="preserve">Sus enseñanzas mínimas </w:t>
      </w:r>
      <w:r w:rsidR="00AD774C" w:rsidRPr="003F2CFE">
        <w:rPr>
          <w:rFonts w:ascii="Andalus" w:hAnsi="Andalus" w:cs="Andalus"/>
          <w:color w:val="7F7F7F"/>
          <w:sz w:val="24"/>
          <w:szCs w:val="24"/>
        </w:rPr>
        <w:t>se</w:t>
      </w:r>
      <w:r w:rsidRPr="003F2CFE">
        <w:rPr>
          <w:rFonts w:ascii="Andalus" w:hAnsi="Andalus" w:cs="Andalus"/>
          <w:color w:val="7F7F7F"/>
          <w:sz w:val="24"/>
          <w:szCs w:val="24"/>
        </w:rPr>
        <w:t xml:space="preserve"> establece</w:t>
      </w:r>
      <w:r w:rsidR="00AD774C" w:rsidRPr="003F2CFE">
        <w:rPr>
          <w:rFonts w:ascii="Andalus" w:hAnsi="Andalus" w:cs="Andalus"/>
          <w:color w:val="7F7F7F"/>
          <w:sz w:val="24"/>
          <w:szCs w:val="24"/>
        </w:rPr>
        <w:t>n en</w:t>
      </w:r>
      <w:r w:rsidRPr="003F2CFE">
        <w:rPr>
          <w:rFonts w:ascii="Andalus" w:hAnsi="Andalus" w:cs="Andalus"/>
          <w:color w:val="7F7F7F"/>
          <w:sz w:val="24"/>
          <w:szCs w:val="24"/>
        </w:rPr>
        <w:t xml:space="preserve"> </w:t>
      </w:r>
      <w:r w:rsidR="00AD774C" w:rsidRPr="003F2CFE">
        <w:rPr>
          <w:rFonts w:ascii="Andalus" w:hAnsi="Andalus" w:cs="Andalus"/>
          <w:color w:val="7F7F7F"/>
          <w:sz w:val="24"/>
          <w:szCs w:val="24"/>
        </w:rPr>
        <w:t xml:space="preserve">la </w:t>
      </w:r>
      <w:r w:rsidR="008647A3" w:rsidRPr="003F2CFE">
        <w:rPr>
          <w:rFonts w:ascii="Andalus" w:eastAsiaTheme="minorHAnsi" w:hAnsi="Andalus" w:cs="Andalus"/>
          <w:b/>
          <w:iCs/>
          <w:color w:val="808080" w:themeColor="background1" w:themeShade="80"/>
          <w:sz w:val="24"/>
          <w:szCs w:val="24"/>
          <w:lang w:eastAsia="en-US"/>
        </w:rPr>
        <w:t xml:space="preserve">ORDEN ECI/2755/2007, de 31 de julio, </w:t>
      </w:r>
      <w:r w:rsidR="00AD774C" w:rsidRPr="003F2CFE">
        <w:rPr>
          <w:rFonts w:ascii="Andalus" w:hAnsi="Andalus" w:cs="Andalus"/>
          <w:color w:val="7F7F7F"/>
          <w:sz w:val="24"/>
          <w:szCs w:val="24"/>
        </w:rPr>
        <w:t xml:space="preserve">publicado en el BOE nº 231, de 26 de septiembre de 2007 y </w:t>
      </w:r>
      <w:r w:rsidRPr="003F2CFE">
        <w:rPr>
          <w:rFonts w:ascii="Andalus" w:hAnsi="Andalus" w:cs="Andalus"/>
          <w:color w:val="7F7F7F"/>
          <w:sz w:val="24"/>
          <w:szCs w:val="24"/>
        </w:rPr>
        <w:t xml:space="preserve">el currículo se establece de acuerdo con las diferentes normas recogidas en el </w:t>
      </w:r>
      <w:r w:rsidRPr="003F2CFE">
        <w:rPr>
          <w:rFonts w:ascii="Andalus" w:hAnsi="Andalus" w:cs="Andalus"/>
          <w:b/>
          <w:color w:val="7F7F7F"/>
          <w:sz w:val="24"/>
          <w:szCs w:val="24"/>
        </w:rPr>
        <w:t>Anexo I</w:t>
      </w:r>
      <w:r w:rsidRPr="003F2CFE">
        <w:rPr>
          <w:rFonts w:ascii="Andalus" w:hAnsi="Andalus" w:cs="Andalus"/>
          <w:color w:val="7F7F7F"/>
          <w:sz w:val="24"/>
          <w:szCs w:val="24"/>
        </w:rPr>
        <w:t xml:space="preserve"> de la presente Guía Didáctica.</w:t>
      </w:r>
    </w:p>
    <w:p w:rsidR="000043E1" w:rsidRPr="003F2CFE" w:rsidRDefault="000043E1" w:rsidP="003F2CFE">
      <w:pPr>
        <w:spacing w:line="240" w:lineRule="auto"/>
        <w:jc w:val="both"/>
        <w:rPr>
          <w:rFonts w:ascii="Andalus" w:hAnsi="Andalus" w:cs="Andalus"/>
          <w:color w:val="7F7F7F"/>
          <w:sz w:val="24"/>
          <w:szCs w:val="24"/>
        </w:rPr>
      </w:pPr>
      <w:r w:rsidRPr="003F2CFE">
        <w:rPr>
          <w:rFonts w:ascii="Andalus" w:hAnsi="Andalus" w:cs="Andalus"/>
          <w:color w:val="7F7F7F"/>
          <w:sz w:val="24"/>
          <w:szCs w:val="24"/>
        </w:rPr>
        <w:t xml:space="preserve">El </w:t>
      </w:r>
      <w:r w:rsidR="00AD774C" w:rsidRPr="003F2CFE">
        <w:rPr>
          <w:rFonts w:ascii="Andalus" w:hAnsi="Andalus" w:cs="Andalus"/>
          <w:color w:val="7F7F7F"/>
          <w:sz w:val="24"/>
          <w:szCs w:val="24"/>
        </w:rPr>
        <w:t>programa de cualificación profesional inicial</w:t>
      </w:r>
      <w:r w:rsidRPr="003F2CFE">
        <w:rPr>
          <w:rFonts w:ascii="Andalus" w:hAnsi="Andalus" w:cs="Andalus"/>
          <w:color w:val="7F7F7F"/>
          <w:sz w:val="24"/>
          <w:szCs w:val="24"/>
        </w:rPr>
        <w:t xml:space="preserve"> tiene una duración de </w:t>
      </w:r>
      <w:r w:rsidR="00AD774C" w:rsidRPr="003F2CFE">
        <w:rPr>
          <w:rFonts w:ascii="Andalus" w:hAnsi="Andalus" w:cs="Andalus"/>
          <w:b/>
          <w:color w:val="7F7F7F"/>
          <w:sz w:val="24"/>
          <w:szCs w:val="24"/>
        </w:rPr>
        <w:t>662</w:t>
      </w:r>
      <w:r w:rsidRPr="003F2CFE">
        <w:rPr>
          <w:rFonts w:ascii="Andalus" w:hAnsi="Andalus" w:cs="Andalus"/>
          <w:b/>
          <w:color w:val="7F7F7F"/>
          <w:sz w:val="24"/>
          <w:szCs w:val="24"/>
        </w:rPr>
        <w:t xml:space="preserve"> horas</w:t>
      </w:r>
      <w:r w:rsidRPr="003F2CFE">
        <w:rPr>
          <w:rFonts w:ascii="Andalus" w:hAnsi="Andalus" w:cs="Andalus"/>
          <w:color w:val="7F7F7F"/>
          <w:sz w:val="24"/>
          <w:szCs w:val="24"/>
        </w:rPr>
        <w:t xml:space="preserve">. La duración del módulo dependerá de lo recogido en cada currículo desarrollado por la respectiva comunidad autónoma, que se pueden consultar en el citado </w:t>
      </w:r>
      <w:r w:rsidRPr="003F2CFE">
        <w:rPr>
          <w:rFonts w:ascii="Andalus" w:hAnsi="Andalus" w:cs="Andalus"/>
          <w:b/>
          <w:color w:val="7F7F7F"/>
          <w:sz w:val="24"/>
          <w:szCs w:val="24"/>
        </w:rPr>
        <w:t>Anexo I</w:t>
      </w:r>
      <w:r w:rsidRPr="003F2CFE">
        <w:rPr>
          <w:rFonts w:ascii="Andalus" w:hAnsi="Andalus" w:cs="Andalus"/>
          <w:color w:val="7F7F7F"/>
          <w:sz w:val="24"/>
          <w:szCs w:val="24"/>
        </w:rPr>
        <w:t>.</w:t>
      </w:r>
    </w:p>
    <w:p w:rsidR="000043E1" w:rsidRPr="003F2CFE" w:rsidRDefault="00C11D33" w:rsidP="003F2CFE">
      <w:pPr>
        <w:jc w:val="both"/>
        <w:rPr>
          <w:rStyle w:val="Hipervnculo"/>
          <w:rFonts w:ascii="Andalus" w:hAnsi="Andalus" w:cs="Andalus"/>
          <w:sz w:val="24"/>
          <w:szCs w:val="24"/>
        </w:rPr>
      </w:pPr>
      <w:hyperlink r:id="rId9" w:history="1">
        <w:r w:rsidR="000043E1" w:rsidRPr="003F2CFE">
          <w:rPr>
            <w:rStyle w:val="Hipervnculo"/>
            <w:rFonts w:ascii="Andalus" w:hAnsi="Andalus" w:cs="Andalus"/>
            <w:sz w:val="24"/>
            <w:szCs w:val="24"/>
          </w:rPr>
          <w:t>VER TEXTO COMPLETO DE</w:t>
        </w:r>
        <w:r w:rsidR="00AD774C" w:rsidRPr="003F2CFE">
          <w:rPr>
            <w:rStyle w:val="Hipervnculo"/>
            <w:rFonts w:ascii="Andalus" w:hAnsi="Andalus" w:cs="Andalus"/>
            <w:sz w:val="24"/>
            <w:szCs w:val="24"/>
          </w:rPr>
          <w:t xml:space="preserve"> LA ORDEN</w:t>
        </w:r>
      </w:hyperlink>
    </w:p>
    <w:p w:rsidR="00AD774C" w:rsidRPr="003F2CFE" w:rsidRDefault="00C11D33" w:rsidP="003F2CFE">
      <w:pPr>
        <w:autoSpaceDE w:val="0"/>
        <w:spacing w:after="0"/>
        <w:ind w:left="66"/>
        <w:jc w:val="both"/>
        <w:rPr>
          <w:rFonts w:ascii="Andalus" w:hAnsi="Andalus" w:cs="Andalus"/>
          <w:sz w:val="24"/>
          <w:szCs w:val="24"/>
        </w:rPr>
      </w:pPr>
      <w:hyperlink r:id="rId10" w:history="1">
        <w:r w:rsidR="00AD774C" w:rsidRPr="003F2CFE">
          <w:rPr>
            <w:rStyle w:val="Hipervnculo"/>
            <w:rFonts w:ascii="Andalus" w:hAnsi="Andalus" w:cs="Andalus"/>
            <w:sz w:val="24"/>
            <w:szCs w:val="24"/>
          </w:rPr>
          <w:t>http://www.boe.es/boe/dias/2007/09/26/pdfs/A38921-39045.pdf</w:t>
        </w:r>
      </w:hyperlink>
    </w:p>
    <w:p w:rsidR="00AD774C" w:rsidRPr="003F2CFE" w:rsidRDefault="00AD774C" w:rsidP="003F2CFE">
      <w:pPr>
        <w:autoSpaceDE w:val="0"/>
        <w:spacing w:after="0"/>
        <w:ind w:left="66"/>
        <w:jc w:val="both"/>
        <w:rPr>
          <w:rFonts w:ascii="Andalus" w:hAnsi="Andalus" w:cs="Andalus"/>
          <w:b/>
          <w:color w:val="7F7F7F"/>
          <w:sz w:val="24"/>
          <w:szCs w:val="24"/>
        </w:rPr>
      </w:pPr>
    </w:p>
    <w:p w:rsidR="000043E1" w:rsidRPr="003F2CFE" w:rsidRDefault="000043E1" w:rsidP="003F2CFE">
      <w:pPr>
        <w:numPr>
          <w:ilvl w:val="0"/>
          <w:numId w:val="2"/>
        </w:numPr>
        <w:autoSpaceDE w:val="0"/>
        <w:spacing w:after="0"/>
        <w:ind w:left="426"/>
        <w:jc w:val="both"/>
        <w:rPr>
          <w:rFonts w:ascii="Andalus" w:hAnsi="Andalus" w:cs="Andalus"/>
          <w:b/>
          <w:color w:val="7F7F7F"/>
          <w:sz w:val="24"/>
          <w:szCs w:val="24"/>
        </w:rPr>
      </w:pPr>
      <w:r w:rsidRPr="003F2CFE">
        <w:rPr>
          <w:rFonts w:ascii="Andalus" w:hAnsi="Andalus" w:cs="Andalus"/>
          <w:b/>
          <w:color w:val="7F7F7F"/>
          <w:sz w:val="24"/>
          <w:szCs w:val="24"/>
        </w:rPr>
        <w:t>Objetivos generales</w:t>
      </w:r>
    </w:p>
    <w:p w:rsidR="000043E1" w:rsidRPr="003F2CFE" w:rsidRDefault="000043E1" w:rsidP="003F2CFE">
      <w:pPr>
        <w:autoSpaceDE w:val="0"/>
        <w:spacing w:after="0" w:line="240" w:lineRule="auto"/>
        <w:ind w:left="66"/>
        <w:jc w:val="both"/>
        <w:rPr>
          <w:rFonts w:ascii="Andalus" w:hAnsi="Andalus" w:cs="Andalus"/>
          <w:b/>
          <w:color w:val="808080" w:themeColor="background1" w:themeShade="80"/>
          <w:sz w:val="24"/>
          <w:szCs w:val="24"/>
        </w:rPr>
      </w:pPr>
    </w:p>
    <w:p w:rsidR="004D3706" w:rsidRPr="003F2CFE" w:rsidRDefault="004D3706" w:rsidP="003F2CFE">
      <w:pPr>
        <w:suppressAutoHyphens w:val="0"/>
        <w:autoSpaceDE w:val="0"/>
        <w:autoSpaceDN w:val="0"/>
        <w:adjustRightInd w:val="0"/>
        <w:spacing w:after="0" w:line="240" w:lineRule="auto"/>
        <w:jc w:val="both"/>
        <w:rPr>
          <w:rFonts w:ascii="Andalus" w:hAnsi="Andalus" w:cs="Andalus"/>
          <w:color w:val="808080" w:themeColor="background1" w:themeShade="80"/>
          <w:sz w:val="24"/>
          <w:szCs w:val="24"/>
        </w:rPr>
      </w:pPr>
      <w:r w:rsidRPr="003F2CFE">
        <w:rPr>
          <w:rFonts w:ascii="Andalus" w:eastAsiaTheme="minorHAnsi" w:hAnsi="Andalus" w:cs="Andalus"/>
          <w:color w:val="808080" w:themeColor="background1" w:themeShade="80"/>
          <w:sz w:val="24"/>
          <w:szCs w:val="24"/>
          <w:lang w:eastAsia="en-US"/>
        </w:rPr>
        <w:t>Los programas de cualificación profesional inicial tienen como finalidad el contribuir al desarrollo personal, a la adquisición de las competencias necesarias para permitir la inserción socio</w:t>
      </w:r>
      <w:r w:rsidR="001304F4" w:rsidRPr="003F2CFE">
        <w:rPr>
          <w:rFonts w:ascii="Andalus" w:eastAsiaTheme="minorHAnsi" w:hAnsi="Andalus" w:cs="Andalus"/>
          <w:color w:val="808080" w:themeColor="background1" w:themeShade="80"/>
          <w:sz w:val="24"/>
          <w:szCs w:val="24"/>
          <w:lang w:eastAsia="en-US"/>
        </w:rPr>
        <w:t xml:space="preserve"> </w:t>
      </w:r>
      <w:r w:rsidRPr="003F2CFE">
        <w:rPr>
          <w:rFonts w:ascii="Andalus" w:eastAsiaTheme="minorHAnsi" w:hAnsi="Andalus" w:cs="Andalus"/>
          <w:color w:val="808080" w:themeColor="background1" w:themeShade="80"/>
          <w:sz w:val="24"/>
          <w:szCs w:val="24"/>
          <w:lang w:eastAsia="en-US"/>
        </w:rPr>
        <w:t>profesional del alumnado, facilitar la obtención de la titulación de Graduado en educación</w:t>
      </w:r>
      <w:r w:rsidR="001304F4" w:rsidRPr="003F2CFE">
        <w:rPr>
          <w:rFonts w:ascii="Andalus" w:eastAsiaTheme="minorHAnsi" w:hAnsi="Andalus" w:cs="Andalus"/>
          <w:color w:val="808080" w:themeColor="background1" w:themeShade="80"/>
          <w:sz w:val="24"/>
          <w:szCs w:val="24"/>
          <w:lang w:eastAsia="en-US"/>
        </w:rPr>
        <w:t xml:space="preserve"> </w:t>
      </w:r>
      <w:r w:rsidRPr="003F2CFE">
        <w:rPr>
          <w:rFonts w:ascii="Andalus" w:eastAsiaTheme="minorHAnsi" w:hAnsi="Andalus" w:cs="Andalus"/>
          <w:color w:val="808080" w:themeColor="background1" w:themeShade="80"/>
          <w:sz w:val="24"/>
          <w:szCs w:val="24"/>
          <w:lang w:eastAsia="en-US"/>
        </w:rPr>
        <w:t>secundaria obligatoria, así como el acceso a la educación y la formación a lo largo de la vida y potenciar el ejercicio satisfactorio de la ciudadanía.</w:t>
      </w:r>
    </w:p>
    <w:p w:rsidR="001304F4" w:rsidRPr="003F2CFE" w:rsidRDefault="001304F4" w:rsidP="003F2CFE">
      <w:pPr>
        <w:spacing w:line="240" w:lineRule="auto"/>
        <w:ind w:firstLine="425"/>
        <w:jc w:val="both"/>
        <w:rPr>
          <w:rFonts w:ascii="Andalus" w:hAnsi="Andalus" w:cs="Andalus"/>
          <w:color w:val="7F7F7F"/>
          <w:sz w:val="24"/>
          <w:szCs w:val="24"/>
        </w:rPr>
      </w:pPr>
    </w:p>
    <w:p w:rsidR="000043E1" w:rsidRPr="003F2CFE" w:rsidRDefault="000043E1" w:rsidP="003F2CFE">
      <w:pPr>
        <w:spacing w:line="240" w:lineRule="auto"/>
        <w:jc w:val="both"/>
        <w:rPr>
          <w:rFonts w:ascii="Andalus" w:hAnsi="Andalus" w:cs="Andalus"/>
          <w:color w:val="7F7F7F"/>
          <w:sz w:val="24"/>
          <w:szCs w:val="24"/>
        </w:rPr>
      </w:pPr>
      <w:r w:rsidRPr="003F2CFE">
        <w:rPr>
          <w:rFonts w:ascii="Andalus" w:hAnsi="Andalus" w:cs="Andalus"/>
          <w:color w:val="7F7F7F"/>
          <w:sz w:val="24"/>
          <w:szCs w:val="24"/>
        </w:rPr>
        <w:t xml:space="preserve">Los objetivos generales los podemos encontrar en la Ley Orgánica 2/2006, de 3 de mayo, de Educación (LOE), publicada en el BOE nº 106, de 4 de </w:t>
      </w:r>
      <w:r w:rsidR="001304F4" w:rsidRPr="003F2CFE">
        <w:rPr>
          <w:rFonts w:ascii="Andalus" w:hAnsi="Andalus" w:cs="Andalus"/>
          <w:color w:val="7F7F7F"/>
          <w:sz w:val="24"/>
          <w:szCs w:val="24"/>
        </w:rPr>
        <w:t xml:space="preserve">mayo de 2006, en cuyo artículo 30.2 </w:t>
      </w:r>
      <w:r w:rsidRPr="003F2CFE">
        <w:rPr>
          <w:rFonts w:ascii="Andalus" w:hAnsi="Andalus" w:cs="Andalus"/>
          <w:color w:val="7F7F7F"/>
          <w:sz w:val="24"/>
          <w:szCs w:val="24"/>
        </w:rPr>
        <w:t>habla</w:t>
      </w:r>
      <w:r w:rsidRPr="003F2CFE">
        <w:rPr>
          <w:rFonts w:ascii="Andalus" w:hAnsi="Andalus" w:cs="Andalus"/>
          <w:color w:val="808080" w:themeColor="background1" w:themeShade="80"/>
          <w:sz w:val="24"/>
          <w:szCs w:val="24"/>
        </w:rPr>
        <w:t xml:space="preserve"> de los </w:t>
      </w:r>
      <w:r w:rsidR="001304F4" w:rsidRPr="003F2CFE">
        <w:rPr>
          <w:rFonts w:ascii="Andalus" w:hAnsi="Andalus" w:cs="Andalus"/>
          <w:color w:val="808080" w:themeColor="background1" w:themeShade="80"/>
          <w:sz w:val="24"/>
          <w:szCs w:val="24"/>
        </w:rPr>
        <w:t xml:space="preserve">programas de cualificación </w:t>
      </w:r>
      <w:r w:rsidRPr="003F2CFE">
        <w:rPr>
          <w:rFonts w:ascii="Andalus" w:hAnsi="Andalus" w:cs="Andalus"/>
          <w:color w:val="808080" w:themeColor="background1" w:themeShade="80"/>
          <w:sz w:val="24"/>
          <w:szCs w:val="24"/>
        </w:rPr>
        <w:t>profesional</w:t>
      </w:r>
      <w:r w:rsidR="001304F4" w:rsidRPr="003F2CFE">
        <w:rPr>
          <w:rFonts w:ascii="Andalus" w:hAnsi="Andalus" w:cs="Andalus"/>
          <w:color w:val="808080" w:themeColor="background1" w:themeShade="80"/>
          <w:sz w:val="24"/>
          <w:szCs w:val="24"/>
        </w:rPr>
        <w:t xml:space="preserve"> inicial: </w:t>
      </w:r>
    </w:p>
    <w:p w:rsidR="001304F4" w:rsidRPr="003F2CFE" w:rsidRDefault="001304F4" w:rsidP="003F2CFE">
      <w:pPr>
        <w:pStyle w:val="Prrafodelista"/>
        <w:numPr>
          <w:ilvl w:val="0"/>
          <w:numId w:val="28"/>
        </w:numPr>
        <w:suppressAutoHyphens w:val="0"/>
        <w:autoSpaceDE w:val="0"/>
        <w:autoSpaceDN w:val="0"/>
        <w:adjustRightInd w:val="0"/>
        <w:spacing w:after="0" w:line="240" w:lineRule="auto"/>
        <w:ind w:left="426" w:hanging="426"/>
        <w:jc w:val="both"/>
        <w:rPr>
          <w:rFonts w:ascii="Andalus" w:eastAsiaTheme="minorHAnsi" w:hAnsi="Andalus" w:cs="Andalus"/>
          <w:color w:val="808080" w:themeColor="background1" w:themeShade="80"/>
          <w:sz w:val="24"/>
          <w:szCs w:val="24"/>
          <w:lang w:eastAsia="en-US"/>
        </w:rPr>
      </w:pPr>
      <w:r w:rsidRPr="003F2CFE">
        <w:rPr>
          <w:rFonts w:ascii="Andalus" w:eastAsiaTheme="minorHAnsi" w:hAnsi="Andalus" w:cs="Andalus"/>
          <w:color w:val="808080" w:themeColor="background1" w:themeShade="80"/>
          <w:sz w:val="24"/>
          <w:szCs w:val="24"/>
          <w:lang w:eastAsia="en-US"/>
        </w:rPr>
        <w:lastRenderedPageBreak/>
        <w:t>Proporcionar y reforzar las competencias que permitan el desarrollo de un proyecto de vida personal, social y profesional satisfactorio y acorde con los valores y la convivencia en una  sociedad democrática.</w:t>
      </w:r>
    </w:p>
    <w:p w:rsidR="001304F4" w:rsidRPr="003F2CFE" w:rsidRDefault="001304F4" w:rsidP="003F2CFE">
      <w:pPr>
        <w:pStyle w:val="Prrafodelista"/>
        <w:numPr>
          <w:ilvl w:val="0"/>
          <w:numId w:val="28"/>
        </w:numPr>
        <w:suppressAutoHyphens w:val="0"/>
        <w:autoSpaceDE w:val="0"/>
        <w:autoSpaceDN w:val="0"/>
        <w:adjustRightInd w:val="0"/>
        <w:spacing w:after="0" w:line="240" w:lineRule="auto"/>
        <w:ind w:left="426" w:hanging="426"/>
        <w:jc w:val="both"/>
        <w:rPr>
          <w:rFonts w:ascii="Andalus" w:eastAsiaTheme="minorHAnsi" w:hAnsi="Andalus" w:cs="Andalus"/>
          <w:color w:val="808080" w:themeColor="background1" w:themeShade="80"/>
          <w:sz w:val="24"/>
          <w:szCs w:val="24"/>
          <w:lang w:eastAsia="en-US"/>
        </w:rPr>
      </w:pPr>
      <w:r w:rsidRPr="003F2CFE">
        <w:rPr>
          <w:rFonts w:ascii="Andalus" w:eastAsiaTheme="minorHAnsi" w:hAnsi="Andalus" w:cs="Andalus"/>
          <w:color w:val="808080" w:themeColor="background1" w:themeShade="80"/>
          <w:sz w:val="24"/>
          <w:szCs w:val="24"/>
          <w:lang w:eastAsia="en-US"/>
        </w:rPr>
        <w:t>Proporcionar al alumnado las competencias profesionales propias de una cualificación de nivel uno de la estructura actual del Catálogo Nacional de Cualificaciones Profesionales, con el fin de facilitar la inserción laboral en una actividad profesional de manera cualificada.</w:t>
      </w:r>
    </w:p>
    <w:p w:rsidR="001304F4" w:rsidRPr="003F2CFE" w:rsidRDefault="001304F4" w:rsidP="003F2CFE">
      <w:pPr>
        <w:pStyle w:val="Prrafodelista"/>
        <w:numPr>
          <w:ilvl w:val="0"/>
          <w:numId w:val="28"/>
        </w:numPr>
        <w:suppressAutoHyphens w:val="0"/>
        <w:autoSpaceDE w:val="0"/>
        <w:autoSpaceDN w:val="0"/>
        <w:adjustRightInd w:val="0"/>
        <w:spacing w:after="0" w:line="240" w:lineRule="auto"/>
        <w:ind w:left="426" w:hanging="426"/>
        <w:jc w:val="both"/>
        <w:rPr>
          <w:rFonts w:ascii="Andalus" w:eastAsiaTheme="minorHAnsi" w:hAnsi="Andalus" w:cs="Andalus"/>
          <w:color w:val="808080" w:themeColor="background1" w:themeShade="80"/>
          <w:sz w:val="24"/>
          <w:szCs w:val="24"/>
          <w:lang w:eastAsia="en-US"/>
        </w:rPr>
      </w:pPr>
      <w:r w:rsidRPr="003F2CFE">
        <w:rPr>
          <w:rFonts w:ascii="Andalus" w:eastAsiaTheme="minorHAnsi" w:hAnsi="Andalus" w:cs="Andalus"/>
          <w:color w:val="808080" w:themeColor="background1" w:themeShade="80"/>
          <w:sz w:val="24"/>
          <w:szCs w:val="24"/>
          <w:lang w:eastAsia="en-US"/>
        </w:rPr>
        <w:t>Proporcionar una formación en centros de trabajo regulada, evaluable y tutelada, que permita aplicar y reforzar lo aprendido en el programa, y familiarizarse con la dinámica del mundo laboral.</w:t>
      </w:r>
    </w:p>
    <w:p w:rsidR="001304F4" w:rsidRPr="003F2CFE" w:rsidRDefault="001304F4" w:rsidP="003F2CFE">
      <w:pPr>
        <w:pStyle w:val="Prrafodelista"/>
        <w:numPr>
          <w:ilvl w:val="0"/>
          <w:numId w:val="28"/>
        </w:numPr>
        <w:suppressAutoHyphens w:val="0"/>
        <w:autoSpaceDE w:val="0"/>
        <w:autoSpaceDN w:val="0"/>
        <w:adjustRightInd w:val="0"/>
        <w:spacing w:after="0" w:line="240" w:lineRule="auto"/>
        <w:ind w:left="426" w:hanging="426"/>
        <w:jc w:val="both"/>
        <w:rPr>
          <w:rFonts w:ascii="Andalus" w:eastAsiaTheme="minorHAnsi" w:hAnsi="Andalus" w:cs="Andalus"/>
          <w:color w:val="808080" w:themeColor="background1" w:themeShade="80"/>
          <w:sz w:val="24"/>
          <w:szCs w:val="24"/>
          <w:lang w:eastAsia="en-US"/>
        </w:rPr>
      </w:pPr>
      <w:r w:rsidRPr="003F2CFE">
        <w:rPr>
          <w:rFonts w:ascii="Andalus" w:eastAsiaTheme="minorHAnsi" w:hAnsi="Andalus" w:cs="Andalus"/>
          <w:color w:val="808080" w:themeColor="background1" w:themeShade="80"/>
          <w:sz w:val="24"/>
          <w:szCs w:val="24"/>
          <w:lang w:eastAsia="en-US"/>
        </w:rPr>
        <w:t>Facilitar el desarrollo de las competencias básicas de la educación secundaria obligatoria y, por ello, la posibilidad de obtener la titulación correspondiente, así como la de proseguir estudios en diferentes enseñanzas por las vías previstas en la legislación vigente, para continuar aprendiendo a lo largo de la vida.</w:t>
      </w:r>
    </w:p>
    <w:p w:rsidR="001304F4" w:rsidRPr="003F2CFE" w:rsidRDefault="001304F4" w:rsidP="003F2CFE">
      <w:pPr>
        <w:pStyle w:val="Prrafodelista"/>
        <w:numPr>
          <w:ilvl w:val="0"/>
          <w:numId w:val="28"/>
        </w:numPr>
        <w:suppressAutoHyphens w:val="0"/>
        <w:autoSpaceDE w:val="0"/>
        <w:autoSpaceDN w:val="0"/>
        <w:adjustRightInd w:val="0"/>
        <w:spacing w:after="0" w:line="240" w:lineRule="auto"/>
        <w:ind w:left="426" w:hanging="426"/>
        <w:jc w:val="both"/>
        <w:rPr>
          <w:rFonts w:ascii="Andalus" w:eastAsiaTheme="minorHAnsi" w:hAnsi="Andalus" w:cs="Andalus"/>
          <w:color w:val="808080" w:themeColor="background1" w:themeShade="80"/>
          <w:sz w:val="24"/>
          <w:szCs w:val="24"/>
          <w:lang w:eastAsia="en-US"/>
        </w:rPr>
      </w:pPr>
      <w:r w:rsidRPr="003F2CFE">
        <w:rPr>
          <w:rFonts w:ascii="Andalus" w:eastAsiaTheme="minorHAnsi" w:hAnsi="Andalus" w:cs="Andalus"/>
          <w:color w:val="808080" w:themeColor="background1" w:themeShade="80"/>
          <w:sz w:val="24"/>
          <w:szCs w:val="24"/>
          <w:lang w:eastAsia="en-US"/>
        </w:rPr>
        <w:t xml:space="preserve">Prestar apoyo tutorial y orientación </w:t>
      </w:r>
      <w:r w:rsidR="00295D1E" w:rsidRPr="003F2CFE">
        <w:rPr>
          <w:rFonts w:ascii="Andalus" w:eastAsiaTheme="minorHAnsi" w:hAnsi="Andalus" w:cs="Andalus"/>
          <w:color w:val="808080" w:themeColor="background1" w:themeShade="80"/>
          <w:sz w:val="24"/>
          <w:szCs w:val="24"/>
          <w:lang w:eastAsia="en-US"/>
        </w:rPr>
        <w:t>socio laboral personalizado</w:t>
      </w:r>
      <w:r w:rsidRPr="003F2CFE">
        <w:rPr>
          <w:rFonts w:ascii="Andalus" w:eastAsiaTheme="minorHAnsi" w:hAnsi="Andalus" w:cs="Andalus"/>
          <w:color w:val="808080" w:themeColor="background1" w:themeShade="80"/>
          <w:sz w:val="24"/>
          <w:szCs w:val="24"/>
          <w:lang w:eastAsia="en-US"/>
        </w:rPr>
        <w:t xml:space="preserve"> que promueva y facilite el desarrollo personal, los aprendizajes, el conocimiento del mercado laboral y la búsqueda activa de empleo.</w:t>
      </w:r>
    </w:p>
    <w:p w:rsidR="001304F4" w:rsidRPr="003F2CFE" w:rsidRDefault="001304F4" w:rsidP="003F2CFE">
      <w:pPr>
        <w:pStyle w:val="Prrafodelista"/>
        <w:numPr>
          <w:ilvl w:val="0"/>
          <w:numId w:val="28"/>
        </w:numPr>
        <w:suppressAutoHyphens w:val="0"/>
        <w:autoSpaceDE w:val="0"/>
        <w:autoSpaceDN w:val="0"/>
        <w:adjustRightInd w:val="0"/>
        <w:spacing w:after="0" w:line="240" w:lineRule="auto"/>
        <w:ind w:left="426" w:hanging="426"/>
        <w:jc w:val="both"/>
        <w:rPr>
          <w:rFonts w:ascii="Andalus" w:eastAsiaTheme="minorHAnsi" w:hAnsi="Andalus" w:cs="Andalus"/>
          <w:color w:val="808080" w:themeColor="background1" w:themeShade="80"/>
          <w:sz w:val="24"/>
          <w:szCs w:val="24"/>
          <w:lang w:eastAsia="en-US"/>
        </w:rPr>
      </w:pPr>
      <w:r w:rsidRPr="003F2CFE">
        <w:rPr>
          <w:rFonts w:ascii="Andalus" w:eastAsiaTheme="minorHAnsi" w:hAnsi="Andalus" w:cs="Andalus"/>
          <w:color w:val="808080" w:themeColor="background1" w:themeShade="80"/>
          <w:sz w:val="24"/>
          <w:szCs w:val="24"/>
          <w:lang w:eastAsia="en-US"/>
        </w:rPr>
        <w:t xml:space="preserve">Facilitar experiencias positivas y enriquecedoras de convivencia y de trabajo para que los </w:t>
      </w:r>
      <w:r w:rsidR="001E1516" w:rsidRPr="003F2CFE">
        <w:rPr>
          <w:rFonts w:ascii="Andalus" w:eastAsiaTheme="minorHAnsi" w:hAnsi="Andalus" w:cs="Andalus"/>
          <w:color w:val="808080" w:themeColor="background1" w:themeShade="80"/>
          <w:sz w:val="24"/>
          <w:szCs w:val="24"/>
          <w:lang w:eastAsia="en-US"/>
        </w:rPr>
        <w:t>a</w:t>
      </w:r>
      <w:r w:rsidRPr="003F2CFE">
        <w:rPr>
          <w:rFonts w:ascii="Andalus" w:eastAsiaTheme="minorHAnsi" w:hAnsi="Andalus" w:cs="Andalus"/>
          <w:color w:val="808080" w:themeColor="background1" w:themeShade="80"/>
          <w:sz w:val="24"/>
          <w:szCs w:val="24"/>
          <w:lang w:eastAsia="en-US"/>
        </w:rPr>
        <w:t>lumnos se reconozcan</w:t>
      </w:r>
      <w:r w:rsidR="001E1516" w:rsidRPr="003F2CFE">
        <w:rPr>
          <w:rFonts w:ascii="Andalus" w:eastAsiaTheme="minorHAnsi" w:hAnsi="Andalus" w:cs="Andalus"/>
          <w:color w:val="808080" w:themeColor="background1" w:themeShade="80"/>
          <w:sz w:val="24"/>
          <w:szCs w:val="24"/>
          <w:lang w:eastAsia="en-US"/>
        </w:rPr>
        <w:t xml:space="preserve"> </w:t>
      </w:r>
      <w:r w:rsidRPr="003F2CFE">
        <w:rPr>
          <w:rFonts w:ascii="Andalus" w:eastAsiaTheme="minorHAnsi" w:hAnsi="Andalus" w:cs="Andalus"/>
          <w:color w:val="808080" w:themeColor="background1" w:themeShade="80"/>
          <w:sz w:val="24"/>
          <w:szCs w:val="24"/>
          <w:lang w:eastAsia="en-US"/>
        </w:rPr>
        <w:t>a sí mismos como personas valiosas y capaces de</w:t>
      </w:r>
      <w:r w:rsidR="001E1516" w:rsidRPr="003F2CFE">
        <w:rPr>
          <w:rFonts w:ascii="Andalus" w:eastAsiaTheme="minorHAnsi" w:hAnsi="Andalus" w:cs="Andalus"/>
          <w:color w:val="808080" w:themeColor="background1" w:themeShade="80"/>
          <w:sz w:val="24"/>
          <w:szCs w:val="24"/>
          <w:lang w:eastAsia="en-US"/>
        </w:rPr>
        <w:t xml:space="preserve"> </w:t>
      </w:r>
      <w:r w:rsidRPr="003F2CFE">
        <w:rPr>
          <w:rFonts w:ascii="Andalus" w:eastAsiaTheme="minorHAnsi" w:hAnsi="Andalus" w:cs="Andalus"/>
          <w:color w:val="808080" w:themeColor="background1" w:themeShade="80"/>
          <w:sz w:val="24"/>
          <w:szCs w:val="24"/>
          <w:lang w:eastAsia="en-US"/>
        </w:rPr>
        <w:t>ser, convivir y trabajar con los demás.</w:t>
      </w:r>
    </w:p>
    <w:p w:rsidR="001304F4" w:rsidRPr="003F2CFE" w:rsidRDefault="001304F4" w:rsidP="003F2CFE">
      <w:pPr>
        <w:pStyle w:val="Prrafodelista"/>
        <w:numPr>
          <w:ilvl w:val="0"/>
          <w:numId w:val="28"/>
        </w:numPr>
        <w:suppressAutoHyphens w:val="0"/>
        <w:autoSpaceDE w:val="0"/>
        <w:autoSpaceDN w:val="0"/>
        <w:adjustRightInd w:val="0"/>
        <w:spacing w:after="0" w:line="240" w:lineRule="auto"/>
        <w:ind w:left="426" w:hanging="426"/>
        <w:jc w:val="both"/>
        <w:rPr>
          <w:rFonts w:ascii="Andalus" w:eastAsiaTheme="minorHAnsi" w:hAnsi="Andalus" w:cs="Andalus"/>
          <w:color w:val="808080" w:themeColor="background1" w:themeShade="80"/>
          <w:sz w:val="24"/>
          <w:szCs w:val="24"/>
          <w:lang w:eastAsia="en-US"/>
        </w:rPr>
      </w:pPr>
      <w:r w:rsidRPr="003F2CFE">
        <w:rPr>
          <w:rFonts w:ascii="Andalus" w:eastAsiaTheme="minorHAnsi" w:hAnsi="Andalus" w:cs="Andalus"/>
          <w:color w:val="808080" w:themeColor="background1" w:themeShade="80"/>
          <w:sz w:val="24"/>
          <w:szCs w:val="24"/>
          <w:lang w:eastAsia="en-US"/>
        </w:rPr>
        <w:t>Desarrollar la capacidad de continuar aprendiendo</w:t>
      </w:r>
      <w:r w:rsidR="00510F53" w:rsidRPr="003F2CFE">
        <w:rPr>
          <w:rFonts w:ascii="Andalus" w:eastAsiaTheme="minorHAnsi" w:hAnsi="Andalus" w:cs="Andalus"/>
          <w:color w:val="808080" w:themeColor="background1" w:themeShade="80"/>
          <w:sz w:val="24"/>
          <w:szCs w:val="24"/>
          <w:lang w:eastAsia="en-US"/>
        </w:rPr>
        <w:t xml:space="preserve"> </w:t>
      </w:r>
      <w:r w:rsidRPr="003F2CFE">
        <w:rPr>
          <w:rFonts w:ascii="Andalus" w:eastAsiaTheme="minorHAnsi" w:hAnsi="Andalus" w:cs="Andalus"/>
          <w:color w:val="808080" w:themeColor="background1" w:themeShade="80"/>
          <w:sz w:val="24"/>
          <w:szCs w:val="24"/>
          <w:lang w:eastAsia="en-US"/>
        </w:rPr>
        <w:t>de manera autónoma y en colaboración con otras</w:t>
      </w:r>
      <w:r w:rsidR="00510F53" w:rsidRPr="003F2CFE">
        <w:rPr>
          <w:rFonts w:ascii="Andalus" w:eastAsiaTheme="minorHAnsi" w:hAnsi="Andalus" w:cs="Andalus"/>
          <w:color w:val="808080" w:themeColor="background1" w:themeShade="80"/>
          <w:sz w:val="24"/>
          <w:szCs w:val="24"/>
          <w:lang w:eastAsia="en-US"/>
        </w:rPr>
        <w:t xml:space="preserve"> </w:t>
      </w:r>
      <w:r w:rsidRPr="003F2CFE">
        <w:rPr>
          <w:rFonts w:ascii="Andalus" w:eastAsiaTheme="minorHAnsi" w:hAnsi="Andalus" w:cs="Andalus"/>
          <w:color w:val="808080" w:themeColor="background1" w:themeShade="80"/>
          <w:sz w:val="24"/>
          <w:szCs w:val="24"/>
          <w:lang w:eastAsia="en-US"/>
        </w:rPr>
        <w:t>personas, con confianza en las propias posibilidades y de</w:t>
      </w:r>
      <w:r w:rsidR="00510F53" w:rsidRPr="003F2CFE">
        <w:rPr>
          <w:rFonts w:ascii="Andalus" w:eastAsiaTheme="minorHAnsi" w:hAnsi="Andalus" w:cs="Andalus"/>
          <w:color w:val="808080" w:themeColor="background1" w:themeShade="80"/>
          <w:sz w:val="24"/>
          <w:szCs w:val="24"/>
          <w:lang w:eastAsia="en-US"/>
        </w:rPr>
        <w:t xml:space="preserve"> </w:t>
      </w:r>
      <w:r w:rsidRPr="003F2CFE">
        <w:rPr>
          <w:rFonts w:ascii="Andalus" w:eastAsiaTheme="minorHAnsi" w:hAnsi="Andalus" w:cs="Andalus"/>
          <w:color w:val="808080" w:themeColor="background1" w:themeShade="80"/>
          <w:sz w:val="24"/>
          <w:szCs w:val="24"/>
          <w:lang w:eastAsia="en-US"/>
        </w:rPr>
        <w:t>acuerdo con los propios objetivos y necesidades.</w:t>
      </w:r>
    </w:p>
    <w:p w:rsidR="00510F53" w:rsidRPr="003F2CFE" w:rsidRDefault="001304F4" w:rsidP="003F2CFE">
      <w:pPr>
        <w:pStyle w:val="Prrafodelista"/>
        <w:numPr>
          <w:ilvl w:val="0"/>
          <w:numId w:val="28"/>
        </w:numPr>
        <w:suppressAutoHyphens w:val="0"/>
        <w:autoSpaceDE w:val="0"/>
        <w:autoSpaceDN w:val="0"/>
        <w:adjustRightInd w:val="0"/>
        <w:spacing w:after="0" w:line="240" w:lineRule="auto"/>
        <w:ind w:left="426" w:hanging="426"/>
        <w:jc w:val="both"/>
        <w:rPr>
          <w:rFonts w:ascii="Andalus" w:eastAsiaTheme="minorHAnsi" w:hAnsi="Andalus" w:cs="Andalus"/>
          <w:color w:val="808080" w:themeColor="background1" w:themeShade="80"/>
          <w:sz w:val="24"/>
          <w:szCs w:val="24"/>
          <w:lang w:eastAsia="en-US"/>
        </w:rPr>
      </w:pPr>
      <w:r w:rsidRPr="003F2CFE">
        <w:rPr>
          <w:rFonts w:ascii="Andalus" w:eastAsiaTheme="minorHAnsi" w:hAnsi="Andalus" w:cs="Andalus"/>
          <w:color w:val="808080" w:themeColor="background1" w:themeShade="80"/>
          <w:sz w:val="24"/>
          <w:szCs w:val="24"/>
          <w:lang w:eastAsia="en-US"/>
        </w:rPr>
        <w:t>Conectar las necesidades y finalidades del sistema</w:t>
      </w:r>
      <w:r w:rsidR="00510F53" w:rsidRPr="003F2CFE">
        <w:rPr>
          <w:rFonts w:ascii="Andalus" w:eastAsiaTheme="minorHAnsi" w:hAnsi="Andalus" w:cs="Andalus"/>
          <w:color w:val="808080" w:themeColor="background1" w:themeShade="80"/>
          <w:sz w:val="24"/>
          <w:szCs w:val="24"/>
          <w:lang w:eastAsia="en-US"/>
        </w:rPr>
        <w:t xml:space="preserve"> </w:t>
      </w:r>
      <w:r w:rsidRPr="003F2CFE">
        <w:rPr>
          <w:rFonts w:ascii="Andalus" w:eastAsiaTheme="minorHAnsi" w:hAnsi="Andalus" w:cs="Andalus"/>
          <w:color w:val="808080" w:themeColor="background1" w:themeShade="80"/>
          <w:sz w:val="24"/>
          <w:szCs w:val="24"/>
          <w:lang w:eastAsia="en-US"/>
        </w:rPr>
        <w:t>educativo y las del sector productivo.</w:t>
      </w:r>
    </w:p>
    <w:p w:rsidR="00510F53" w:rsidRPr="003F2CFE" w:rsidRDefault="00510F53" w:rsidP="003F2CFE">
      <w:pPr>
        <w:suppressAutoHyphens w:val="0"/>
        <w:autoSpaceDE w:val="0"/>
        <w:autoSpaceDN w:val="0"/>
        <w:adjustRightInd w:val="0"/>
        <w:spacing w:after="0" w:line="240" w:lineRule="auto"/>
        <w:jc w:val="both"/>
        <w:rPr>
          <w:rFonts w:ascii="Andalus" w:eastAsiaTheme="minorHAnsi" w:hAnsi="Andalus" w:cs="Andalus"/>
          <w:sz w:val="24"/>
          <w:szCs w:val="24"/>
          <w:lang w:eastAsia="en-US"/>
        </w:rPr>
      </w:pPr>
    </w:p>
    <w:p w:rsidR="00510F53" w:rsidRPr="003F2CFE" w:rsidRDefault="00510F53" w:rsidP="003F2CFE">
      <w:pPr>
        <w:suppressAutoHyphens w:val="0"/>
        <w:autoSpaceDE w:val="0"/>
        <w:autoSpaceDN w:val="0"/>
        <w:adjustRightInd w:val="0"/>
        <w:spacing w:after="0" w:line="240" w:lineRule="auto"/>
        <w:jc w:val="both"/>
        <w:rPr>
          <w:rFonts w:ascii="Andalus" w:eastAsiaTheme="minorHAnsi" w:hAnsi="Andalus" w:cs="Andalus"/>
          <w:sz w:val="24"/>
          <w:szCs w:val="24"/>
          <w:lang w:eastAsia="en-US"/>
        </w:rPr>
      </w:pPr>
    </w:p>
    <w:p w:rsidR="000043E1" w:rsidRPr="003F2CFE" w:rsidRDefault="00C11D33" w:rsidP="003F2CFE">
      <w:pPr>
        <w:spacing w:line="240" w:lineRule="auto"/>
        <w:ind w:firstLine="425"/>
        <w:jc w:val="both"/>
        <w:rPr>
          <w:rStyle w:val="Hipervnculo"/>
          <w:rFonts w:ascii="Andalus" w:hAnsi="Andalus" w:cs="Andalus"/>
          <w:sz w:val="24"/>
          <w:szCs w:val="24"/>
        </w:rPr>
      </w:pPr>
      <w:hyperlink r:id="rId11" w:history="1">
        <w:r w:rsidR="000043E1" w:rsidRPr="003F2CFE">
          <w:rPr>
            <w:rStyle w:val="Hipervnculo"/>
            <w:rFonts w:ascii="Andalus" w:hAnsi="Andalus" w:cs="Andalus"/>
            <w:sz w:val="24"/>
            <w:szCs w:val="24"/>
          </w:rPr>
          <w:t>VER TEXTO COMPLETO DE LA LEY</w:t>
        </w:r>
      </w:hyperlink>
    </w:p>
    <w:p w:rsidR="000043E1" w:rsidRPr="003F2CFE" w:rsidRDefault="00C11D33" w:rsidP="003F2CFE">
      <w:pPr>
        <w:autoSpaceDE w:val="0"/>
        <w:spacing w:after="0" w:line="240" w:lineRule="auto"/>
        <w:ind w:left="66"/>
        <w:jc w:val="both"/>
        <w:rPr>
          <w:rFonts w:ascii="Andalus" w:hAnsi="Andalus" w:cs="Andalus"/>
          <w:sz w:val="24"/>
          <w:szCs w:val="24"/>
        </w:rPr>
      </w:pPr>
      <w:hyperlink r:id="rId12" w:history="1">
        <w:r w:rsidR="00510F53" w:rsidRPr="003F2CFE">
          <w:rPr>
            <w:rStyle w:val="Hipervnculo"/>
            <w:rFonts w:ascii="Andalus" w:hAnsi="Andalus" w:cs="Andalus"/>
            <w:sz w:val="24"/>
            <w:szCs w:val="24"/>
          </w:rPr>
          <w:t>http://www.boe.es/boe/dias/2007/09/26/pdfs/A38921-39045.pdf</w:t>
        </w:r>
      </w:hyperlink>
    </w:p>
    <w:p w:rsidR="00510F53" w:rsidRPr="003F2CFE" w:rsidRDefault="00510F53" w:rsidP="003F2CFE">
      <w:pPr>
        <w:autoSpaceDE w:val="0"/>
        <w:spacing w:after="0" w:line="240" w:lineRule="auto"/>
        <w:ind w:left="66"/>
        <w:jc w:val="both"/>
        <w:rPr>
          <w:rFonts w:ascii="Andalus" w:hAnsi="Andalus" w:cs="Andalus"/>
          <w:b/>
          <w:color w:val="7F7F7F"/>
          <w:sz w:val="24"/>
          <w:szCs w:val="24"/>
        </w:rPr>
      </w:pPr>
    </w:p>
    <w:p w:rsidR="000043E1" w:rsidRPr="003F2CFE" w:rsidRDefault="000043E1" w:rsidP="003F2CFE">
      <w:pPr>
        <w:numPr>
          <w:ilvl w:val="0"/>
          <w:numId w:val="2"/>
        </w:numPr>
        <w:autoSpaceDE w:val="0"/>
        <w:spacing w:after="0"/>
        <w:ind w:left="426"/>
        <w:jc w:val="both"/>
        <w:rPr>
          <w:rFonts w:ascii="Andalus" w:hAnsi="Andalus" w:cs="Andalus"/>
          <w:b/>
          <w:color w:val="7F7F7F"/>
          <w:sz w:val="24"/>
          <w:szCs w:val="24"/>
        </w:rPr>
      </w:pPr>
      <w:r w:rsidRPr="003F2CFE">
        <w:rPr>
          <w:rFonts w:ascii="Andalus" w:hAnsi="Andalus" w:cs="Andalus"/>
          <w:b/>
          <w:color w:val="7F7F7F"/>
          <w:sz w:val="24"/>
          <w:szCs w:val="24"/>
        </w:rPr>
        <w:t>Perfil profesional del título</w:t>
      </w:r>
    </w:p>
    <w:p w:rsidR="00384541" w:rsidRPr="003F2CFE" w:rsidRDefault="00384541" w:rsidP="003F2CFE">
      <w:pPr>
        <w:pStyle w:val="Default"/>
        <w:jc w:val="both"/>
        <w:rPr>
          <w:rFonts w:ascii="Andalus" w:hAnsi="Andalus" w:cs="Andalus"/>
          <w:color w:val="808080" w:themeColor="background1" w:themeShade="80"/>
        </w:rPr>
      </w:pPr>
      <w:r w:rsidRPr="003F2CFE">
        <w:rPr>
          <w:rFonts w:ascii="Andalus" w:hAnsi="Andalus" w:cs="Andalus"/>
          <w:color w:val="808080" w:themeColor="background1" w:themeShade="80"/>
        </w:rPr>
        <w:t xml:space="preserve">El perfil profesional del </w:t>
      </w:r>
      <w:r w:rsidR="00745969" w:rsidRPr="003F2CFE">
        <w:rPr>
          <w:rFonts w:ascii="Andalus" w:hAnsi="Andalus" w:cs="Andalus"/>
          <w:color w:val="7F7F7F"/>
        </w:rPr>
        <w:t>Programa de Cualificación Profesional inicial</w:t>
      </w:r>
      <w:r w:rsidRPr="003F2CFE">
        <w:rPr>
          <w:rFonts w:ascii="Andalus" w:hAnsi="Andalus" w:cs="Andalus"/>
          <w:color w:val="808080" w:themeColor="background1" w:themeShade="80"/>
        </w:rPr>
        <w:t xml:space="preserve"> de </w:t>
      </w:r>
      <w:r w:rsidR="00EC4EE3" w:rsidRPr="003F2CFE">
        <w:rPr>
          <w:rFonts w:ascii="Andalus" w:hAnsi="Andalus" w:cs="Andalus"/>
          <w:color w:val="808080" w:themeColor="background1" w:themeShade="80"/>
        </w:rPr>
        <w:t>Auxiliar de peluquería</w:t>
      </w:r>
      <w:r w:rsidR="00836AFB" w:rsidRPr="003F2CFE">
        <w:rPr>
          <w:rFonts w:ascii="Andalus" w:hAnsi="Andalus" w:cs="Andalus"/>
          <w:color w:val="808080" w:themeColor="background1" w:themeShade="80"/>
        </w:rPr>
        <w:t>,</w:t>
      </w:r>
      <w:r w:rsidR="00EC4EE3" w:rsidRPr="003F2CFE">
        <w:rPr>
          <w:rFonts w:ascii="Andalus" w:hAnsi="Andalus" w:cs="Andalus"/>
          <w:color w:val="808080" w:themeColor="background1" w:themeShade="80"/>
        </w:rPr>
        <w:t xml:space="preserve">  de acuerdo con el </w:t>
      </w:r>
      <w:r w:rsidR="00836AFB" w:rsidRPr="003F2CFE">
        <w:rPr>
          <w:rFonts w:ascii="Andalus" w:hAnsi="Andalus" w:cs="Andalus"/>
          <w:color w:val="808080" w:themeColor="background1" w:themeShade="80"/>
        </w:rPr>
        <w:t xml:space="preserve"> </w:t>
      </w:r>
      <w:r w:rsidR="00836AFB" w:rsidRPr="003F2CFE">
        <w:rPr>
          <w:rFonts w:ascii="Andalus" w:hAnsi="Andalus" w:cs="Andalus"/>
          <w:iCs/>
          <w:color w:val="808080" w:themeColor="background1" w:themeShade="80"/>
        </w:rPr>
        <w:t xml:space="preserve">Real Decreto 1147/2011, de 29 de julio, por el que se </w:t>
      </w:r>
      <w:r w:rsidR="00836AFB" w:rsidRPr="003F2CFE">
        <w:rPr>
          <w:rFonts w:ascii="Andalus" w:hAnsi="Andalus" w:cs="Andalus"/>
          <w:iCs/>
          <w:color w:val="808080" w:themeColor="background1" w:themeShade="80"/>
        </w:rPr>
        <w:lastRenderedPageBreak/>
        <w:t>establece la ordenación general de la formación profesional del sistema educativo,</w:t>
      </w:r>
      <w:r w:rsidR="00836AFB" w:rsidRPr="003F2CFE">
        <w:rPr>
          <w:rFonts w:ascii="Andalus" w:hAnsi="Andalus" w:cs="Andalus"/>
          <w:color w:val="808080" w:themeColor="background1" w:themeShade="80"/>
        </w:rPr>
        <w:t xml:space="preserve"> </w:t>
      </w:r>
      <w:r w:rsidRPr="003F2CFE">
        <w:rPr>
          <w:rFonts w:ascii="Andalus" w:hAnsi="Andalus" w:cs="Andalus"/>
          <w:color w:val="808080" w:themeColor="background1" w:themeShade="80"/>
        </w:rPr>
        <w:t>“queda determinado por su competencia general, sus competencias profesionales, personales y sociales, y por la relación de cualificaciones y, en su caso, unidades de competencia del Catálogo Nacional de Cualificaciones Profesionales incluidas en el título.”</w:t>
      </w:r>
      <w:r w:rsidR="00836AFB" w:rsidRPr="003F2CFE">
        <w:rPr>
          <w:rFonts w:ascii="Andalus" w:hAnsi="Andalus" w:cs="Andalus"/>
          <w:color w:val="808080" w:themeColor="background1" w:themeShade="80"/>
        </w:rPr>
        <w:t xml:space="preserve"> </w:t>
      </w:r>
    </w:p>
    <w:p w:rsidR="00384541" w:rsidRPr="003F2CFE" w:rsidRDefault="00384541" w:rsidP="003F2CFE">
      <w:pPr>
        <w:pStyle w:val="Prrafodelista"/>
        <w:suppressAutoHyphens w:val="0"/>
        <w:autoSpaceDE w:val="0"/>
        <w:autoSpaceDN w:val="0"/>
        <w:adjustRightInd w:val="0"/>
        <w:spacing w:after="0" w:line="240" w:lineRule="auto"/>
        <w:jc w:val="both"/>
        <w:rPr>
          <w:rFonts w:ascii="Andalus" w:eastAsia="Times New Roman" w:hAnsi="Andalus" w:cs="Andalus"/>
          <w:sz w:val="24"/>
          <w:szCs w:val="24"/>
          <w:lang w:val="es-ES_tradnl" w:eastAsia="es-ES_tradnl"/>
        </w:rPr>
      </w:pPr>
    </w:p>
    <w:p w:rsidR="000043E1" w:rsidRPr="003F2CFE" w:rsidRDefault="000043E1" w:rsidP="003F2CFE">
      <w:pPr>
        <w:suppressAutoHyphens w:val="0"/>
        <w:autoSpaceDE w:val="0"/>
        <w:autoSpaceDN w:val="0"/>
        <w:adjustRightInd w:val="0"/>
        <w:spacing w:after="0" w:line="240" w:lineRule="auto"/>
        <w:jc w:val="both"/>
        <w:rPr>
          <w:rFonts w:ascii="Andalus" w:eastAsia="Times New Roman" w:hAnsi="Andalus" w:cs="Andalus"/>
          <w:sz w:val="24"/>
          <w:szCs w:val="24"/>
          <w:lang w:val="es-ES_tradnl" w:eastAsia="es-ES_tradnl"/>
        </w:rPr>
      </w:pPr>
    </w:p>
    <w:p w:rsidR="000043E1" w:rsidRPr="003F2CFE" w:rsidRDefault="000043E1" w:rsidP="003F2CFE">
      <w:pPr>
        <w:numPr>
          <w:ilvl w:val="0"/>
          <w:numId w:val="2"/>
        </w:numPr>
        <w:autoSpaceDE w:val="0"/>
        <w:spacing w:after="0"/>
        <w:ind w:left="426"/>
        <w:jc w:val="both"/>
        <w:rPr>
          <w:rFonts w:ascii="Andalus" w:hAnsi="Andalus" w:cs="Andalus"/>
          <w:b/>
          <w:color w:val="7F7F7F"/>
          <w:sz w:val="24"/>
          <w:szCs w:val="24"/>
        </w:rPr>
      </w:pPr>
      <w:r w:rsidRPr="003F2CFE">
        <w:rPr>
          <w:rFonts w:ascii="Andalus" w:hAnsi="Andalus" w:cs="Andalus"/>
          <w:b/>
          <w:color w:val="7F7F7F"/>
          <w:sz w:val="24"/>
          <w:szCs w:val="24"/>
        </w:rPr>
        <w:t>Competencia general</w:t>
      </w:r>
    </w:p>
    <w:p w:rsidR="00745969" w:rsidRPr="003F2CFE" w:rsidRDefault="00745969" w:rsidP="003F2CFE">
      <w:pPr>
        <w:suppressAutoHyphens w:val="0"/>
        <w:autoSpaceDE w:val="0"/>
        <w:autoSpaceDN w:val="0"/>
        <w:adjustRightInd w:val="0"/>
        <w:spacing w:after="0" w:line="240" w:lineRule="auto"/>
        <w:jc w:val="both"/>
        <w:rPr>
          <w:rFonts w:ascii="Andalus" w:hAnsi="Andalus" w:cs="Andalus"/>
          <w:color w:val="808080" w:themeColor="background1" w:themeShade="80"/>
          <w:sz w:val="24"/>
          <w:szCs w:val="24"/>
        </w:rPr>
      </w:pPr>
      <w:r w:rsidRPr="003F2CFE">
        <w:rPr>
          <w:rFonts w:ascii="Andalus" w:hAnsi="Andalus" w:cs="Andalus"/>
          <w:color w:val="808080" w:themeColor="background1" w:themeShade="80"/>
          <w:sz w:val="24"/>
          <w:szCs w:val="24"/>
        </w:rPr>
        <w:t xml:space="preserve">La competencia general de este </w:t>
      </w:r>
      <w:r w:rsidRPr="003F2CFE">
        <w:rPr>
          <w:rFonts w:ascii="Andalus" w:hAnsi="Andalus" w:cs="Andalus"/>
          <w:color w:val="7F7F7F"/>
          <w:sz w:val="24"/>
          <w:szCs w:val="24"/>
        </w:rPr>
        <w:t>Programa de Cualificación Profesional inicial</w:t>
      </w:r>
      <w:r w:rsidRPr="003F2CFE">
        <w:rPr>
          <w:rFonts w:ascii="Andalus" w:hAnsi="Andalus" w:cs="Andalus"/>
          <w:color w:val="808080" w:themeColor="background1" w:themeShade="80"/>
          <w:sz w:val="24"/>
          <w:szCs w:val="24"/>
        </w:rPr>
        <w:t xml:space="preserve">, </w:t>
      </w:r>
      <w:r w:rsidR="0019579E" w:rsidRPr="003F2CFE">
        <w:rPr>
          <w:rFonts w:ascii="Andalus" w:hAnsi="Andalus" w:cs="Andalus"/>
          <w:color w:val="808080" w:themeColor="background1" w:themeShade="80"/>
          <w:sz w:val="24"/>
          <w:szCs w:val="24"/>
        </w:rPr>
        <w:t xml:space="preserve">tal y como recoge </w:t>
      </w:r>
      <w:r w:rsidRPr="003F2CFE">
        <w:rPr>
          <w:rFonts w:ascii="Andalus" w:eastAsiaTheme="minorHAnsi" w:hAnsi="Andalus" w:cs="Andalus"/>
          <w:color w:val="808080" w:themeColor="background1" w:themeShade="80"/>
          <w:sz w:val="24"/>
          <w:szCs w:val="24"/>
          <w:lang w:eastAsia="en-US"/>
        </w:rPr>
        <w:t xml:space="preserve">el Real Decreto 1538/2006, de 15 de diciembre, </w:t>
      </w:r>
      <w:r w:rsidRPr="003F2CFE">
        <w:rPr>
          <w:rFonts w:ascii="Andalus" w:hAnsi="Andalus" w:cs="Andalus"/>
          <w:color w:val="808080" w:themeColor="background1" w:themeShade="80"/>
          <w:sz w:val="24"/>
          <w:szCs w:val="24"/>
        </w:rPr>
        <w:t>“consiste en a</w:t>
      </w:r>
      <w:r w:rsidRPr="003F2CFE">
        <w:rPr>
          <w:rFonts w:ascii="Andalus" w:eastAsiaTheme="minorHAnsi" w:hAnsi="Andalus" w:cs="Andalus"/>
          <w:color w:val="808080" w:themeColor="background1" w:themeShade="80"/>
          <w:sz w:val="24"/>
          <w:szCs w:val="24"/>
          <w:lang w:eastAsia="en-US"/>
        </w:rPr>
        <w:t>plicar técnicas de limpieza, cambios de forma y color del cabello, así como técnicas básicas de manicura y pedicura, atendiendo al cliente y preparando los equipos, materiales y áreas de trabajo en condiciones de calidad seguridad e higiene</w:t>
      </w:r>
      <w:r w:rsidRPr="003F2CFE">
        <w:rPr>
          <w:rFonts w:ascii="Andalus" w:hAnsi="Andalus" w:cs="Andalus"/>
          <w:color w:val="808080" w:themeColor="background1" w:themeShade="80"/>
          <w:sz w:val="24"/>
          <w:szCs w:val="24"/>
        </w:rPr>
        <w:t>.”</w:t>
      </w:r>
    </w:p>
    <w:p w:rsidR="000043E1" w:rsidRPr="003F2CFE" w:rsidRDefault="000043E1" w:rsidP="003F2CFE">
      <w:pPr>
        <w:suppressAutoHyphens w:val="0"/>
        <w:autoSpaceDE w:val="0"/>
        <w:autoSpaceDN w:val="0"/>
        <w:adjustRightInd w:val="0"/>
        <w:spacing w:after="0" w:line="240" w:lineRule="auto"/>
        <w:jc w:val="both"/>
        <w:rPr>
          <w:rFonts w:ascii="Andalus" w:eastAsia="Times New Roman" w:hAnsi="Andalus" w:cs="Andalus"/>
          <w:sz w:val="24"/>
          <w:szCs w:val="24"/>
          <w:lang w:eastAsia="es-ES_tradnl"/>
        </w:rPr>
      </w:pPr>
    </w:p>
    <w:p w:rsidR="000043E1" w:rsidRPr="003F2CFE" w:rsidRDefault="000043E1" w:rsidP="003F2CFE">
      <w:pPr>
        <w:suppressAutoHyphens w:val="0"/>
        <w:autoSpaceDE w:val="0"/>
        <w:autoSpaceDN w:val="0"/>
        <w:adjustRightInd w:val="0"/>
        <w:spacing w:after="0" w:line="240" w:lineRule="auto"/>
        <w:jc w:val="both"/>
        <w:rPr>
          <w:rFonts w:ascii="Andalus" w:eastAsia="Times New Roman" w:hAnsi="Andalus" w:cs="Andalus"/>
          <w:sz w:val="24"/>
          <w:szCs w:val="24"/>
          <w:lang w:val="es-ES_tradnl" w:eastAsia="es-ES_tradnl"/>
        </w:rPr>
      </w:pPr>
    </w:p>
    <w:p w:rsidR="000043E1" w:rsidRPr="003F2CFE" w:rsidRDefault="000043E1" w:rsidP="003F2CFE">
      <w:pPr>
        <w:numPr>
          <w:ilvl w:val="0"/>
          <w:numId w:val="2"/>
        </w:numPr>
        <w:autoSpaceDE w:val="0"/>
        <w:spacing w:after="0"/>
        <w:ind w:left="426"/>
        <w:jc w:val="both"/>
        <w:rPr>
          <w:rFonts w:ascii="Andalus" w:hAnsi="Andalus" w:cs="Andalus"/>
          <w:b/>
          <w:color w:val="7F7F7F"/>
          <w:sz w:val="24"/>
          <w:szCs w:val="24"/>
        </w:rPr>
      </w:pPr>
      <w:r w:rsidRPr="003F2CFE">
        <w:rPr>
          <w:rFonts w:ascii="Andalus" w:hAnsi="Andalus" w:cs="Andalus"/>
          <w:b/>
          <w:color w:val="7F7F7F"/>
          <w:sz w:val="24"/>
          <w:szCs w:val="24"/>
        </w:rPr>
        <w:t>Competencias profesionales, personales y sociales</w:t>
      </w:r>
    </w:p>
    <w:p w:rsidR="000043E1" w:rsidRPr="003F2CFE" w:rsidRDefault="000043E1" w:rsidP="003F2CFE">
      <w:pPr>
        <w:suppressAutoHyphens w:val="0"/>
        <w:autoSpaceDE w:val="0"/>
        <w:autoSpaceDN w:val="0"/>
        <w:adjustRightInd w:val="0"/>
        <w:spacing w:after="0" w:line="240" w:lineRule="auto"/>
        <w:jc w:val="both"/>
        <w:rPr>
          <w:rFonts w:ascii="Andalus" w:eastAsia="Times New Roman" w:hAnsi="Andalus" w:cs="Andalus"/>
          <w:sz w:val="24"/>
          <w:szCs w:val="24"/>
          <w:lang w:val="es-ES_tradnl" w:eastAsia="es-ES_tradnl"/>
        </w:rPr>
      </w:pPr>
    </w:p>
    <w:p w:rsidR="000043E1" w:rsidRPr="003F2CFE" w:rsidRDefault="000043E1" w:rsidP="003F2CFE">
      <w:pPr>
        <w:suppressAutoHyphens w:val="0"/>
        <w:autoSpaceDE w:val="0"/>
        <w:autoSpaceDN w:val="0"/>
        <w:adjustRightInd w:val="0"/>
        <w:spacing w:after="0" w:line="240" w:lineRule="auto"/>
        <w:jc w:val="both"/>
        <w:rPr>
          <w:rFonts w:ascii="Andalus" w:hAnsi="Andalus" w:cs="Andalus"/>
          <w:color w:val="7F7F7F"/>
          <w:sz w:val="24"/>
          <w:szCs w:val="24"/>
        </w:rPr>
      </w:pPr>
      <w:r w:rsidRPr="003F2CFE">
        <w:rPr>
          <w:rFonts w:ascii="Andalus" w:hAnsi="Andalus" w:cs="Andalus"/>
          <w:color w:val="7F7F7F"/>
          <w:sz w:val="24"/>
          <w:szCs w:val="24"/>
        </w:rPr>
        <w:t xml:space="preserve">Las competencias profesionales, personales y sociales de este </w:t>
      </w:r>
      <w:r w:rsidR="00745969" w:rsidRPr="003F2CFE">
        <w:rPr>
          <w:rFonts w:ascii="Andalus" w:hAnsi="Andalus" w:cs="Andalus"/>
          <w:color w:val="7F7F7F"/>
          <w:sz w:val="24"/>
          <w:szCs w:val="24"/>
        </w:rPr>
        <w:t>Programa de Cualificación Profesional inicial</w:t>
      </w:r>
      <w:r w:rsidRPr="003F2CFE">
        <w:rPr>
          <w:rFonts w:ascii="Andalus" w:hAnsi="Andalus" w:cs="Andalus"/>
          <w:color w:val="7F7F7F"/>
          <w:sz w:val="24"/>
          <w:szCs w:val="24"/>
        </w:rPr>
        <w:t>, son las que se relacionan a continuación:</w:t>
      </w:r>
    </w:p>
    <w:p w:rsidR="00F94C5D" w:rsidRPr="003F2CFE" w:rsidRDefault="00F94C5D" w:rsidP="003F2CFE">
      <w:pPr>
        <w:suppressAutoHyphens w:val="0"/>
        <w:autoSpaceDE w:val="0"/>
        <w:autoSpaceDN w:val="0"/>
        <w:adjustRightInd w:val="0"/>
        <w:spacing w:after="0" w:line="240" w:lineRule="auto"/>
        <w:jc w:val="both"/>
        <w:rPr>
          <w:rFonts w:ascii="Andalus" w:hAnsi="Andalus" w:cs="Andalus"/>
          <w:color w:val="7F7F7F"/>
          <w:sz w:val="24"/>
          <w:szCs w:val="24"/>
        </w:rPr>
      </w:pPr>
    </w:p>
    <w:p w:rsidR="0019579E" w:rsidRPr="003F2CFE" w:rsidRDefault="0019579E" w:rsidP="003F2CFE">
      <w:pPr>
        <w:pStyle w:val="Prrafodelista"/>
        <w:numPr>
          <w:ilvl w:val="0"/>
          <w:numId w:val="20"/>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3F2CFE">
        <w:rPr>
          <w:rFonts w:ascii="Andalus" w:eastAsiaTheme="minorHAnsi" w:hAnsi="Andalus" w:cs="Andalus"/>
          <w:color w:val="808080" w:themeColor="background1" w:themeShade="80"/>
          <w:sz w:val="24"/>
          <w:szCs w:val="24"/>
          <w:lang w:eastAsia="en-US"/>
        </w:rPr>
        <w:t>Recepcionar productos de estética y peluquería, almacenándolos en función de sus características.</w:t>
      </w:r>
    </w:p>
    <w:p w:rsidR="0019579E" w:rsidRPr="003F2CFE" w:rsidRDefault="0019579E" w:rsidP="003F2CFE">
      <w:pPr>
        <w:pStyle w:val="Prrafodelista"/>
        <w:numPr>
          <w:ilvl w:val="0"/>
          <w:numId w:val="20"/>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3F2CFE">
        <w:rPr>
          <w:rFonts w:ascii="Andalus" w:eastAsiaTheme="minorHAnsi" w:hAnsi="Andalus" w:cs="Andalus"/>
          <w:color w:val="808080" w:themeColor="background1" w:themeShade="80"/>
          <w:sz w:val="24"/>
          <w:szCs w:val="24"/>
          <w:lang w:eastAsia="en-US"/>
        </w:rPr>
        <w:t>Preparar los equipos, útiles y zona de trabajo dejándolos en condiciones de uso e higiene.</w:t>
      </w:r>
    </w:p>
    <w:p w:rsidR="0019579E" w:rsidRPr="003F2CFE" w:rsidRDefault="0019579E" w:rsidP="003F2CFE">
      <w:pPr>
        <w:pStyle w:val="Prrafodelista"/>
        <w:numPr>
          <w:ilvl w:val="0"/>
          <w:numId w:val="20"/>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3F2CFE">
        <w:rPr>
          <w:rFonts w:ascii="Andalus" w:eastAsiaTheme="minorHAnsi" w:hAnsi="Andalus" w:cs="Andalus"/>
          <w:color w:val="808080" w:themeColor="background1" w:themeShade="80"/>
          <w:sz w:val="24"/>
          <w:szCs w:val="24"/>
          <w:lang w:eastAsia="en-US"/>
        </w:rPr>
        <w:t>Acomodar al cliente, protegiéndolo en función de la técnica a realizar, garantizando las condiciones de higiene y seguridad.</w:t>
      </w:r>
    </w:p>
    <w:p w:rsidR="0019579E" w:rsidRPr="003F2CFE" w:rsidRDefault="0019579E" w:rsidP="003F2CFE">
      <w:pPr>
        <w:pStyle w:val="Prrafodelista"/>
        <w:numPr>
          <w:ilvl w:val="0"/>
          <w:numId w:val="20"/>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3F2CFE">
        <w:rPr>
          <w:rFonts w:ascii="Andalus" w:eastAsiaTheme="minorHAnsi" w:hAnsi="Andalus" w:cs="Andalus"/>
          <w:color w:val="808080" w:themeColor="background1" w:themeShade="80"/>
          <w:sz w:val="24"/>
          <w:szCs w:val="24"/>
          <w:lang w:eastAsia="en-US"/>
        </w:rPr>
        <w:t>Lavar y acondicionar el cabello y cuero cabelludo en función del servicio a prestar.</w:t>
      </w:r>
    </w:p>
    <w:p w:rsidR="0019579E" w:rsidRPr="003F2CFE" w:rsidRDefault="0019579E" w:rsidP="003F2CFE">
      <w:pPr>
        <w:pStyle w:val="Prrafodelista"/>
        <w:numPr>
          <w:ilvl w:val="0"/>
          <w:numId w:val="20"/>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3F2CFE">
        <w:rPr>
          <w:rFonts w:ascii="Andalus" w:eastAsiaTheme="minorHAnsi" w:hAnsi="Andalus" w:cs="Andalus"/>
          <w:color w:val="808080" w:themeColor="background1" w:themeShade="80"/>
          <w:sz w:val="24"/>
          <w:szCs w:val="24"/>
          <w:lang w:eastAsia="en-US"/>
        </w:rPr>
        <w:t>Iniciar el peinado para cambios de forma temporales en el cabello.</w:t>
      </w:r>
    </w:p>
    <w:p w:rsidR="0019579E" w:rsidRPr="003F2CFE" w:rsidRDefault="0019579E" w:rsidP="003F2CFE">
      <w:pPr>
        <w:pStyle w:val="Prrafodelista"/>
        <w:numPr>
          <w:ilvl w:val="0"/>
          <w:numId w:val="20"/>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3F2CFE">
        <w:rPr>
          <w:rFonts w:ascii="Andalus" w:eastAsiaTheme="minorHAnsi" w:hAnsi="Andalus" w:cs="Andalus"/>
          <w:color w:val="808080" w:themeColor="background1" w:themeShade="80"/>
          <w:sz w:val="24"/>
          <w:szCs w:val="24"/>
          <w:lang w:eastAsia="en-US"/>
        </w:rPr>
        <w:t>Efectuar cambios de forma permanente, realizando el montaje y aplicando los cosméticos necesarios.</w:t>
      </w:r>
    </w:p>
    <w:p w:rsidR="0019579E" w:rsidRPr="003F2CFE" w:rsidRDefault="0019579E" w:rsidP="003F2CFE">
      <w:pPr>
        <w:pStyle w:val="Prrafodelista"/>
        <w:numPr>
          <w:ilvl w:val="0"/>
          <w:numId w:val="20"/>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3F2CFE">
        <w:rPr>
          <w:rFonts w:ascii="Andalus" w:eastAsiaTheme="minorHAnsi" w:hAnsi="Andalus" w:cs="Andalus"/>
          <w:color w:val="808080" w:themeColor="background1" w:themeShade="80"/>
          <w:sz w:val="24"/>
          <w:szCs w:val="24"/>
          <w:lang w:eastAsia="en-US"/>
        </w:rPr>
        <w:t>Cambiar el color del cabello, aplicando los cosméticos y controlando el tiempo de exposición establecido.</w:t>
      </w:r>
    </w:p>
    <w:p w:rsidR="0019579E" w:rsidRPr="003F2CFE" w:rsidRDefault="0019579E" w:rsidP="003F2CFE">
      <w:pPr>
        <w:pStyle w:val="Prrafodelista"/>
        <w:numPr>
          <w:ilvl w:val="0"/>
          <w:numId w:val="20"/>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3F2CFE">
        <w:rPr>
          <w:rFonts w:ascii="Andalus" w:eastAsiaTheme="minorHAnsi" w:hAnsi="Andalus" w:cs="Andalus"/>
          <w:color w:val="808080" w:themeColor="background1" w:themeShade="80"/>
          <w:sz w:val="24"/>
          <w:szCs w:val="24"/>
          <w:lang w:eastAsia="en-US"/>
        </w:rPr>
        <w:lastRenderedPageBreak/>
        <w:t>Aplicar las técnicas básicas de embellecimiento de uñas de manos y pies para mejorar su aspecto.</w:t>
      </w:r>
    </w:p>
    <w:p w:rsidR="0019579E" w:rsidRPr="003F2CFE" w:rsidRDefault="0019579E" w:rsidP="003F2CFE">
      <w:pPr>
        <w:pStyle w:val="Prrafodelista"/>
        <w:numPr>
          <w:ilvl w:val="0"/>
          <w:numId w:val="20"/>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3F2CFE">
        <w:rPr>
          <w:rFonts w:ascii="Andalus" w:eastAsiaTheme="minorHAnsi" w:hAnsi="Andalus" w:cs="Andalus"/>
          <w:color w:val="808080" w:themeColor="background1" w:themeShade="80"/>
          <w:sz w:val="24"/>
          <w:szCs w:val="24"/>
          <w:lang w:eastAsia="en-US"/>
        </w:rPr>
        <w:t>Recoger de forma selectiva los materiales de desecho o residuos en condiciones de higiene y seguridad,</w:t>
      </w:r>
      <w:r w:rsidRPr="003F2CFE">
        <w:rPr>
          <w:rFonts w:ascii="Andalus" w:eastAsiaTheme="minorHAnsi" w:hAnsi="Andalus" w:cs="Andalus"/>
          <w:sz w:val="24"/>
          <w:szCs w:val="24"/>
          <w:lang w:eastAsia="en-US"/>
        </w:rPr>
        <w:t xml:space="preserve"> </w:t>
      </w:r>
      <w:r w:rsidRPr="003F2CFE">
        <w:rPr>
          <w:rFonts w:ascii="Andalus" w:eastAsiaTheme="minorHAnsi" w:hAnsi="Andalus" w:cs="Andalus"/>
          <w:color w:val="808080" w:themeColor="background1" w:themeShade="80"/>
          <w:sz w:val="24"/>
          <w:szCs w:val="24"/>
          <w:lang w:eastAsia="en-US"/>
        </w:rPr>
        <w:t>preservando y protegiendo el medio ambiente.</w:t>
      </w:r>
    </w:p>
    <w:p w:rsidR="0019579E" w:rsidRPr="003F2CFE" w:rsidRDefault="0019579E" w:rsidP="003F2CFE">
      <w:pPr>
        <w:pStyle w:val="Prrafodelista"/>
        <w:numPr>
          <w:ilvl w:val="0"/>
          <w:numId w:val="20"/>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3F2CFE">
        <w:rPr>
          <w:rFonts w:ascii="Andalus" w:eastAsiaTheme="minorHAnsi" w:hAnsi="Andalus" w:cs="Andalus"/>
          <w:color w:val="808080" w:themeColor="background1" w:themeShade="80"/>
          <w:sz w:val="24"/>
          <w:szCs w:val="24"/>
          <w:lang w:eastAsia="en-US"/>
        </w:rPr>
        <w:t>Mantener hábitos de higiene, orden y cuidado del aspecto personal para transmitir una imagen de profesionalidad.</w:t>
      </w:r>
    </w:p>
    <w:p w:rsidR="0019579E" w:rsidRPr="003F2CFE" w:rsidRDefault="0019579E" w:rsidP="003F2CFE">
      <w:pPr>
        <w:pStyle w:val="Prrafodelista"/>
        <w:numPr>
          <w:ilvl w:val="0"/>
          <w:numId w:val="20"/>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3F2CFE">
        <w:rPr>
          <w:rFonts w:ascii="Andalus" w:eastAsiaTheme="minorHAnsi" w:hAnsi="Andalus" w:cs="Andalus"/>
          <w:color w:val="808080" w:themeColor="background1" w:themeShade="80"/>
          <w:sz w:val="24"/>
          <w:szCs w:val="24"/>
          <w:lang w:eastAsia="en-US"/>
        </w:rPr>
        <w:t>Trabajar en condiciones de seguridad, adoptando las medidas de protección necesarias en función de la técnica a realizar.</w:t>
      </w:r>
    </w:p>
    <w:p w:rsidR="0019579E" w:rsidRPr="003F2CFE" w:rsidRDefault="0019579E" w:rsidP="003F2CFE">
      <w:pPr>
        <w:pStyle w:val="Prrafodelista"/>
        <w:numPr>
          <w:ilvl w:val="0"/>
          <w:numId w:val="20"/>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3F2CFE">
        <w:rPr>
          <w:rFonts w:ascii="Andalus" w:eastAsiaTheme="minorHAnsi" w:hAnsi="Andalus" w:cs="Andalus"/>
          <w:color w:val="808080" w:themeColor="background1" w:themeShade="80"/>
          <w:sz w:val="24"/>
          <w:szCs w:val="24"/>
          <w:lang w:eastAsia="en-US"/>
        </w:rPr>
        <w:t>Mantener hábitos de cortesía, respeto, tolerancia y discreción requeridos en la atención al cliente y en el trato con los compañeros.</w:t>
      </w:r>
    </w:p>
    <w:p w:rsidR="0019579E" w:rsidRPr="003F2CFE" w:rsidRDefault="0019579E" w:rsidP="003F2CFE">
      <w:pPr>
        <w:pStyle w:val="Prrafodelista"/>
        <w:numPr>
          <w:ilvl w:val="0"/>
          <w:numId w:val="20"/>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3F2CFE">
        <w:rPr>
          <w:rFonts w:ascii="Andalus" w:eastAsiaTheme="minorHAnsi" w:hAnsi="Andalus" w:cs="Andalus"/>
          <w:color w:val="808080" w:themeColor="background1" w:themeShade="80"/>
          <w:sz w:val="24"/>
          <w:szCs w:val="24"/>
          <w:lang w:eastAsia="en-US"/>
        </w:rPr>
        <w:t>Trabajar en equipo, asegurando la calidad y mejora del servicio.</w:t>
      </w:r>
    </w:p>
    <w:p w:rsidR="0019579E" w:rsidRPr="003F2CFE" w:rsidRDefault="0019579E" w:rsidP="003F2CFE">
      <w:pPr>
        <w:pStyle w:val="Prrafodelista"/>
        <w:numPr>
          <w:ilvl w:val="0"/>
          <w:numId w:val="20"/>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3F2CFE">
        <w:rPr>
          <w:rFonts w:ascii="Andalus" w:eastAsiaTheme="minorHAnsi" w:hAnsi="Andalus" w:cs="Andalus"/>
          <w:color w:val="808080" w:themeColor="background1" w:themeShade="80"/>
          <w:sz w:val="24"/>
          <w:szCs w:val="24"/>
          <w:lang w:eastAsia="en-US"/>
        </w:rPr>
        <w:t>Actuar con confianza en la propia capacidad profesional, demostrando afán de superación para fomentar su desarrollo profesional.</w:t>
      </w:r>
    </w:p>
    <w:p w:rsidR="0019579E" w:rsidRPr="003F2CFE" w:rsidRDefault="0019579E" w:rsidP="003F2CFE">
      <w:pPr>
        <w:pStyle w:val="Prrafodelista"/>
        <w:numPr>
          <w:ilvl w:val="0"/>
          <w:numId w:val="20"/>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3F2CFE">
        <w:rPr>
          <w:rFonts w:ascii="Andalus" w:eastAsiaTheme="minorHAnsi" w:hAnsi="Andalus" w:cs="Andalus"/>
          <w:color w:val="808080" w:themeColor="background1" w:themeShade="80"/>
          <w:sz w:val="24"/>
          <w:szCs w:val="24"/>
          <w:lang w:eastAsia="en-US"/>
        </w:rPr>
        <w:t>Participar en el proceso de control de calidad de los servicios recogiendo datos para encuestas u otros estudios con ese fin.</w:t>
      </w:r>
    </w:p>
    <w:p w:rsidR="000043E1" w:rsidRPr="003F2CFE" w:rsidRDefault="0019579E" w:rsidP="003F2CFE">
      <w:pPr>
        <w:suppressAutoHyphens w:val="0"/>
        <w:autoSpaceDE w:val="0"/>
        <w:autoSpaceDN w:val="0"/>
        <w:adjustRightInd w:val="0"/>
        <w:spacing w:after="0" w:line="240" w:lineRule="auto"/>
        <w:jc w:val="both"/>
        <w:rPr>
          <w:rFonts w:ascii="Andalus" w:eastAsia="Times New Roman" w:hAnsi="Andalus" w:cs="Andalus"/>
          <w:color w:val="808080" w:themeColor="background1" w:themeShade="80"/>
          <w:sz w:val="24"/>
          <w:szCs w:val="24"/>
          <w:lang w:val="es-ES_tradnl" w:eastAsia="es-ES_tradnl"/>
        </w:rPr>
      </w:pPr>
      <w:r w:rsidRPr="003F2CFE">
        <w:rPr>
          <w:rFonts w:ascii="Andalus" w:eastAsiaTheme="minorHAnsi" w:hAnsi="Andalus" w:cs="Andalus"/>
          <w:color w:val="808080" w:themeColor="background1" w:themeShade="80"/>
          <w:sz w:val="24"/>
          <w:szCs w:val="24"/>
          <w:lang w:eastAsia="en-US"/>
        </w:rPr>
        <w:t xml:space="preserve"> </w:t>
      </w:r>
    </w:p>
    <w:p w:rsidR="000043E1" w:rsidRPr="003F2CFE" w:rsidRDefault="000043E1" w:rsidP="003F2CFE">
      <w:pPr>
        <w:suppressAutoHyphens w:val="0"/>
        <w:autoSpaceDE w:val="0"/>
        <w:autoSpaceDN w:val="0"/>
        <w:adjustRightInd w:val="0"/>
        <w:spacing w:after="0" w:line="240" w:lineRule="auto"/>
        <w:jc w:val="both"/>
        <w:rPr>
          <w:rFonts w:ascii="Andalus" w:hAnsi="Andalus" w:cs="Andalus"/>
          <w:color w:val="7F7F7F"/>
          <w:sz w:val="24"/>
          <w:szCs w:val="24"/>
        </w:rPr>
      </w:pPr>
    </w:p>
    <w:p w:rsidR="007B28B4" w:rsidRPr="003F2CFE" w:rsidRDefault="000043E1" w:rsidP="003F2CFE">
      <w:pPr>
        <w:pStyle w:val="Prrafodelista"/>
        <w:numPr>
          <w:ilvl w:val="0"/>
          <w:numId w:val="2"/>
        </w:numPr>
        <w:suppressAutoHyphens w:val="0"/>
        <w:autoSpaceDE w:val="0"/>
        <w:autoSpaceDN w:val="0"/>
        <w:adjustRightInd w:val="0"/>
        <w:spacing w:after="0" w:line="240" w:lineRule="auto"/>
        <w:jc w:val="both"/>
        <w:rPr>
          <w:rFonts w:ascii="Andalus" w:eastAsiaTheme="minorHAnsi" w:hAnsi="Andalus" w:cs="Andalus"/>
          <w:b/>
          <w:color w:val="808080" w:themeColor="background1" w:themeShade="80"/>
          <w:sz w:val="24"/>
          <w:szCs w:val="24"/>
          <w:lang w:eastAsia="en-US"/>
        </w:rPr>
      </w:pPr>
      <w:r w:rsidRPr="003F2CFE">
        <w:rPr>
          <w:rFonts w:ascii="Andalus" w:hAnsi="Andalus" w:cs="Andalus"/>
          <w:b/>
          <w:color w:val="7F7F7F"/>
          <w:sz w:val="24"/>
          <w:szCs w:val="24"/>
        </w:rPr>
        <w:t xml:space="preserve">Resultados de aprendizaje y criterios de evaluación generales del módulo </w:t>
      </w:r>
      <w:r w:rsidR="00976F2A" w:rsidRPr="003F2CFE">
        <w:rPr>
          <w:rFonts w:ascii="Andalus" w:hAnsi="Andalus" w:cs="Andalus"/>
          <w:b/>
          <w:color w:val="7F7F7F"/>
          <w:sz w:val="24"/>
          <w:szCs w:val="24"/>
        </w:rPr>
        <w:t>Cambio</w:t>
      </w:r>
      <w:r w:rsidR="007B28B4" w:rsidRPr="003F2CFE">
        <w:rPr>
          <w:rFonts w:ascii="Andalus" w:hAnsi="Andalus" w:cs="Andalus"/>
          <w:b/>
          <w:color w:val="7F7F7F"/>
          <w:sz w:val="24"/>
          <w:szCs w:val="24"/>
        </w:rPr>
        <w:t xml:space="preserve"> de color del cabello</w:t>
      </w:r>
      <w:r w:rsidR="00540899" w:rsidRPr="003F2CFE">
        <w:rPr>
          <w:rFonts w:ascii="Andalus" w:hAnsi="Andalus" w:cs="Andalus"/>
          <w:b/>
          <w:color w:val="7F7F7F"/>
          <w:sz w:val="24"/>
          <w:szCs w:val="24"/>
        </w:rPr>
        <w:t>, asociado a la UC</w:t>
      </w:r>
      <w:r w:rsidR="002B0CCD" w:rsidRPr="003F2CFE">
        <w:rPr>
          <w:rFonts w:ascii="Andalus" w:hAnsi="Andalus" w:cs="Andalus"/>
          <w:b/>
          <w:color w:val="7F7F7F"/>
          <w:sz w:val="24"/>
          <w:szCs w:val="24"/>
        </w:rPr>
        <w:t xml:space="preserve"> </w:t>
      </w:r>
      <w:r w:rsidR="007B28B4" w:rsidRPr="003F2CFE">
        <w:rPr>
          <w:rFonts w:ascii="Andalus" w:hAnsi="Andalus" w:cs="Andalus"/>
          <w:b/>
          <w:color w:val="7F7F7F"/>
          <w:sz w:val="24"/>
          <w:szCs w:val="24"/>
        </w:rPr>
        <w:t>3</w:t>
      </w:r>
      <w:r w:rsidR="002B0CCD" w:rsidRPr="003F2CFE">
        <w:rPr>
          <w:rFonts w:ascii="Andalus" w:hAnsi="Andalus" w:cs="Andalus"/>
          <w:b/>
          <w:color w:val="7F7F7F"/>
          <w:sz w:val="24"/>
          <w:szCs w:val="24"/>
        </w:rPr>
        <w:t>:</w:t>
      </w:r>
      <w:r w:rsidR="00540899" w:rsidRPr="003F2CFE">
        <w:rPr>
          <w:rFonts w:ascii="Andalus" w:hAnsi="Andalus" w:cs="Andalus"/>
          <w:b/>
          <w:color w:val="7F7F7F"/>
          <w:sz w:val="24"/>
          <w:szCs w:val="24"/>
        </w:rPr>
        <w:t xml:space="preserve"> </w:t>
      </w:r>
      <w:r w:rsidR="007B28B4" w:rsidRPr="003F2CFE">
        <w:rPr>
          <w:rFonts w:ascii="Andalus" w:eastAsiaTheme="minorHAnsi" w:hAnsi="Andalus" w:cs="Andalus"/>
          <w:b/>
          <w:color w:val="808080" w:themeColor="background1" w:themeShade="80"/>
          <w:sz w:val="24"/>
          <w:szCs w:val="24"/>
          <w:lang w:eastAsia="en-US"/>
        </w:rPr>
        <w:t>Aplicar técnicas de color y decoloración del cabello.</w:t>
      </w:r>
    </w:p>
    <w:p w:rsidR="007B28B4" w:rsidRPr="003F2CFE" w:rsidRDefault="007B28B4" w:rsidP="003F2CFE">
      <w:pPr>
        <w:suppressAutoHyphens w:val="0"/>
        <w:autoSpaceDE w:val="0"/>
        <w:autoSpaceDN w:val="0"/>
        <w:adjustRightInd w:val="0"/>
        <w:spacing w:after="0" w:line="240" w:lineRule="auto"/>
        <w:ind w:left="426"/>
        <w:jc w:val="both"/>
        <w:rPr>
          <w:rFonts w:ascii="Andalus" w:hAnsi="Andalus" w:cs="Andalus"/>
          <w:b/>
          <w:color w:val="7F7F7F"/>
          <w:sz w:val="24"/>
          <w:szCs w:val="24"/>
        </w:rPr>
      </w:pPr>
    </w:p>
    <w:p w:rsidR="000043E1" w:rsidRPr="003F2CFE" w:rsidRDefault="000043E1" w:rsidP="003F2CFE">
      <w:pPr>
        <w:autoSpaceDE w:val="0"/>
        <w:spacing w:after="0"/>
        <w:ind w:left="66"/>
        <w:jc w:val="both"/>
        <w:rPr>
          <w:rFonts w:ascii="Andalus" w:hAnsi="Andalus" w:cs="Andalus"/>
          <w:color w:val="7F7F7F"/>
          <w:sz w:val="24"/>
          <w:szCs w:val="24"/>
        </w:rPr>
      </w:pPr>
    </w:p>
    <w:p w:rsidR="000043E1" w:rsidRPr="003F2CFE" w:rsidRDefault="000043E1" w:rsidP="003F2CFE">
      <w:pPr>
        <w:suppressAutoHyphens w:val="0"/>
        <w:autoSpaceDE w:val="0"/>
        <w:autoSpaceDN w:val="0"/>
        <w:adjustRightInd w:val="0"/>
        <w:spacing w:after="0" w:line="240" w:lineRule="auto"/>
        <w:jc w:val="both"/>
        <w:rPr>
          <w:rFonts w:ascii="Andalus" w:hAnsi="Andalus" w:cs="Andalus"/>
          <w:b/>
          <w:color w:val="808080" w:themeColor="background1" w:themeShade="80"/>
          <w:sz w:val="24"/>
          <w:szCs w:val="24"/>
        </w:rPr>
      </w:pPr>
      <w:r w:rsidRPr="003F2CFE">
        <w:rPr>
          <w:rFonts w:ascii="Andalus" w:hAnsi="Andalus" w:cs="Andalus"/>
          <w:b/>
          <w:color w:val="808080" w:themeColor="background1" w:themeShade="80"/>
          <w:sz w:val="24"/>
          <w:szCs w:val="24"/>
        </w:rPr>
        <w:t xml:space="preserve">1. </w:t>
      </w:r>
      <w:r w:rsidR="00C87459" w:rsidRPr="003F2CFE">
        <w:rPr>
          <w:rFonts w:ascii="Andalus" w:eastAsiaTheme="minorHAnsi" w:hAnsi="Andalus" w:cs="Andalus"/>
          <w:b/>
          <w:color w:val="808080" w:themeColor="background1" w:themeShade="80"/>
          <w:sz w:val="24"/>
          <w:szCs w:val="24"/>
          <w:lang w:eastAsia="en-US"/>
        </w:rPr>
        <w:t xml:space="preserve">Analizar los </w:t>
      </w:r>
      <w:r w:rsidR="007B28B4" w:rsidRPr="003F2CFE">
        <w:rPr>
          <w:rFonts w:ascii="Andalus" w:eastAsiaTheme="minorHAnsi" w:hAnsi="Andalus" w:cs="Andalus"/>
          <w:b/>
          <w:color w:val="808080" w:themeColor="background1" w:themeShade="80"/>
          <w:sz w:val="24"/>
          <w:szCs w:val="24"/>
          <w:lang w:eastAsia="en-US"/>
        </w:rPr>
        <w:t>efectos que producen sobre el cabello los distintos cosméticos colorantes y decolorantes y las técnicas utilizadas para cambiar su color.</w:t>
      </w:r>
    </w:p>
    <w:p w:rsidR="0034179F" w:rsidRPr="003F2CFE" w:rsidRDefault="0034179F" w:rsidP="003F2CFE">
      <w:pPr>
        <w:suppressAutoHyphens w:val="0"/>
        <w:autoSpaceDE w:val="0"/>
        <w:autoSpaceDN w:val="0"/>
        <w:adjustRightInd w:val="0"/>
        <w:spacing w:after="0" w:line="240" w:lineRule="auto"/>
        <w:jc w:val="both"/>
        <w:rPr>
          <w:rFonts w:ascii="Andalus" w:hAnsi="Andalus" w:cs="Andalus"/>
          <w:b/>
          <w:color w:val="808080" w:themeColor="background1" w:themeShade="80"/>
          <w:sz w:val="24"/>
          <w:szCs w:val="24"/>
        </w:rPr>
      </w:pPr>
    </w:p>
    <w:p w:rsidR="000043E1" w:rsidRPr="003F2CFE" w:rsidRDefault="000043E1" w:rsidP="003F2CFE">
      <w:pPr>
        <w:suppressAutoHyphens w:val="0"/>
        <w:autoSpaceDE w:val="0"/>
        <w:autoSpaceDN w:val="0"/>
        <w:adjustRightInd w:val="0"/>
        <w:spacing w:after="0" w:line="240" w:lineRule="auto"/>
        <w:ind w:left="284"/>
        <w:jc w:val="both"/>
        <w:rPr>
          <w:rFonts w:ascii="Andalus" w:hAnsi="Andalus" w:cs="Andalus"/>
          <w:color w:val="808080" w:themeColor="background1" w:themeShade="80"/>
          <w:sz w:val="24"/>
          <w:szCs w:val="24"/>
        </w:rPr>
      </w:pPr>
      <w:r w:rsidRPr="003F2CFE">
        <w:rPr>
          <w:rFonts w:ascii="Andalus" w:hAnsi="Andalus" w:cs="Andalus"/>
          <w:color w:val="808080" w:themeColor="background1" w:themeShade="80"/>
          <w:sz w:val="24"/>
          <w:szCs w:val="24"/>
        </w:rPr>
        <w:t xml:space="preserve">Criterios de evaluación: </w:t>
      </w:r>
    </w:p>
    <w:p w:rsidR="0034179F" w:rsidRPr="003F2CFE" w:rsidRDefault="0034179F" w:rsidP="003F2CFE">
      <w:pPr>
        <w:suppressAutoHyphens w:val="0"/>
        <w:autoSpaceDE w:val="0"/>
        <w:autoSpaceDN w:val="0"/>
        <w:adjustRightInd w:val="0"/>
        <w:spacing w:after="0" w:line="240" w:lineRule="auto"/>
        <w:ind w:left="284"/>
        <w:jc w:val="both"/>
        <w:rPr>
          <w:rFonts w:ascii="Andalus" w:hAnsi="Andalus" w:cs="Andalus"/>
          <w:color w:val="808080" w:themeColor="background1" w:themeShade="80"/>
          <w:sz w:val="24"/>
          <w:szCs w:val="24"/>
        </w:rPr>
      </w:pPr>
    </w:p>
    <w:p w:rsidR="000043E1" w:rsidRPr="003F2CFE" w:rsidRDefault="007B28B4" w:rsidP="003F2CFE">
      <w:pPr>
        <w:pStyle w:val="Prrafodelista"/>
        <w:numPr>
          <w:ilvl w:val="0"/>
          <w:numId w:val="17"/>
        </w:numPr>
        <w:suppressAutoHyphens w:val="0"/>
        <w:autoSpaceDE w:val="0"/>
        <w:autoSpaceDN w:val="0"/>
        <w:adjustRightInd w:val="0"/>
        <w:spacing w:after="0" w:line="240" w:lineRule="auto"/>
        <w:jc w:val="both"/>
        <w:rPr>
          <w:rFonts w:ascii="Andalus" w:hAnsi="Andalus" w:cs="Andalus"/>
          <w:color w:val="808080" w:themeColor="background1" w:themeShade="80"/>
          <w:sz w:val="24"/>
          <w:szCs w:val="24"/>
        </w:rPr>
      </w:pPr>
      <w:r w:rsidRPr="003F2CFE">
        <w:rPr>
          <w:rFonts w:ascii="Andalus" w:eastAsiaTheme="minorHAnsi" w:hAnsi="Andalus" w:cs="Andalus"/>
          <w:color w:val="808080" w:themeColor="background1" w:themeShade="80"/>
          <w:sz w:val="24"/>
          <w:szCs w:val="24"/>
          <w:lang w:eastAsia="en-US"/>
        </w:rPr>
        <w:t>Explicar la coloración natural del cabello y la escala</w:t>
      </w:r>
      <w:r w:rsidR="00E746E5" w:rsidRPr="003F2CFE">
        <w:rPr>
          <w:rFonts w:ascii="Andalus" w:eastAsiaTheme="minorHAnsi" w:hAnsi="Andalus" w:cs="Andalus"/>
          <w:color w:val="808080" w:themeColor="background1" w:themeShade="80"/>
          <w:sz w:val="24"/>
          <w:szCs w:val="24"/>
          <w:lang w:eastAsia="en-US"/>
        </w:rPr>
        <w:t xml:space="preserve"> </w:t>
      </w:r>
      <w:r w:rsidRPr="003F2CFE">
        <w:rPr>
          <w:rFonts w:ascii="Andalus" w:eastAsiaTheme="minorHAnsi" w:hAnsi="Andalus" w:cs="Andalus"/>
          <w:color w:val="808080" w:themeColor="background1" w:themeShade="80"/>
          <w:sz w:val="24"/>
          <w:szCs w:val="24"/>
          <w:lang w:eastAsia="en-US"/>
        </w:rPr>
        <w:t>de tonos.</w:t>
      </w:r>
    </w:p>
    <w:p w:rsidR="007B28B4" w:rsidRPr="003F2CFE" w:rsidRDefault="007B28B4" w:rsidP="003F2CFE">
      <w:pPr>
        <w:pStyle w:val="Prrafodelista"/>
        <w:numPr>
          <w:ilvl w:val="0"/>
          <w:numId w:val="17"/>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3F2CFE">
        <w:rPr>
          <w:rFonts w:ascii="Andalus" w:eastAsiaTheme="minorHAnsi" w:hAnsi="Andalus" w:cs="Andalus"/>
          <w:color w:val="808080" w:themeColor="background1" w:themeShade="80"/>
          <w:sz w:val="24"/>
          <w:szCs w:val="24"/>
          <w:lang w:eastAsia="en-US"/>
        </w:rPr>
        <w:t>Clasificar los productos colorantes capilares en función</w:t>
      </w:r>
      <w:r w:rsidR="00E746E5" w:rsidRPr="003F2CFE">
        <w:rPr>
          <w:rFonts w:ascii="Andalus" w:eastAsiaTheme="minorHAnsi" w:hAnsi="Andalus" w:cs="Andalus"/>
          <w:color w:val="808080" w:themeColor="background1" w:themeShade="80"/>
          <w:sz w:val="24"/>
          <w:szCs w:val="24"/>
          <w:lang w:eastAsia="en-US"/>
        </w:rPr>
        <w:t xml:space="preserve"> </w:t>
      </w:r>
      <w:r w:rsidRPr="003F2CFE">
        <w:rPr>
          <w:rFonts w:ascii="Andalus" w:eastAsiaTheme="minorHAnsi" w:hAnsi="Andalus" w:cs="Andalus"/>
          <w:color w:val="808080" w:themeColor="background1" w:themeShade="80"/>
          <w:sz w:val="24"/>
          <w:szCs w:val="24"/>
          <w:lang w:eastAsia="en-US"/>
        </w:rPr>
        <w:t>de su naturaleza, de la duración del resultado de su aplicación</w:t>
      </w:r>
      <w:r w:rsidR="00E746E5" w:rsidRPr="003F2CFE">
        <w:rPr>
          <w:rFonts w:ascii="Andalus" w:eastAsiaTheme="minorHAnsi" w:hAnsi="Andalus" w:cs="Andalus"/>
          <w:color w:val="808080" w:themeColor="background1" w:themeShade="80"/>
          <w:sz w:val="24"/>
          <w:szCs w:val="24"/>
          <w:lang w:eastAsia="en-US"/>
        </w:rPr>
        <w:t xml:space="preserve"> </w:t>
      </w:r>
      <w:r w:rsidRPr="003F2CFE">
        <w:rPr>
          <w:rFonts w:ascii="Andalus" w:eastAsiaTheme="minorHAnsi" w:hAnsi="Andalus" w:cs="Andalus"/>
          <w:color w:val="808080" w:themeColor="background1" w:themeShade="80"/>
          <w:sz w:val="24"/>
          <w:szCs w:val="24"/>
          <w:lang w:eastAsia="en-US"/>
        </w:rPr>
        <w:t>y de su composición general.</w:t>
      </w:r>
    </w:p>
    <w:p w:rsidR="007B28B4" w:rsidRPr="003F2CFE" w:rsidRDefault="007B28B4" w:rsidP="003F2CFE">
      <w:pPr>
        <w:pStyle w:val="Prrafodelista"/>
        <w:numPr>
          <w:ilvl w:val="0"/>
          <w:numId w:val="17"/>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3F2CFE">
        <w:rPr>
          <w:rFonts w:ascii="Andalus" w:eastAsiaTheme="minorHAnsi" w:hAnsi="Andalus" w:cs="Andalus"/>
          <w:color w:val="808080" w:themeColor="background1" w:themeShade="80"/>
          <w:sz w:val="24"/>
          <w:szCs w:val="24"/>
          <w:lang w:eastAsia="en-US"/>
        </w:rPr>
        <w:t>Explicar la composición general de los distintos productos</w:t>
      </w:r>
      <w:r w:rsidR="00E746E5" w:rsidRPr="003F2CFE">
        <w:rPr>
          <w:rFonts w:ascii="Andalus" w:eastAsiaTheme="minorHAnsi" w:hAnsi="Andalus" w:cs="Andalus"/>
          <w:color w:val="808080" w:themeColor="background1" w:themeShade="80"/>
          <w:sz w:val="24"/>
          <w:szCs w:val="24"/>
          <w:lang w:eastAsia="en-US"/>
        </w:rPr>
        <w:t xml:space="preserve"> </w:t>
      </w:r>
      <w:r w:rsidRPr="003F2CFE">
        <w:rPr>
          <w:rFonts w:ascii="Andalus" w:eastAsiaTheme="minorHAnsi" w:hAnsi="Andalus" w:cs="Andalus"/>
          <w:color w:val="808080" w:themeColor="background1" w:themeShade="80"/>
          <w:sz w:val="24"/>
          <w:szCs w:val="24"/>
          <w:lang w:eastAsia="en-US"/>
        </w:rPr>
        <w:t>cosméticos y el mecanismo de actuación de los principios</w:t>
      </w:r>
      <w:r w:rsidR="00E746E5" w:rsidRPr="003F2CFE">
        <w:rPr>
          <w:rFonts w:ascii="Andalus" w:eastAsiaTheme="minorHAnsi" w:hAnsi="Andalus" w:cs="Andalus"/>
          <w:color w:val="808080" w:themeColor="background1" w:themeShade="80"/>
          <w:sz w:val="24"/>
          <w:szCs w:val="24"/>
          <w:lang w:eastAsia="en-US"/>
        </w:rPr>
        <w:t xml:space="preserve"> </w:t>
      </w:r>
      <w:r w:rsidRPr="003F2CFE">
        <w:rPr>
          <w:rFonts w:ascii="Andalus" w:eastAsiaTheme="minorHAnsi" w:hAnsi="Andalus" w:cs="Andalus"/>
          <w:color w:val="808080" w:themeColor="background1" w:themeShade="80"/>
          <w:sz w:val="24"/>
          <w:szCs w:val="24"/>
          <w:lang w:eastAsia="en-US"/>
        </w:rPr>
        <w:t>activos para los cambios de color en el cabello.</w:t>
      </w:r>
    </w:p>
    <w:p w:rsidR="007B28B4" w:rsidRPr="003F2CFE" w:rsidRDefault="007B28B4" w:rsidP="003F2CFE">
      <w:pPr>
        <w:pStyle w:val="Prrafodelista"/>
        <w:numPr>
          <w:ilvl w:val="0"/>
          <w:numId w:val="17"/>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3F2CFE">
        <w:rPr>
          <w:rFonts w:ascii="Andalus" w:eastAsiaTheme="minorHAnsi" w:hAnsi="Andalus" w:cs="Andalus"/>
          <w:color w:val="808080" w:themeColor="background1" w:themeShade="80"/>
          <w:sz w:val="24"/>
          <w:szCs w:val="24"/>
          <w:lang w:eastAsia="en-US"/>
        </w:rPr>
        <w:lastRenderedPageBreak/>
        <w:t>Describir la finalidad de cada uno de los tipos de coloración</w:t>
      </w:r>
      <w:r w:rsidR="00E746E5" w:rsidRPr="003F2CFE">
        <w:rPr>
          <w:rFonts w:ascii="Andalus" w:eastAsiaTheme="minorHAnsi" w:hAnsi="Andalus" w:cs="Andalus"/>
          <w:color w:val="808080" w:themeColor="background1" w:themeShade="80"/>
          <w:sz w:val="24"/>
          <w:szCs w:val="24"/>
          <w:lang w:eastAsia="en-US"/>
        </w:rPr>
        <w:t xml:space="preserve"> </w:t>
      </w:r>
      <w:r w:rsidRPr="003F2CFE">
        <w:rPr>
          <w:rFonts w:ascii="Andalus" w:eastAsiaTheme="minorHAnsi" w:hAnsi="Andalus" w:cs="Andalus"/>
          <w:color w:val="808080" w:themeColor="background1" w:themeShade="80"/>
          <w:sz w:val="24"/>
          <w:szCs w:val="24"/>
          <w:lang w:eastAsia="en-US"/>
        </w:rPr>
        <w:t>y decoloración capilar.</w:t>
      </w:r>
    </w:p>
    <w:p w:rsidR="0034179F" w:rsidRPr="003F2CFE" w:rsidRDefault="00C87459" w:rsidP="003F2CFE">
      <w:pPr>
        <w:pStyle w:val="Prrafodelista"/>
        <w:numPr>
          <w:ilvl w:val="0"/>
          <w:numId w:val="17"/>
        </w:numPr>
        <w:suppressAutoHyphens w:val="0"/>
        <w:autoSpaceDE w:val="0"/>
        <w:autoSpaceDN w:val="0"/>
        <w:adjustRightInd w:val="0"/>
        <w:spacing w:after="0" w:line="240" w:lineRule="auto"/>
        <w:jc w:val="both"/>
        <w:rPr>
          <w:rFonts w:ascii="Andalus" w:eastAsiaTheme="minorHAnsi" w:hAnsi="Andalus" w:cs="Andalus"/>
          <w:b/>
          <w:color w:val="808080" w:themeColor="background1" w:themeShade="80"/>
          <w:sz w:val="24"/>
          <w:szCs w:val="24"/>
          <w:lang w:eastAsia="en-US"/>
        </w:rPr>
      </w:pPr>
      <w:r w:rsidRPr="003F2CFE">
        <w:rPr>
          <w:rFonts w:ascii="Andalus" w:eastAsiaTheme="minorHAnsi" w:hAnsi="Andalus" w:cs="Andalus"/>
          <w:color w:val="808080" w:themeColor="background1" w:themeShade="80"/>
          <w:sz w:val="24"/>
          <w:szCs w:val="24"/>
          <w:lang w:eastAsia="en-US"/>
        </w:rPr>
        <w:t xml:space="preserve">Explicar </w:t>
      </w:r>
      <w:r w:rsidR="00E746E5" w:rsidRPr="003F2CFE">
        <w:rPr>
          <w:rFonts w:ascii="Andalus" w:eastAsiaTheme="minorHAnsi" w:hAnsi="Andalus" w:cs="Andalus"/>
          <w:color w:val="808080" w:themeColor="background1" w:themeShade="80"/>
          <w:sz w:val="24"/>
          <w:szCs w:val="24"/>
          <w:lang w:eastAsia="en-US"/>
        </w:rPr>
        <w:t>las operaciones técnicas previas a los cambios de coloración capilar.</w:t>
      </w:r>
      <w:r w:rsidR="00E746E5" w:rsidRPr="003F2CFE">
        <w:rPr>
          <w:rFonts w:ascii="Andalus" w:eastAsiaTheme="minorHAnsi" w:hAnsi="Andalus" w:cs="Andalus"/>
          <w:b/>
          <w:color w:val="808080" w:themeColor="background1" w:themeShade="80"/>
          <w:sz w:val="24"/>
          <w:szCs w:val="24"/>
          <w:lang w:eastAsia="en-US"/>
        </w:rPr>
        <w:t xml:space="preserve"> </w:t>
      </w:r>
    </w:p>
    <w:p w:rsidR="0026307B" w:rsidRPr="003F2CFE" w:rsidRDefault="0026307B" w:rsidP="003F2CFE">
      <w:pPr>
        <w:suppressAutoHyphens w:val="0"/>
        <w:autoSpaceDE w:val="0"/>
        <w:autoSpaceDN w:val="0"/>
        <w:adjustRightInd w:val="0"/>
        <w:spacing w:after="0" w:line="240" w:lineRule="auto"/>
        <w:jc w:val="both"/>
        <w:rPr>
          <w:rFonts w:ascii="Andalus" w:eastAsiaTheme="minorHAnsi" w:hAnsi="Andalus" w:cs="Andalus"/>
          <w:b/>
          <w:color w:val="808080" w:themeColor="background1" w:themeShade="80"/>
          <w:sz w:val="24"/>
          <w:szCs w:val="24"/>
          <w:lang w:eastAsia="en-US"/>
        </w:rPr>
      </w:pPr>
    </w:p>
    <w:p w:rsidR="000043E1" w:rsidRPr="003F2CFE" w:rsidRDefault="000043E1" w:rsidP="003F2CFE">
      <w:pPr>
        <w:suppressAutoHyphens w:val="0"/>
        <w:autoSpaceDE w:val="0"/>
        <w:autoSpaceDN w:val="0"/>
        <w:adjustRightInd w:val="0"/>
        <w:spacing w:after="0" w:line="240" w:lineRule="auto"/>
        <w:jc w:val="both"/>
        <w:rPr>
          <w:rFonts w:ascii="Andalus" w:hAnsi="Andalus" w:cs="Andalus"/>
          <w:b/>
          <w:color w:val="808080" w:themeColor="background1" w:themeShade="80"/>
          <w:sz w:val="24"/>
          <w:szCs w:val="24"/>
        </w:rPr>
      </w:pPr>
      <w:r w:rsidRPr="003F2CFE">
        <w:rPr>
          <w:rFonts w:ascii="Andalus" w:hAnsi="Andalus" w:cs="Andalus"/>
          <w:b/>
          <w:color w:val="808080" w:themeColor="background1" w:themeShade="80"/>
          <w:sz w:val="24"/>
          <w:szCs w:val="24"/>
        </w:rPr>
        <w:t xml:space="preserve">2. </w:t>
      </w:r>
      <w:r w:rsidR="00150A5E" w:rsidRPr="003F2CFE">
        <w:rPr>
          <w:rFonts w:ascii="Andalus" w:eastAsiaTheme="minorHAnsi" w:hAnsi="Andalus" w:cs="Andalus"/>
          <w:b/>
          <w:color w:val="808080" w:themeColor="background1" w:themeShade="80"/>
          <w:sz w:val="24"/>
          <w:szCs w:val="24"/>
          <w:lang w:eastAsia="en-US"/>
        </w:rPr>
        <w:t xml:space="preserve">Acomodar, proteger  y preparar al cliente, para la aplicación de distintas técnicas de cambio de color, total, parcial, temporal o </w:t>
      </w:r>
      <w:r w:rsidR="003F2CFE" w:rsidRPr="003F2CFE">
        <w:rPr>
          <w:rFonts w:ascii="Andalus" w:eastAsiaTheme="minorHAnsi" w:hAnsi="Andalus" w:cs="Andalus"/>
          <w:b/>
          <w:color w:val="808080" w:themeColor="background1" w:themeShade="80"/>
          <w:sz w:val="24"/>
          <w:szCs w:val="24"/>
          <w:lang w:eastAsia="en-US"/>
        </w:rPr>
        <w:t>permanente.</w:t>
      </w:r>
    </w:p>
    <w:p w:rsidR="000043E1" w:rsidRPr="003F2CFE" w:rsidRDefault="000043E1" w:rsidP="003F2CFE">
      <w:pPr>
        <w:suppressAutoHyphens w:val="0"/>
        <w:autoSpaceDE w:val="0"/>
        <w:autoSpaceDN w:val="0"/>
        <w:adjustRightInd w:val="0"/>
        <w:spacing w:after="0" w:line="240" w:lineRule="auto"/>
        <w:jc w:val="both"/>
        <w:rPr>
          <w:rFonts w:ascii="Andalus" w:hAnsi="Andalus" w:cs="Andalus"/>
          <w:b/>
          <w:color w:val="808080" w:themeColor="background1" w:themeShade="80"/>
          <w:sz w:val="24"/>
          <w:szCs w:val="24"/>
        </w:rPr>
      </w:pPr>
    </w:p>
    <w:p w:rsidR="000043E1" w:rsidRPr="003F2CFE" w:rsidRDefault="000043E1" w:rsidP="003F2CFE">
      <w:pPr>
        <w:suppressAutoHyphens w:val="0"/>
        <w:autoSpaceDE w:val="0"/>
        <w:autoSpaceDN w:val="0"/>
        <w:adjustRightInd w:val="0"/>
        <w:spacing w:after="0" w:line="240" w:lineRule="auto"/>
        <w:jc w:val="both"/>
        <w:rPr>
          <w:rFonts w:ascii="Andalus" w:hAnsi="Andalus" w:cs="Andalus"/>
          <w:color w:val="808080" w:themeColor="background1" w:themeShade="80"/>
          <w:sz w:val="24"/>
          <w:szCs w:val="24"/>
        </w:rPr>
      </w:pPr>
      <w:r w:rsidRPr="003F2CFE">
        <w:rPr>
          <w:rFonts w:ascii="Andalus" w:hAnsi="Andalus" w:cs="Andalus"/>
          <w:color w:val="808080" w:themeColor="background1" w:themeShade="80"/>
          <w:sz w:val="24"/>
          <w:szCs w:val="24"/>
        </w:rPr>
        <w:t>Criterios de evaluación:</w:t>
      </w:r>
    </w:p>
    <w:p w:rsidR="000043E1" w:rsidRPr="003F2CFE" w:rsidRDefault="000043E1" w:rsidP="003F2CFE">
      <w:pPr>
        <w:suppressAutoHyphens w:val="0"/>
        <w:autoSpaceDE w:val="0"/>
        <w:autoSpaceDN w:val="0"/>
        <w:adjustRightInd w:val="0"/>
        <w:spacing w:after="0" w:line="240" w:lineRule="auto"/>
        <w:jc w:val="both"/>
        <w:rPr>
          <w:rFonts w:ascii="Andalus" w:hAnsi="Andalus" w:cs="Andalus"/>
          <w:color w:val="808080" w:themeColor="background1" w:themeShade="80"/>
          <w:sz w:val="24"/>
          <w:szCs w:val="24"/>
        </w:rPr>
      </w:pPr>
    </w:p>
    <w:p w:rsidR="000043E1" w:rsidRPr="003F2CFE" w:rsidRDefault="00150A5E" w:rsidP="003F2CFE">
      <w:pPr>
        <w:pStyle w:val="Prrafodelista"/>
        <w:numPr>
          <w:ilvl w:val="0"/>
          <w:numId w:val="18"/>
        </w:numPr>
        <w:suppressAutoHyphens w:val="0"/>
        <w:autoSpaceDE w:val="0"/>
        <w:autoSpaceDN w:val="0"/>
        <w:adjustRightInd w:val="0"/>
        <w:spacing w:after="0" w:line="240" w:lineRule="auto"/>
        <w:jc w:val="both"/>
        <w:rPr>
          <w:rFonts w:ascii="Andalus" w:hAnsi="Andalus" w:cs="Andalus"/>
          <w:color w:val="808080" w:themeColor="background1" w:themeShade="80"/>
          <w:sz w:val="24"/>
          <w:szCs w:val="24"/>
        </w:rPr>
      </w:pPr>
      <w:r w:rsidRPr="003F2CFE">
        <w:rPr>
          <w:rFonts w:ascii="Andalus" w:hAnsi="Andalus" w:cs="Andalus"/>
          <w:color w:val="808080" w:themeColor="background1" w:themeShade="80"/>
          <w:sz w:val="24"/>
          <w:szCs w:val="24"/>
        </w:rPr>
        <w:t>A</w:t>
      </w:r>
      <w:r w:rsidRPr="003F2CFE">
        <w:rPr>
          <w:rFonts w:ascii="Andalus" w:eastAsiaTheme="minorHAnsi" w:hAnsi="Andalus" w:cs="Andalus"/>
          <w:color w:val="808080" w:themeColor="background1" w:themeShade="80"/>
          <w:sz w:val="24"/>
          <w:szCs w:val="24"/>
          <w:lang w:eastAsia="en-US"/>
        </w:rPr>
        <w:t>comodar al cliente en la posición ergonómica adecuada y protegerlo con la indumentaria necesaria.</w:t>
      </w:r>
    </w:p>
    <w:p w:rsidR="000043E1" w:rsidRPr="003F2CFE" w:rsidRDefault="00150A5E" w:rsidP="003F2CFE">
      <w:pPr>
        <w:pStyle w:val="Prrafodelista"/>
        <w:numPr>
          <w:ilvl w:val="0"/>
          <w:numId w:val="18"/>
        </w:numPr>
        <w:suppressAutoHyphens w:val="0"/>
        <w:autoSpaceDE w:val="0"/>
        <w:autoSpaceDN w:val="0"/>
        <w:adjustRightInd w:val="0"/>
        <w:spacing w:after="0" w:line="240" w:lineRule="auto"/>
        <w:jc w:val="both"/>
        <w:rPr>
          <w:rFonts w:ascii="Andalus" w:hAnsi="Andalus" w:cs="Andalus"/>
          <w:color w:val="808080" w:themeColor="background1" w:themeShade="80"/>
          <w:sz w:val="24"/>
          <w:szCs w:val="24"/>
        </w:rPr>
      </w:pPr>
      <w:r w:rsidRPr="003F2CFE">
        <w:rPr>
          <w:rFonts w:ascii="Andalus" w:eastAsiaTheme="minorHAnsi" w:hAnsi="Andalus" w:cs="Andalus"/>
          <w:color w:val="808080" w:themeColor="background1" w:themeShade="80"/>
          <w:sz w:val="24"/>
          <w:szCs w:val="24"/>
          <w:lang w:eastAsia="en-US"/>
        </w:rPr>
        <w:t>Proteger las zonas de piel del cliente para evitar irritaciones en la piel y manchas</w:t>
      </w:r>
      <w:r w:rsidR="000043E1" w:rsidRPr="003F2CFE">
        <w:rPr>
          <w:rFonts w:ascii="Andalus" w:hAnsi="Andalus" w:cs="Andalus"/>
          <w:color w:val="808080" w:themeColor="background1" w:themeShade="80"/>
          <w:sz w:val="24"/>
          <w:szCs w:val="24"/>
        </w:rPr>
        <w:t>.</w:t>
      </w:r>
    </w:p>
    <w:p w:rsidR="000043E1" w:rsidRPr="003F2CFE" w:rsidRDefault="00150A5E" w:rsidP="003F2CFE">
      <w:pPr>
        <w:pStyle w:val="Prrafodelista"/>
        <w:numPr>
          <w:ilvl w:val="0"/>
          <w:numId w:val="18"/>
        </w:numPr>
        <w:suppressAutoHyphens w:val="0"/>
        <w:autoSpaceDE w:val="0"/>
        <w:autoSpaceDN w:val="0"/>
        <w:adjustRightInd w:val="0"/>
        <w:spacing w:after="0" w:line="240" w:lineRule="auto"/>
        <w:jc w:val="both"/>
        <w:rPr>
          <w:rFonts w:ascii="Andalus" w:hAnsi="Andalus" w:cs="Andalus"/>
          <w:color w:val="808080" w:themeColor="background1" w:themeShade="80"/>
          <w:sz w:val="24"/>
          <w:szCs w:val="24"/>
        </w:rPr>
      </w:pPr>
      <w:r w:rsidRPr="003F2CFE">
        <w:rPr>
          <w:rFonts w:ascii="Andalus" w:eastAsiaTheme="minorHAnsi" w:hAnsi="Andalus" w:cs="Andalus"/>
          <w:color w:val="808080" w:themeColor="background1" w:themeShade="80"/>
          <w:sz w:val="24"/>
          <w:szCs w:val="24"/>
          <w:lang w:eastAsia="en-US"/>
        </w:rPr>
        <w:t>Protegerse de los productos colorantes y decolorantes con la indumentaria y/o accesorios necesarios.</w:t>
      </w:r>
    </w:p>
    <w:p w:rsidR="000043E1" w:rsidRPr="003F2CFE" w:rsidRDefault="000043E1" w:rsidP="003F2CFE">
      <w:pPr>
        <w:suppressAutoHyphens w:val="0"/>
        <w:autoSpaceDE w:val="0"/>
        <w:autoSpaceDN w:val="0"/>
        <w:adjustRightInd w:val="0"/>
        <w:spacing w:after="0" w:line="240" w:lineRule="auto"/>
        <w:ind w:left="708"/>
        <w:jc w:val="both"/>
        <w:rPr>
          <w:rFonts w:ascii="Andalus" w:hAnsi="Andalus" w:cs="Andalus"/>
          <w:color w:val="7F7F7F"/>
          <w:sz w:val="24"/>
          <w:szCs w:val="24"/>
        </w:rPr>
      </w:pPr>
    </w:p>
    <w:p w:rsidR="000043E1" w:rsidRPr="003F2CFE" w:rsidRDefault="000043E1" w:rsidP="003F2CFE">
      <w:pPr>
        <w:suppressAutoHyphens w:val="0"/>
        <w:autoSpaceDE w:val="0"/>
        <w:autoSpaceDN w:val="0"/>
        <w:adjustRightInd w:val="0"/>
        <w:spacing w:after="0" w:line="240" w:lineRule="auto"/>
        <w:jc w:val="both"/>
        <w:rPr>
          <w:rFonts w:ascii="Andalus" w:hAnsi="Andalus" w:cs="Andalus"/>
          <w:b/>
          <w:color w:val="7F7F7F" w:themeColor="text1" w:themeTint="80"/>
          <w:sz w:val="24"/>
          <w:szCs w:val="24"/>
        </w:rPr>
      </w:pPr>
      <w:r w:rsidRPr="003F2CFE">
        <w:rPr>
          <w:rFonts w:ascii="Andalus" w:hAnsi="Andalus" w:cs="Andalus"/>
          <w:b/>
          <w:color w:val="7F7F7F" w:themeColor="text1" w:themeTint="80"/>
          <w:sz w:val="24"/>
          <w:szCs w:val="24"/>
        </w:rPr>
        <w:t xml:space="preserve">3. </w:t>
      </w:r>
      <w:r w:rsidR="00150A5E" w:rsidRPr="003F2CFE">
        <w:rPr>
          <w:rFonts w:ascii="Andalus" w:eastAsiaTheme="minorHAnsi" w:hAnsi="Andalus" w:cs="Andalus"/>
          <w:b/>
          <w:color w:val="7F7F7F" w:themeColor="text1" w:themeTint="80"/>
          <w:sz w:val="24"/>
          <w:szCs w:val="24"/>
          <w:lang w:eastAsia="en-US"/>
        </w:rPr>
        <w:t>Realizar diestramente las operaciones técnicas necesarias para cambiar el color del cabello, aplicando las medidas de seguridad e higiene adecuadas.</w:t>
      </w:r>
    </w:p>
    <w:p w:rsidR="000043E1" w:rsidRPr="003F2CFE" w:rsidRDefault="000043E1" w:rsidP="003F2CFE">
      <w:pPr>
        <w:suppressAutoHyphens w:val="0"/>
        <w:autoSpaceDE w:val="0"/>
        <w:autoSpaceDN w:val="0"/>
        <w:adjustRightInd w:val="0"/>
        <w:spacing w:after="0" w:line="240" w:lineRule="auto"/>
        <w:jc w:val="both"/>
        <w:rPr>
          <w:rFonts w:ascii="Andalus" w:hAnsi="Andalus" w:cs="Andalus"/>
          <w:b/>
          <w:color w:val="808080" w:themeColor="background1" w:themeShade="80"/>
          <w:sz w:val="24"/>
          <w:szCs w:val="24"/>
        </w:rPr>
      </w:pPr>
    </w:p>
    <w:p w:rsidR="000043E1" w:rsidRPr="003F2CFE" w:rsidRDefault="000043E1" w:rsidP="003F2CFE">
      <w:pPr>
        <w:suppressAutoHyphens w:val="0"/>
        <w:autoSpaceDE w:val="0"/>
        <w:autoSpaceDN w:val="0"/>
        <w:adjustRightInd w:val="0"/>
        <w:spacing w:after="0" w:line="240" w:lineRule="auto"/>
        <w:jc w:val="both"/>
        <w:rPr>
          <w:rFonts w:ascii="Andalus" w:hAnsi="Andalus" w:cs="Andalus"/>
          <w:color w:val="808080" w:themeColor="background1" w:themeShade="80"/>
          <w:sz w:val="24"/>
          <w:szCs w:val="24"/>
        </w:rPr>
      </w:pPr>
      <w:r w:rsidRPr="003F2CFE">
        <w:rPr>
          <w:rFonts w:ascii="Andalus" w:hAnsi="Andalus" w:cs="Andalus"/>
          <w:color w:val="808080" w:themeColor="background1" w:themeShade="80"/>
          <w:sz w:val="24"/>
          <w:szCs w:val="24"/>
        </w:rPr>
        <w:t>Criterios de evaluación:</w:t>
      </w:r>
    </w:p>
    <w:p w:rsidR="000043E1" w:rsidRPr="003F2CFE" w:rsidRDefault="000043E1" w:rsidP="003F2CFE">
      <w:pPr>
        <w:suppressAutoHyphens w:val="0"/>
        <w:autoSpaceDE w:val="0"/>
        <w:autoSpaceDN w:val="0"/>
        <w:adjustRightInd w:val="0"/>
        <w:spacing w:after="0" w:line="240" w:lineRule="auto"/>
        <w:jc w:val="both"/>
        <w:rPr>
          <w:rFonts w:ascii="Andalus" w:hAnsi="Andalus" w:cs="Andalus"/>
          <w:color w:val="808080" w:themeColor="background1" w:themeShade="80"/>
          <w:sz w:val="24"/>
          <w:szCs w:val="24"/>
        </w:rPr>
      </w:pPr>
    </w:p>
    <w:p w:rsidR="00D13BC2" w:rsidRPr="003F2CFE" w:rsidRDefault="00D13BC2" w:rsidP="003F2CFE">
      <w:pPr>
        <w:pStyle w:val="Prrafodelista"/>
        <w:numPr>
          <w:ilvl w:val="0"/>
          <w:numId w:val="19"/>
        </w:numPr>
        <w:suppressAutoHyphens w:val="0"/>
        <w:autoSpaceDE w:val="0"/>
        <w:autoSpaceDN w:val="0"/>
        <w:adjustRightInd w:val="0"/>
        <w:spacing w:after="0" w:line="240" w:lineRule="auto"/>
        <w:jc w:val="both"/>
        <w:rPr>
          <w:rFonts w:ascii="Andalus" w:eastAsiaTheme="minorHAnsi" w:hAnsi="Andalus" w:cs="Andalus"/>
          <w:color w:val="7F7F7F" w:themeColor="text1" w:themeTint="80"/>
          <w:sz w:val="24"/>
          <w:szCs w:val="24"/>
          <w:lang w:eastAsia="en-US"/>
        </w:rPr>
      </w:pPr>
      <w:r w:rsidRPr="003F2CFE">
        <w:rPr>
          <w:rFonts w:ascii="Andalus" w:eastAsiaTheme="minorHAnsi" w:hAnsi="Andalus" w:cs="Andalus"/>
          <w:color w:val="7F7F7F" w:themeColor="text1" w:themeTint="80"/>
          <w:sz w:val="24"/>
          <w:szCs w:val="24"/>
          <w:lang w:eastAsia="en-US"/>
        </w:rPr>
        <w:t>Explicar las mezclas correctas para la aplicación de cosméticos colorantes y decolorantes siguiendo las instrucciones dadas por el fabricante y el técnico responsable.</w:t>
      </w:r>
    </w:p>
    <w:p w:rsidR="00D13BC2" w:rsidRPr="003F2CFE" w:rsidRDefault="00D13BC2" w:rsidP="003F2CFE">
      <w:pPr>
        <w:pStyle w:val="Prrafodelista"/>
        <w:numPr>
          <w:ilvl w:val="0"/>
          <w:numId w:val="19"/>
        </w:numPr>
        <w:suppressAutoHyphens w:val="0"/>
        <w:autoSpaceDE w:val="0"/>
        <w:autoSpaceDN w:val="0"/>
        <w:adjustRightInd w:val="0"/>
        <w:spacing w:after="0" w:line="240" w:lineRule="auto"/>
        <w:jc w:val="both"/>
        <w:rPr>
          <w:rFonts w:ascii="Andalus" w:eastAsiaTheme="minorHAnsi" w:hAnsi="Andalus" w:cs="Andalus"/>
          <w:color w:val="7F7F7F" w:themeColor="text1" w:themeTint="80"/>
          <w:sz w:val="24"/>
          <w:szCs w:val="24"/>
          <w:lang w:eastAsia="en-US"/>
        </w:rPr>
      </w:pPr>
      <w:r w:rsidRPr="003F2CFE">
        <w:rPr>
          <w:rFonts w:ascii="Andalus" w:eastAsiaTheme="minorHAnsi" w:hAnsi="Andalus" w:cs="Andalus"/>
          <w:color w:val="7F7F7F" w:themeColor="text1" w:themeTint="80"/>
          <w:sz w:val="24"/>
          <w:szCs w:val="24"/>
          <w:lang w:eastAsia="en-US"/>
        </w:rPr>
        <w:t>Describir el modo de aplicar los distintos productos relacionándolos con las distintas técnicas para cambiar el color del cabello, en función de los resultados que se desea</w:t>
      </w:r>
      <w:r w:rsidR="003F2CFE" w:rsidRPr="003F2CFE">
        <w:rPr>
          <w:rFonts w:ascii="Andalus" w:eastAsiaTheme="minorHAnsi" w:hAnsi="Andalus" w:cs="Andalus"/>
          <w:color w:val="7F7F7F" w:themeColor="text1" w:themeTint="80"/>
          <w:sz w:val="24"/>
          <w:szCs w:val="24"/>
          <w:lang w:eastAsia="en-US"/>
        </w:rPr>
        <w:t xml:space="preserve"> </w:t>
      </w:r>
      <w:r w:rsidRPr="003F2CFE">
        <w:rPr>
          <w:rFonts w:ascii="Andalus" w:eastAsiaTheme="minorHAnsi" w:hAnsi="Andalus" w:cs="Andalus"/>
          <w:color w:val="7F7F7F" w:themeColor="text1" w:themeTint="80"/>
          <w:sz w:val="24"/>
          <w:szCs w:val="24"/>
          <w:lang w:eastAsia="en-US"/>
        </w:rPr>
        <w:t xml:space="preserve">conseguir. </w:t>
      </w:r>
    </w:p>
    <w:p w:rsidR="00D13BC2" w:rsidRPr="003F2CFE" w:rsidRDefault="0034179F" w:rsidP="003F2CFE">
      <w:pPr>
        <w:pStyle w:val="Prrafodelista"/>
        <w:numPr>
          <w:ilvl w:val="0"/>
          <w:numId w:val="19"/>
        </w:numPr>
        <w:suppressAutoHyphens w:val="0"/>
        <w:autoSpaceDE w:val="0"/>
        <w:autoSpaceDN w:val="0"/>
        <w:adjustRightInd w:val="0"/>
        <w:spacing w:after="0" w:line="240" w:lineRule="auto"/>
        <w:jc w:val="both"/>
        <w:rPr>
          <w:rFonts w:ascii="Andalus" w:eastAsiaTheme="minorHAnsi" w:hAnsi="Andalus" w:cs="Andalus"/>
          <w:color w:val="7F7F7F" w:themeColor="text1" w:themeTint="80"/>
          <w:sz w:val="24"/>
          <w:szCs w:val="24"/>
          <w:lang w:eastAsia="en-US"/>
        </w:rPr>
      </w:pPr>
      <w:r w:rsidRPr="003F2CFE">
        <w:rPr>
          <w:rFonts w:ascii="Andalus" w:eastAsiaTheme="minorHAnsi" w:hAnsi="Andalus" w:cs="Andalus"/>
          <w:color w:val="7F7F7F" w:themeColor="text1" w:themeTint="80"/>
          <w:sz w:val="24"/>
          <w:szCs w:val="24"/>
          <w:lang w:eastAsia="en-US"/>
        </w:rPr>
        <w:t xml:space="preserve">En </w:t>
      </w:r>
      <w:r w:rsidR="00D13BC2" w:rsidRPr="003F2CFE">
        <w:rPr>
          <w:rFonts w:ascii="Andalus" w:eastAsiaTheme="minorHAnsi" w:hAnsi="Andalus" w:cs="Andalus"/>
          <w:color w:val="7F7F7F" w:themeColor="text1" w:themeTint="80"/>
          <w:sz w:val="24"/>
          <w:szCs w:val="24"/>
          <w:lang w:eastAsia="en-US"/>
        </w:rPr>
        <w:t>casos prácticos de cambios de color del cabello:</w:t>
      </w:r>
    </w:p>
    <w:p w:rsidR="00D13BC2" w:rsidRPr="003F2CFE" w:rsidRDefault="00D13BC2" w:rsidP="003F2CFE">
      <w:pPr>
        <w:pStyle w:val="Prrafodelista"/>
        <w:numPr>
          <w:ilvl w:val="1"/>
          <w:numId w:val="19"/>
        </w:numPr>
        <w:suppressAutoHyphens w:val="0"/>
        <w:autoSpaceDE w:val="0"/>
        <w:autoSpaceDN w:val="0"/>
        <w:adjustRightInd w:val="0"/>
        <w:spacing w:after="0" w:line="240" w:lineRule="auto"/>
        <w:jc w:val="both"/>
        <w:rPr>
          <w:rFonts w:ascii="Andalus" w:eastAsiaTheme="minorHAnsi" w:hAnsi="Andalus" w:cs="Andalus"/>
          <w:color w:val="7F7F7F" w:themeColor="text1" w:themeTint="80"/>
          <w:sz w:val="24"/>
          <w:szCs w:val="24"/>
          <w:lang w:eastAsia="en-US"/>
        </w:rPr>
      </w:pPr>
      <w:r w:rsidRPr="003F2CFE">
        <w:rPr>
          <w:rFonts w:ascii="Andalus" w:eastAsiaTheme="minorHAnsi" w:hAnsi="Andalus" w:cs="Andalus"/>
          <w:color w:val="7F7F7F" w:themeColor="text1" w:themeTint="80"/>
          <w:sz w:val="24"/>
          <w:szCs w:val="24"/>
          <w:lang w:eastAsia="en-US"/>
        </w:rPr>
        <w:t>Proteger al cliente de la acción de los productos cosméticos con la indumentaria y accesorios correspondientes.</w:t>
      </w:r>
    </w:p>
    <w:p w:rsidR="00D13BC2" w:rsidRPr="003F2CFE" w:rsidRDefault="00D13BC2" w:rsidP="003F2CFE">
      <w:pPr>
        <w:pStyle w:val="Prrafodelista"/>
        <w:numPr>
          <w:ilvl w:val="1"/>
          <w:numId w:val="19"/>
        </w:numPr>
        <w:suppressAutoHyphens w:val="0"/>
        <w:autoSpaceDE w:val="0"/>
        <w:autoSpaceDN w:val="0"/>
        <w:adjustRightInd w:val="0"/>
        <w:spacing w:after="0" w:line="240" w:lineRule="auto"/>
        <w:jc w:val="both"/>
        <w:rPr>
          <w:rFonts w:ascii="Andalus" w:eastAsiaTheme="minorHAnsi" w:hAnsi="Andalus" w:cs="Andalus"/>
          <w:color w:val="7F7F7F" w:themeColor="text1" w:themeTint="80"/>
          <w:sz w:val="24"/>
          <w:szCs w:val="24"/>
          <w:lang w:eastAsia="en-US"/>
        </w:rPr>
      </w:pPr>
      <w:r w:rsidRPr="003F2CFE">
        <w:rPr>
          <w:rFonts w:ascii="Andalus" w:eastAsiaTheme="minorHAnsi" w:hAnsi="Andalus" w:cs="Andalus"/>
          <w:color w:val="7F7F7F" w:themeColor="text1" w:themeTint="80"/>
          <w:sz w:val="24"/>
          <w:szCs w:val="24"/>
          <w:lang w:eastAsia="en-US"/>
        </w:rPr>
        <w:t>Preparar el producto siguiendo instrucciones del técnico responsable.</w:t>
      </w:r>
    </w:p>
    <w:p w:rsidR="00D13BC2" w:rsidRPr="003F2CFE" w:rsidRDefault="00D13BC2" w:rsidP="003F2CFE">
      <w:pPr>
        <w:pStyle w:val="Prrafodelista"/>
        <w:numPr>
          <w:ilvl w:val="1"/>
          <w:numId w:val="19"/>
        </w:numPr>
        <w:suppressAutoHyphens w:val="0"/>
        <w:autoSpaceDE w:val="0"/>
        <w:autoSpaceDN w:val="0"/>
        <w:adjustRightInd w:val="0"/>
        <w:spacing w:after="0" w:line="240" w:lineRule="auto"/>
        <w:jc w:val="both"/>
        <w:rPr>
          <w:rFonts w:ascii="Andalus" w:eastAsiaTheme="minorHAnsi" w:hAnsi="Andalus" w:cs="Andalus"/>
          <w:color w:val="7F7F7F" w:themeColor="text1" w:themeTint="80"/>
          <w:sz w:val="24"/>
          <w:szCs w:val="24"/>
          <w:lang w:eastAsia="en-US"/>
        </w:rPr>
      </w:pPr>
      <w:r w:rsidRPr="003F2CFE">
        <w:rPr>
          <w:rFonts w:ascii="Andalus" w:eastAsiaTheme="minorHAnsi" w:hAnsi="Andalus" w:cs="Andalus"/>
          <w:color w:val="7F7F7F" w:themeColor="text1" w:themeTint="80"/>
          <w:sz w:val="24"/>
          <w:szCs w:val="24"/>
          <w:lang w:eastAsia="en-US"/>
        </w:rPr>
        <w:t>Aplicar el producto en raíces y/o sobre todo el cabello.</w:t>
      </w:r>
    </w:p>
    <w:p w:rsidR="00D13BC2" w:rsidRPr="003F2CFE" w:rsidRDefault="00D13BC2" w:rsidP="003F2CFE">
      <w:pPr>
        <w:pStyle w:val="Prrafodelista"/>
        <w:numPr>
          <w:ilvl w:val="1"/>
          <w:numId w:val="19"/>
        </w:numPr>
        <w:suppressAutoHyphens w:val="0"/>
        <w:autoSpaceDE w:val="0"/>
        <w:autoSpaceDN w:val="0"/>
        <w:adjustRightInd w:val="0"/>
        <w:spacing w:after="0" w:line="240" w:lineRule="auto"/>
        <w:jc w:val="both"/>
        <w:rPr>
          <w:rFonts w:ascii="Andalus" w:eastAsiaTheme="minorHAnsi" w:hAnsi="Andalus" w:cs="Andalus"/>
          <w:color w:val="7F7F7F" w:themeColor="text1" w:themeTint="80"/>
          <w:sz w:val="24"/>
          <w:szCs w:val="24"/>
          <w:lang w:eastAsia="en-US"/>
        </w:rPr>
      </w:pPr>
      <w:r w:rsidRPr="003F2CFE">
        <w:rPr>
          <w:rFonts w:ascii="Andalus" w:eastAsiaTheme="minorHAnsi" w:hAnsi="Andalus" w:cs="Andalus"/>
          <w:color w:val="7F7F7F" w:themeColor="text1" w:themeTint="80"/>
          <w:sz w:val="24"/>
          <w:szCs w:val="24"/>
          <w:lang w:eastAsia="en-US"/>
        </w:rPr>
        <w:lastRenderedPageBreak/>
        <w:t>Aplicar tintes o cosméticos decolorantes para coloración parcial en vertical (mechas) en sus variedades básicas: con peine, gorro, papel de aluminio u otras técnicas.</w:t>
      </w:r>
    </w:p>
    <w:p w:rsidR="000043E1" w:rsidRPr="003F2CFE" w:rsidRDefault="00D13BC2" w:rsidP="003F2CFE">
      <w:pPr>
        <w:pStyle w:val="Prrafodelista"/>
        <w:numPr>
          <w:ilvl w:val="1"/>
          <w:numId w:val="19"/>
        </w:numPr>
        <w:suppressAutoHyphens w:val="0"/>
        <w:autoSpaceDE w:val="0"/>
        <w:autoSpaceDN w:val="0"/>
        <w:adjustRightInd w:val="0"/>
        <w:spacing w:after="0" w:line="240" w:lineRule="auto"/>
        <w:jc w:val="both"/>
        <w:rPr>
          <w:rFonts w:ascii="Andalus" w:hAnsi="Andalus" w:cs="Andalus"/>
          <w:color w:val="7F7F7F" w:themeColor="text1" w:themeTint="80"/>
          <w:sz w:val="24"/>
          <w:szCs w:val="24"/>
        </w:rPr>
      </w:pPr>
      <w:r w:rsidRPr="003F2CFE">
        <w:rPr>
          <w:rFonts w:ascii="Andalus" w:eastAsiaTheme="minorHAnsi" w:hAnsi="Andalus" w:cs="Andalus"/>
          <w:color w:val="7F7F7F" w:themeColor="text1" w:themeTint="80"/>
          <w:sz w:val="24"/>
          <w:szCs w:val="24"/>
          <w:lang w:eastAsia="en-US"/>
        </w:rPr>
        <w:t>Vigilar el proceso de decoloración o de coloración capilar modificando los tiempos de exposición siempre que sea necesario.</w:t>
      </w:r>
    </w:p>
    <w:p w:rsidR="000043E1" w:rsidRPr="003F2CFE" w:rsidRDefault="000043E1" w:rsidP="003F2CFE">
      <w:pPr>
        <w:suppressAutoHyphens w:val="0"/>
        <w:autoSpaceDE w:val="0"/>
        <w:autoSpaceDN w:val="0"/>
        <w:adjustRightInd w:val="0"/>
        <w:spacing w:after="0" w:line="240" w:lineRule="auto"/>
        <w:ind w:left="708"/>
        <w:jc w:val="both"/>
        <w:rPr>
          <w:rFonts w:ascii="Andalus" w:hAnsi="Andalus" w:cs="Andalus"/>
          <w:color w:val="7F7F7F"/>
          <w:sz w:val="24"/>
          <w:szCs w:val="24"/>
        </w:rPr>
      </w:pPr>
    </w:p>
    <w:p w:rsidR="005E3AD6" w:rsidRPr="003F2CFE" w:rsidRDefault="005E3AD6" w:rsidP="003F2CFE">
      <w:pPr>
        <w:numPr>
          <w:ilvl w:val="0"/>
          <w:numId w:val="2"/>
        </w:numPr>
        <w:suppressAutoHyphens w:val="0"/>
        <w:autoSpaceDE w:val="0"/>
        <w:autoSpaceDN w:val="0"/>
        <w:adjustRightInd w:val="0"/>
        <w:spacing w:after="0" w:line="240" w:lineRule="auto"/>
        <w:ind w:left="426"/>
        <w:jc w:val="both"/>
        <w:rPr>
          <w:rFonts w:ascii="Andalus" w:hAnsi="Andalus" w:cs="Andalus"/>
          <w:b/>
          <w:color w:val="808080" w:themeColor="background1" w:themeShade="80"/>
          <w:sz w:val="24"/>
          <w:szCs w:val="24"/>
        </w:rPr>
      </w:pPr>
      <w:r w:rsidRPr="003F2CFE">
        <w:rPr>
          <w:rFonts w:ascii="Andalus" w:eastAsiaTheme="minorHAnsi" w:hAnsi="Andalus" w:cs="Andalus"/>
          <w:b/>
          <w:iCs/>
          <w:color w:val="808080" w:themeColor="background1" w:themeShade="80"/>
          <w:sz w:val="24"/>
          <w:szCs w:val="24"/>
          <w:lang w:eastAsia="en-US"/>
        </w:rPr>
        <w:t>Cualificaciones y unidades de competencia del Catálogo Nacional de Cualificaciones Profesionales incluidas en el Programa de Cualificación Profesional Inicial.</w:t>
      </w:r>
    </w:p>
    <w:p w:rsidR="005E3AD6" w:rsidRPr="003F2CFE" w:rsidRDefault="005E3AD6" w:rsidP="003F2CFE">
      <w:pPr>
        <w:suppressAutoHyphens w:val="0"/>
        <w:autoSpaceDE w:val="0"/>
        <w:autoSpaceDN w:val="0"/>
        <w:adjustRightInd w:val="0"/>
        <w:spacing w:after="0" w:line="240" w:lineRule="auto"/>
        <w:jc w:val="both"/>
        <w:rPr>
          <w:rFonts w:ascii="Andalus" w:eastAsia="Times New Roman" w:hAnsi="Andalus" w:cs="Andalus"/>
          <w:sz w:val="24"/>
          <w:szCs w:val="24"/>
          <w:lang w:val="es-ES_tradnl" w:eastAsia="es-ES_tradnl"/>
        </w:rPr>
      </w:pPr>
    </w:p>
    <w:p w:rsidR="005E3AD6" w:rsidRPr="003F2CFE" w:rsidRDefault="005E3AD6" w:rsidP="003F2CFE">
      <w:p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3F2CFE">
        <w:rPr>
          <w:rFonts w:ascii="Andalus" w:eastAsiaTheme="minorHAnsi" w:hAnsi="Andalus" w:cs="Andalus"/>
          <w:color w:val="808080" w:themeColor="background1" w:themeShade="80"/>
          <w:sz w:val="24"/>
          <w:szCs w:val="24"/>
          <w:lang w:eastAsia="en-US"/>
        </w:rPr>
        <w:t>Cualificaciones profesionales completas:</w:t>
      </w:r>
    </w:p>
    <w:p w:rsidR="005E3AD6" w:rsidRPr="003F2CFE" w:rsidRDefault="005E3AD6" w:rsidP="003F2CFE">
      <w:p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p>
    <w:p w:rsidR="005E3AD6" w:rsidRPr="003F2CFE" w:rsidRDefault="005E3AD6" w:rsidP="003F2CFE">
      <w:pPr>
        <w:pStyle w:val="Prrafodelista"/>
        <w:numPr>
          <w:ilvl w:val="0"/>
          <w:numId w:val="8"/>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3F2CFE">
        <w:rPr>
          <w:rFonts w:ascii="Andalus" w:eastAsiaTheme="minorHAnsi" w:hAnsi="Andalus" w:cs="Andalus"/>
          <w:color w:val="808080" w:themeColor="background1" w:themeShade="80"/>
          <w:sz w:val="24"/>
          <w:szCs w:val="24"/>
          <w:lang w:eastAsia="en-US"/>
        </w:rPr>
        <w:t>Servicios Auxiliares de Peluquería IMP022_1 (R. D. 295/2004):</w:t>
      </w:r>
    </w:p>
    <w:p w:rsidR="005E3AD6" w:rsidRPr="003F2CFE" w:rsidRDefault="005E3AD6" w:rsidP="003F2CFE">
      <w:pPr>
        <w:pStyle w:val="Prrafodelista"/>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p>
    <w:p w:rsidR="005E3AD6" w:rsidRPr="003F2CFE" w:rsidRDefault="005E3AD6" w:rsidP="003F2CFE">
      <w:p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3F2CFE">
        <w:rPr>
          <w:rFonts w:ascii="Andalus" w:eastAsiaTheme="minorHAnsi" w:hAnsi="Andalus" w:cs="Andalus"/>
          <w:color w:val="808080" w:themeColor="background1" w:themeShade="80"/>
          <w:sz w:val="24"/>
          <w:szCs w:val="24"/>
          <w:lang w:eastAsia="en-US"/>
        </w:rPr>
        <w:t>UC0058_1: Preparar los equipos y lavar y acondicionar el cabello y cuero cabelludo.</w:t>
      </w:r>
    </w:p>
    <w:p w:rsidR="005E3AD6" w:rsidRPr="003F2CFE" w:rsidRDefault="005E3AD6" w:rsidP="003F2CFE">
      <w:p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3F2CFE">
        <w:rPr>
          <w:rFonts w:ascii="Andalus" w:eastAsiaTheme="minorHAnsi" w:hAnsi="Andalus" w:cs="Andalus"/>
          <w:color w:val="808080" w:themeColor="background1" w:themeShade="80"/>
          <w:sz w:val="24"/>
          <w:szCs w:val="24"/>
          <w:lang w:eastAsia="en-US"/>
        </w:rPr>
        <w:t>UC0059_1: Realizar montajes para los cambios de forma temporales y permanentes e inicio del peinado.</w:t>
      </w:r>
    </w:p>
    <w:p w:rsidR="005E3AD6" w:rsidRPr="003F2CFE" w:rsidRDefault="005E3AD6" w:rsidP="003F2CFE">
      <w:p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3F2CFE">
        <w:rPr>
          <w:rFonts w:ascii="Andalus" w:eastAsiaTheme="minorHAnsi" w:hAnsi="Andalus" w:cs="Andalus"/>
          <w:color w:val="808080" w:themeColor="background1" w:themeShade="80"/>
          <w:sz w:val="24"/>
          <w:szCs w:val="24"/>
          <w:lang w:eastAsia="en-US"/>
        </w:rPr>
        <w:t>UC0060_1: Aplicar técnicas de color y decoloración del cabello.</w:t>
      </w:r>
    </w:p>
    <w:p w:rsidR="005E3AD6" w:rsidRPr="003F2CFE" w:rsidRDefault="005E3AD6" w:rsidP="003F2CFE">
      <w:p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p>
    <w:p w:rsidR="005E3AD6" w:rsidRPr="003F2CFE" w:rsidRDefault="005E3AD6" w:rsidP="003F2CFE">
      <w:p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3F2CFE">
        <w:rPr>
          <w:rFonts w:ascii="Andalus" w:eastAsiaTheme="minorHAnsi" w:hAnsi="Andalus" w:cs="Andalus"/>
          <w:color w:val="808080" w:themeColor="background1" w:themeShade="80"/>
          <w:sz w:val="24"/>
          <w:szCs w:val="24"/>
          <w:lang w:eastAsia="en-US"/>
        </w:rPr>
        <w:t>Cualificaciones profesionales incompletas:</w:t>
      </w:r>
    </w:p>
    <w:p w:rsidR="005E3AD6" w:rsidRPr="003F2CFE" w:rsidRDefault="005E3AD6" w:rsidP="003F2CFE">
      <w:p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p>
    <w:p w:rsidR="005E3AD6" w:rsidRPr="003F2CFE" w:rsidRDefault="005E3AD6" w:rsidP="003F2CFE">
      <w:pPr>
        <w:pStyle w:val="Prrafodelista"/>
        <w:numPr>
          <w:ilvl w:val="0"/>
          <w:numId w:val="9"/>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3F2CFE">
        <w:rPr>
          <w:rFonts w:ascii="Andalus" w:eastAsiaTheme="minorHAnsi" w:hAnsi="Andalus" w:cs="Andalus"/>
          <w:color w:val="808080" w:themeColor="background1" w:themeShade="80"/>
          <w:sz w:val="24"/>
          <w:szCs w:val="24"/>
          <w:lang w:eastAsia="en-US"/>
        </w:rPr>
        <w:t>Servicios Auxiliares de Estética IMP118_1 (R. D. 1087/2005):</w:t>
      </w:r>
    </w:p>
    <w:p w:rsidR="005E3AD6" w:rsidRPr="003F2CFE" w:rsidRDefault="005E3AD6" w:rsidP="003F2CFE">
      <w:pPr>
        <w:pStyle w:val="Prrafodelista"/>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p>
    <w:p w:rsidR="005E3AD6" w:rsidRPr="003F2CFE" w:rsidRDefault="005E3AD6" w:rsidP="003F2CFE">
      <w:p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3F2CFE">
        <w:rPr>
          <w:rFonts w:ascii="Andalus" w:eastAsiaTheme="minorHAnsi" w:hAnsi="Andalus" w:cs="Andalus"/>
          <w:color w:val="808080" w:themeColor="background1" w:themeShade="80"/>
          <w:sz w:val="24"/>
          <w:szCs w:val="24"/>
          <w:lang w:eastAsia="en-US"/>
        </w:rPr>
        <w:t>UC0343_1: Preparar los equipos y realizar operaciones de atención y acomodación del cliente en condiciones de calidad, seguridad e higiene.</w:t>
      </w:r>
    </w:p>
    <w:p w:rsidR="005E3AD6" w:rsidRPr="003F2CFE" w:rsidRDefault="005E3AD6" w:rsidP="003F2CFE">
      <w:pPr>
        <w:suppressAutoHyphens w:val="0"/>
        <w:autoSpaceDE w:val="0"/>
        <w:autoSpaceDN w:val="0"/>
        <w:adjustRightInd w:val="0"/>
        <w:spacing w:after="0" w:line="240" w:lineRule="auto"/>
        <w:jc w:val="both"/>
        <w:rPr>
          <w:rFonts w:ascii="Andalus" w:hAnsi="Andalus" w:cs="Andalus"/>
          <w:color w:val="808080" w:themeColor="background1" w:themeShade="80"/>
          <w:sz w:val="24"/>
          <w:szCs w:val="24"/>
        </w:rPr>
      </w:pPr>
      <w:r w:rsidRPr="003F2CFE">
        <w:rPr>
          <w:rFonts w:ascii="Andalus" w:eastAsiaTheme="minorHAnsi" w:hAnsi="Andalus" w:cs="Andalus"/>
          <w:color w:val="808080" w:themeColor="background1" w:themeShade="80"/>
          <w:sz w:val="24"/>
          <w:szCs w:val="24"/>
          <w:lang w:eastAsia="en-US"/>
        </w:rPr>
        <w:t>UC0344_1: Aplicar cuidados estéticos básicos en uñas.</w:t>
      </w:r>
    </w:p>
    <w:p w:rsidR="000043E1" w:rsidRPr="003F2CFE" w:rsidRDefault="000043E1" w:rsidP="003F2CFE">
      <w:pPr>
        <w:suppressAutoHyphens w:val="0"/>
        <w:autoSpaceDE w:val="0"/>
        <w:autoSpaceDN w:val="0"/>
        <w:adjustRightInd w:val="0"/>
        <w:spacing w:after="0"/>
        <w:jc w:val="both"/>
        <w:rPr>
          <w:rFonts w:ascii="Andalus" w:hAnsi="Andalus" w:cs="Andalus"/>
          <w:color w:val="7F7F7F"/>
          <w:sz w:val="24"/>
          <w:szCs w:val="24"/>
        </w:rPr>
      </w:pPr>
    </w:p>
    <w:p w:rsidR="000043E1" w:rsidRPr="003F2CFE" w:rsidRDefault="000043E1" w:rsidP="003F2CFE">
      <w:pPr>
        <w:numPr>
          <w:ilvl w:val="0"/>
          <w:numId w:val="2"/>
        </w:numPr>
        <w:autoSpaceDE w:val="0"/>
        <w:spacing w:after="0"/>
        <w:ind w:left="142" w:firstLine="0"/>
        <w:jc w:val="both"/>
        <w:rPr>
          <w:rFonts w:ascii="Andalus" w:hAnsi="Andalus" w:cs="Andalus"/>
          <w:b/>
          <w:color w:val="7F7F7F"/>
          <w:sz w:val="24"/>
          <w:szCs w:val="24"/>
        </w:rPr>
      </w:pPr>
      <w:r w:rsidRPr="003F2CFE">
        <w:rPr>
          <w:rFonts w:ascii="Andalus" w:hAnsi="Andalus" w:cs="Andalus"/>
          <w:b/>
          <w:color w:val="7F7F7F"/>
          <w:sz w:val="24"/>
          <w:szCs w:val="24"/>
        </w:rPr>
        <w:t xml:space="preserve">Correspondencia del módulo profesional </w:t>
      </w:r>
      <w:r w:rsidR="00295964" w:rsidRPr="003F2CFE">
        <w:rPr>
          <w:rFonts w:ascii="Andalus" w:hAnsi="Andalus" w:cs="Andalus"/>
          <w:b/>
          <w:color w:val="7F7F7F"/>
          <w:sz w:val="24"/>
          <w:szCs w:val="24"/>
        </w:rPr>
        <w:t xml:space="preserve">Aplicación de cosméticos para los cambios de color del cabello </w:t>
      </w:r>
      <w:r w:rsidRPr="003F2CFE">
        <w:rPr>
          <w:rFonts w:ascii="Andalus" w:hAnsi="Andalus" w:cs="Andalus"/>
          <w:b/>
          <w:color w:val="7F7F7F"/>
          <w:sz w:val="24"/>
          <w:szCs w:val="24"/>
        </w:rPr>
        <w:t>con las unidades de competencia</w:t>
      </w:r>
    </w:p>
    <w:p w:rsidR="000043E1" w:rsidRDefault="000043E1" w:rsidP="003F2CFE">
      <w:pPr>
        <w:autoSpaceDE w:val="0"/>
        <w:autoSpaceDN w:val="0"/>
        <w:adjustRightInd w:val="0"/>
        <w:spacing w:after="0" w:line="240" w:lineRule="auto"/>
        <w:jc w:val="both"/>
        <w:rPr>
          <w:rFonts w:ascii="Andalus" w:hAnsi="Andalus" w:cs="Andalus"/>
          <w:b/>
          <w:bCs/>
          <w:color w:val="17365D"/>
          <w:sz w:val="24"/>
          <w:szCs w:val="24"/>
        </w:rPr>
      </w:pPr>
    </w:p>
    <w:p w:rsidR="003F2CFE" w:rsidRDefault="003F2CFE" w:rsidP="003F2CFE">
      <w:pPr>
        <w:autoSpaceDE w:val="0"/>
        <w:autoSpaceDN w:val="0"/>
        <w:adjustRightInd w:val="0"/>
        <w:spacing w:after="0" w:line="240" w:lineRule="auto"/>
        <w:jc w:val="both"/>
        <w:rPr>
          <w:rFonts w:ascii="Andalus" w:hAnsi="Andalus" w:cs="Andalus"/>
          <w:b/>
          <w:bCs/>
          <w:color w:val="17365D"/>
          <w:sz w:val="24"/>
          <w:szCs w:val="24"/>
        </w:rPr>
      </w:pPr>
    </w:p>
    <w:p w:rsidR="003F2CFE" w:rsidRPr="003F2CFE" w:rsidRDefault="003F2CFE" w:rsidP="003F2CFE">
      <w:pPr>
        <w:autoSpaceDE w:val="0"/>
        <w:autoSpaceDN w:val="0"/>
        <w:adjustRightInd w:val="0"/>
        <w:spacing w:after="0" w:line="240" w:lineRule="auto"/>
        <w:jc w:val="both"/>
        <w:rPr>
          <w:rFonts w:ascii="Andalus" w:hAnsi="Andalus" w:cs="Andalus"/>
          <w:b/>
          <w:bCs/>
          <w:color w:val="17365D"/>
          <w:sz w:val="24"/>
          <w:szCs w:val="24"/>
        </w:rPr>
      </w:pPr>
    </w:p>
    <w:tbl>
      <w:tblPr>
        <w:tblStyle w:val="Cuadrculaclara-nfasis2"/>
        <w:tblW w:w="0" w:type="auto"/>
        <w:tblLook w:val="01E0"/>
      </w:tblPr>
      <w:tblGrid>
        <w:gridCol w:w="4321"/>
        <w:gridCol w:w="4322"/>
      </w:tblGrid>
      <w:tr w:rsidR="000043E1" w:rsidRPr="003F2CFE" w:rsidTr="003F2CFE">
        <w:trPr>
          <w:cnfStyle w:val="100000000000"/>
          <w:trHeight w:val="687"/>
        </w:trPr>
        <w:tc>
          <w:tcPr>
            <w:cnfStyle w:val="001000000000"/>
            <w:tcW w:w="4321" w:type="dxa"/>
          </w:tcPr>
          <w:p w:rsidR="000043E1" w:rsidRPr="003F2CFE" w:rsidRDefault="000043E1" w:rsidP="003F2CFE">
            <w:pPr>
              <w:jc w:val="both"/>
              <w:rPr>
                <w:rFonts w:ascii="Andalus" w:hAnsi="Andalus" w:cs="Andalus"/>
                <w:b w:val="0"/>
                <w:color w:val="7F7F7F"/>
                <w:sz w:val="24"/>
                <w:szCs w:val="24"/>
              </w:rPr>
            </w:pPr>
            <w:r w:rsidRPr="003F2CFE">
              <w:rPr>
                <w:rFonts w:ascii="Andalus" w:hAnsi="Andalus" w:cs="Andalus"/>
                <w:b w:val="0"/>
                <w:color w:val="7F7F7F"/>
                <w:sz w:val="24"/>
                <w:szCs w:val="24"/>
              </w:rPr>
              <w:lastRenderedPageBreak/>
              <w:t>Módulos profesionales</w:t>
            </w:r>
          </w:p>
        </w:tc>
        <w:tc>
          <w:tcPr>
            <w:cnfStyle w:val="000100000000"/>
            <w:tcW w:w="4322" w:type="dxa"/>
          </w:tcPr>
          <w:p w:rsidR="000043E1" w:rsidRPr="003F2CFE" w:rsidRDefault="000043E1" w:rsidP="003F2CFE">
            <w:pPr>
              <w:jc w:val="both"/>
              <w:rPr>
                <w:rFonts w:ascii="Andalus" w:hAnsi="Andalus" w:cs="Andalus"/>
                <w:b w:val="0"/>
                <w:color w:val="7F7F7F"/>
                <w:sz w:val="24"/>
                <w:szCs w:val="24"/>
              </w:rPr>
            </w:pPr>
            <w:r w:rsidRPr="003F2CFE">
              <w:rPr>
                <w:rFonts w:ascii="Andalus" w:hAnsi="Andalus" w:cs="Andalus"/>
                <w:b w:val="0"/>
                <w:color w:val="7F7F7F"/>
                <w:sz w:val="24"/>
                <w:szCs w:val="24"/>
              </w:rPr>
              <w:t>Unidades de competencia</w:t>
            </w:r>
          </w:p>
        </w:tc>
      </w:tr>
      <w:tr w:rsidR="000043E1" w:rsidRPr="003F2CFE" w:rsidTr="003F2CFE">
        <w:trPr>
          <w:cnfStyle w:val="000000100000"/>
        </w:trPr>
        <w:tc>
          <w:tcPr>
            <w:cnfStyle w:val="001000000000"/>
            <w:tcW w:w="4321" w:type="dxa"/>
          </w:tcPr>
          <w:p w:rsidR="009C3CBE" w:rsidRPr="003F2CFE" w:rsidRDefault="00295964" w:rsidP="003F2CFE">
            <w:pPr>
              <w:jc w:val="both"/>
              <w:rPr>
                <w:rFonts w:ascii="Andalus" w:hAnsi="Andalus" w:cs="Andalus"/>
                <w:b w:val="0"/>
                <w:color w:val="7F7F7F"/>
                <w:sz w:val="24"/>
                <w:szCs w:val="24"/>
              </w:rPr>
            </w:pPr>
            <w:r w:rsidRPr="003F2CFE">
              <w:rPr>
                <w:rFonts w:ascii="Andalus" w:hAnsi="Andalus" w:cs="Andalus"/>
                <w:b w:val="0"/>
                <w:color w:val="7F7F7F"/>
                <w:sz w:val="24"/>
                <w:szCs w:val="24"/>
              </w:rPr>
              <w:t>MF0060</w:t>
            </w:r>
            <w:r w:rsidR="00141EBB" w:rsidRPr="003F2CFE">
              <w:rPr>
                <w:rFonts w:ascii="Andalus" w:hAnsi="Andalus" w:cs="Andalus"/>
                <w:b w:val="0"/>
                <w:color w:val="7F7F7F"/>
                <w:sz w:val="24"/>
                <w:szCs w:val="24"/>
              </w:rPr>
              <w:t>_1:</w:t>
            </w:r>
            <w:r w:rsidR="00C821E4" w:rsidRPr="003F2CFE">
              <w:rPr>
                <w:rFonts w:ascii="Andalus" w:hAnsi="Andalus" w:cs="Andalus"/>
                <w:b w:val="0"/>
                <w:color w:val="7F7F7F"/>
                <w:sz w:val="24"/>
                <w:szCs w:val="24"/>
              </w:rPr>
              <w:t xml:space="preserve"> </w:t>
            </w:r>
          </w:p>
          <w:p w:rsidR="00141EBB" w:rsidRPr="003F2CFE" w:rsidRDefault="00295964" w:rsidP="003F2CFE">
            <w:pPr>
              <w:jc w:val="both"/>
              <w:rPr>
                <w:rFonts w:ascii="Andalus" w:eastAsia="Times New Roman" w:hAnsi="Andalus" w:cs="Andalus"/>
                <w:b w:val="0"/>
                <w:sz w:val="24"/>
                <w:szCs w:val="24"/>
                <w:lang w:val="es-ES_tradnl" w:eastAsia="es-ES_tradnl"/>
              </w:rPr>
            </w:pPr>
            <w:r w:rsidRPr="003F2CFE">
              <w:rPr>
                <w:rFonts w:ascii="Andalus" w:hAnsi="Andalus" w:cs="Andalus"/>
                <w:b w:val="0"/>
                <w:color w:val="7F7F7F"/>
                <w:sz w:val="24"/>
                <w:szCs w:val="24"/>
              </w:rPr>
              <w:t xml:space="preserve">Aplicación de cosméticos </w:t>
            </w:r>
            <w:r w:rsidR="005B31C1" w:rsidRPr="003F2CFE">
              <w:rPr>
                <w:rFonts w:ascii="Andalus" w:hAnsi="Andalus" w:cs="Andalus"/>
                <w:b w:val="0"/>
                <w:color w:val="7F7F7F"/>
                <w:sz w:val="24"/>
                <w:szCs w:val="24"/>
              </w:rPr>
              <w:t xml:space="preserve">básicos </w:t>
            </w:r>
            <w:r w:rsidRPr="003F2CFE">
              <w:rPr>
                <w:rFonts w:ascii="Andalus" w:hAnsi="Andalus" w:cs="Andalus"/>
                <w:b w:val="0"/>
                <w:color w:val="7F7F7F"/>
                <w:sz w:val="24"/>
                <w:szCs w:val="24"/>
              </w:rPr>
              <w:t>para los cambios de color del cabello</w:t>
            </w:r>
            <w:r w:rsidR="00C821E4" w:rsidRPr="003F2CFE">
              <w:rPr>
                <w:rFonts w:ascii="Andalus" w:hAnsi="Andalus" w:cs="Andalus"/>
                <w:b w:val="0"/>
                <w:color w:val="7F7F7F"/>
                <w:sz w:val="24"/>
                <w:szCs w:val="24"/>
              </w:rPr>
              <w:t>.</w:t>
            </w:r>
          </w:p>
        </w:tc>
        <w:tc>
          <w:tcPr>
            <w:cnfStyle w:val="000100000000"/>
            <w:tcW w:w="4322" w:type="dxa"/>
          </w:tcPr>
          <w:p w:rsidR="005E3AD6" w:rsidRPr="003F2CFE" w:rsidRDefault="00295964" w:rsidP="003F2CFE">
            <w:pPr>
              <w:suppressAutoHyphens w:val="0"/>
              <w:autoSpaceDE w:val="0"/>
              <w:autoSpaceDN w:val="0"/>
              <w:adjustRightInd w:val="0"/>
              <w:jc w:val="both"/>
              <w:rPr>
                <w:rFonts w:ascii="Andalus" w:eastAsiaTheme="minorHAnsi" w:hAnsi="Andalus" w:cs="Andalus"/>
                <w:b w:val="0"/>
                <w:color w:val="808080" w:themeColor="background1" w:themeShade="80"/>
                <w:sz w:val="24"/>
                <w:szCs w:val="24"/>
                <w:lang w:eastAsia="en-US"/>
              </w:rPr>
            </w:pPr>
            <w:r w:rsidRPr="003F2CFE">
              <w:rPr>
                <w:rFonts w:ascii="Andalus" w:eastAsiaTheme="minorHAnsi" w:hAnsi="Andalus" w:cs="Andalus"/>
                <w:b w:val="0"/>
                <w:color w:val="808080" w:themeColor="background1" w:themeShade="80"/>
                <w:sz w:val="24"/>
                <w:szCs w:val="24"/>
                <w:lang w:eastAsia="en-US"/>
              </w:rPr>
              <w:t>UC0060</w:t>
            </w:r>
            <w:r w:rsidR="005E3AD6" w:rsidRPr="003F2CFE">
              <w:rPr>
                <w:rFonts w:ascii="Andalus" w:eastAsiaTheme="minorHAnsi" w:hAnsi="Andalus" w:cs="Andalus"/>
                <w:b w:val="0"/>
                <w:color w:val="808080" w:themeColor="background1" w:themeShade="80"/>
                <w:sz w:val="24"/>
                <w:szCs w:val="24"/>
                <w:lang w:eastAsia="en-US"/>
              </w:rPr>
              <w:t xml:space="preserve">_1: </w:t>
            </w:r>
            <w:r w:rsidRPr="003F2CFE">
              <w:rPr>
                <w:rFonts w:ascii="Andalus" w:eastAsiaTheme="minorHAnsi" w:hAnsi="Andalus" w:cs="Andalus"/>
                <w:b w:val="0"/>
                <w:color w:val="808080" w:themeColor="background1" w:themeShade="80"/>
                <w:sz w:val="24"/>
                <w:szCs w:val="24"/>
                <w:lang w:eastAsia="en-US"/>
              </w:rPr>
              <w:t>Aplicar técnicas</w:t>
            </w:r>
            <w:r w:rsidR="00C821E4" w:rsidRPr="003F2CFE">
              <w:rPr>
                <w:rFonts w:ascii="Andalus" w:eastAsiaTheme="minorHAnsi" w:hAnsi="Andalus" w:cs="Andalus"/>
                <w:b w:val="0"/>
                <w:color w:val="808080" w:themeColor="background1" w:themeShade="80"/>
                <w:sz w:val="24"/>
                <w:szCs w:val="24"/>
                <w:lang w:eastAsia="en-US"/>
              </w:rPr>
              <w:t xml:space="preserve"> de color y decoloración del cabello</w:t>
            </w:r>
            <w:r w:rsidRPr="003F2CFE">
              <w:rPr>
                <w:rFonts w:ascii="Andalus" w:eastAsiaTheme="minorHAnsi" w:hAnsi="Andalus" w:cs="Andalus"/>
                <w:b w:val="0"/>
                <w:color w:val="808080" w:themeColor="background1" w:themeShade="80"/>
                <w:sz w:val="24"/>
                <w:szCs w:val="24"/>
                <w:lang w:eastAsia="en-US"/>
              </w:rPr>
              <w:t xml:space="preserve"> </w:t>
            </w:r>
            <w:r w:rsidR="005E3AD6" w:rsidRPr="003F2CFE">
              <w:rPr>
                <w:rFonts w:ascii="Andalus" w:eastAsiaTheme="minorHAnsi" w:hAnsi="Andalus" w:cs="Andalus"/>
                <w:b w:val="0"/>
                <w:color w:val="808080" w:themeColor="background1" w:themeShade="80"/>
                <w:sz w:val="24"/>
                <w:szCs w:val="24"/>
                <w:lang w:eastAsia="en-US"/>
              </w:rPr>
              <w:t>.</w:t>
            </w:r>
          </w:p>
          <w:p w:rsidR="000043E1" w:rsidRPr="003F2CFE" w:rsidRDefault="000043E1" w:rsidP="003F2CFE">
            <w:pPr>
              <w:jc w:val="both"/>
              <w:rPr>
                <w:rFonts w:ascii="Andalus" w:hAnsi="Andalus" w:cs="Andalus"/>
                <w:b w:val="0"/>
                <w:bCs w:val="0"/>
                <w:color w:val="17365D"/>
                <w:sz w:val="24"/>
                <w:szCs w:val="24"/>
              </w:rPr>
            </w:pPr>
          </w:p>
        </w:tc>
      </w:tr>
      <w:tr w:rsidR="000043E1" w:rsidRPr="003F2CFE" w:rsidTr="003F2CFE">
        <w:trPr>
          <w:cnfStyle w:val="010000000000"/>
          <w:trHeight w:val="1055"/>
        </w:trPr>
        <w:tc>
          <w:tcPr>
            <w:cnfStyle w:val="001000000000"/>
            <w:tcW w:w="4321" w:type="dxa"/>
          </w:tcPr>
          <w:p w:rsidR="00141EBB" w:rsidRPr="003F2CFE" w:rsidRDefault="009C3CBE" w:rsidP="003F2CFE">
            <w:pPr>
              <w:jc w:val="both"/>
              <w:rPr>
                <w:rFonts w:ascii="Andalus" w:hAnsi="Andalus" w:cs="Andalus"/>
                <w:b w:val="0"/>
                <w:color w:val="7F7F7F"/>
                <w:sz w:val="24"/>
                <w:szCs w:val="24"/>
              </w:rPr>
            </w:pPr>
            <w:r w:rsidRPr="003F2CFE">
              <w:rPr>
                <w:rFonts w:ascii="Andalus" w:hAnsi="Andalus" w:cs="Andalus"/>
                <w:b w:val="0"/>
                <w:color w:val="7F7F7F"/>
                <w:sz w:val="24"/>
                <w:szCs w:val="24"/>
              </w:rPr>
              <w:t>MF0060</w:t>
            </w:r>
            <w:r w:rsidR="00141EBB" w:rsidRPr="003F2CFE">
              <w:rPr>
                <w:rFonts w:ascii="Andalus" w:hAnsi="Andalus" w:cs="Andalus"/>
                <w:b w:val="0"/>
                <w:color w:val="7F7F7F"/>
                <w:sz w:val="24"/>
                <w:szCs w:val="24"/>
              </w:rPr>
              <w:t>_1:</w:t>
            </w:r>
          </w:p>
          <w:p w:rsidR="000043E1" w:rsidRPr="003F2CFE" w:rsidRDefault="009C3CBE" w:rsidP="003F2CFE">
            <w:pPr>
              <w:suppressAutoHyphens w:val="0"/>
              <w:autoSpaceDE w:val="0"/>
              <w:autoSpaceDN w:val="0"/>
              <w:adjustRightInd w:val="0"/>
              <w:jc w:val="both"/>
              <w:rPr>
                <w:rFonts w:ascii="Andalus" w:eastAsia="Times New Roman" w:hAnsi="Andalus" w:cs="Andalus"/>
                <w:b w:val="0"/>
                <w:sz w:val="24"/>
                <w:szCs w:val="24"/>
                <w:lang w:val="es-ES_tradnl" w:eastAsia="es-ES_tradnl"/>
              </w:rPr>
            </w:pPr>
            <w:r w:rsidRPr="003F2CFE">
              <w:rPr>
                <w:rFonts w:ascii="Andalus" w:hAnsi="Andalus" w:cs="Andalus"/>
                <w:b w:val="0"/>
                <w:color w:val="7F7F7F"/>
                <w:sz w:val="24"/>
                <w:szCs w:val="24"/>
              </w:rPr>
              <w:t xml:space="preserve">Aplicación de cosméticos </w:t>
            </w:r>
            <w:r w:rsidR="005B31C1" w:rsidRPr="003F2CFE">
              <w:rPr>
                <w:rFonts w:ascii="Andalus" w:hAnsi="Andalus" w:cs="Andalus"/>
                <w:b w:val="0"/>
                <w:color w:val="7F7F7F"/>
                <w:sz w:val="24"/>
                <w:szCs w:val="24"/>
              </w:rPr>
              <w:t xml:space="preserve">básicos </w:t>
            </w:r>
            <w:r w:rsidRPr="003F2CFE">
              <w:rPr>
                <w:rFonts w:ascii="Andalus" w:hAnsi="Andalus" w:cs="Andalus"/>
                <w:b w:val="0"/>
                <w:color w:val="7F7F7F"/>
                <w:sz w:val="24"/>
                <w:szCs w:val="24"/>
              </w:rPr>
              <w:t>para los cambios de color del cabello.</w:t>
            </w:r>
          </w:p>
        </w:tc>
        <w:tc>
          <w:tcPr>
            <w:cnfStyle w:val="000100000000"/>
            <w:tcW w:w="4322" w:type="dxa"/>
          </w:tcPr>
          <w:p w:rsidR="000043E1" w:rsidRPr="003F2CFE" w:rsidRDefault="005E3AD6" w:rsidP="003F2CFE">
            <w:pPr>
              <w:suppressAutoHyphens w:val="0"/>
              <w:autoSpaceDE w:val="0"/>
              <w:autoSpaceDN w:val="0"/>
              <w:adjustRightInd w:val="0"/>
              <w:jc w:val="both"/>
              <w:rPr>
                <w:rFonts w:ascii="Andalus" w:eastAsia="Times New Roman" w:hAnsi="Andalus" w:cs="Andalus"/>
                <w:b w:val="0"/>
                <w:sz w:val="24"/>
                <w:szCs w:val="24"/>
                <w:lang w:val="es-ES_tradnl" w:eastAsia="es-ES_tradnl"/>
              </w:rPr>
            </w:pPr>
            <w:r w:rsidRPr="003F2CFE">
              <w:rPr>
                <w:rFonts w:ascii="Andalus" w:eastAsiaTheme="minorHAnsi" w:hAnsi="Andalus" w:cs="Andalus"/>
                <w:b w:val="0"/>
                <w:color w:val="808080" w:themeColor="background1" w:themeShade="80"/>
                <w:sz w:val="24"/>
                <w:szCs w:val="24"/>
                <w:lang w:eastAsia="en-US"/>
              </w:rPr>
              <w:t>UC0343_1: Preparar los equipos y realizar operaciones de atención y acomodación del cliente en condiciones de calidad, seguridad e higiene.</w:t>
            </w:r>
          </w:p>
        </w:tc>
      </w:tr>
    </w:tbl>
    <w:p w:rsidR="000043E1" w:rsidRPr="003F2CFE" w:rsidRDefault="000043E1" w:rsidP="003F2CFE">
      <w:pPr>
        <w:autoSpaceDE w:val="0"/>
        <w:autoSpaceDN w:val="0"/>
        <w:adjustRightInd w:val="0"/>
        <w:spacing w:after="0" w:line="240" w:lineRule="auto"/>
        <w:jc w:val="both"/>
        <w:rPr>
          <w:rFonts w:ascii="Andalus" w:hAnsi="Andalus" w:cs="Andalus"/>
          <w:b/>
          <w:bCs/>
          <w:color w:val="17365D"/>
          <w:sz w:val="24"/>
          <w:szCs w:val="24"/>
        </w:rPr>
      </w:pPr>
    </w:p>
    <w:p w:rsidR="000043E1" w:rsidRPr="003F2CFE" w:rsidRDefault="000043E1" w:rsidP="003F2CFE">
      <w:pPr>
        <w:autoSpaceDE w:val="0"/>
        <w:spacing w:after="0"/>
        <w:ind w:left="66"/>
        <w:jc w:val="both"/>
        <w:rPr>
          <w:rFonts w:ascii="Andalus" w:hAnsi="Andalus" w:cs="Andalus"/>
          <w:b/>
          <w:color w:val="7F7F7F"/>
          <w:sz w:val="24"/>
          <w:szCs w:val="24"/>
        </w:rPr>
      </w:pPr>
    </w:p>
    <w:p w:rsidR="000043E1" w:rsidRPr="003F2CFE" w:rsidRDefault="000043E1" w:rsidP="003F2CFE">
      <w:pPr>
        <w:numPr>
          <w:ilvl w:val="0"/>
          <w:numId w:val="2"/>
        </w:numPr>
        <w:autoSpaceDE w:val="0"/>
        <w:spacing w:after="0"/>
        <w:ind w:left="426"/>
        <w:jc w:val="both"/>
        <w:rPr>
          <w:rFonts w:ascii="Andalus" w:hAnsi="Andalus" w:cs="Andalus"/>
          <w:b/>
          <w:color w:val="7F7F7F"/>
          <w:sz w:val="24"/>
          <w:szCs w:val="24"/>
        </w:rPr>
      </w:pPr>
      <w:r w:rsidRPr="003F2CFE">
        <w:rPr>
          <w:rFonts w:ascii="Andalus" w:hAnsi="Andalus" w:cs="Andalus"/>
          <w:b/>
          <w:color w:val="7F7F7F"/>
          <w:sz w:val="24"/>
          <w:szCs w:val="24"/>
        </w:rPr>
        <w:t xml:space="preserve">   Correspondencia de las unidades didácticas con los capítulos del libro</w:t>
      </w:r>
    </w:p>
    <w:p w:rsidR="000043E1" w:rsidRPr="003F2CFE" w:rsidRDefault="000043E1" w:rsidP="003F2CFE">
      <w:pPr>
        <w:autoSpaceDE w:val="0"/>
        <w:spacing w:after="0"/>
        <w:ind w:left="66"/>
        <w:jc w:val="both"/>
        <w:rPr>
          <w:rFonts w:ascii="Andalus" w:hAnsi="Andalus" w:cs="Andalus"/>
          <w:color w:val="7F7F7F"/>
          <w:sz w:val="24"/>
          <w:szCs w:val="24"/>
        </w:rPr>
      </w:pPr>
    </w:p>
    <w:p w:rsidR="000043E1" w:rsidRPr="003F2CFE" w:rsidRDefault="000043E1" w:rsidP="003F2CFE">
      <w:pPr>
        <w:autoSpaceDE w:val="0"/>
        <w:spacing w:after="0"/>
        <w:ind w:left="66"/>
        <w:jc w:val="both"/>
        <w:rPr>
          <w:rFonts w:ascii="Andalus" w:hAnsi="Andalus" w:cs="Andalus"/>
          <w:color w:val="7F7F7F"/>
          <w:sz w:val="24"/>
          <w:szCs w:val="24"/>
        </w:rPr>
      </w:pPr>
      <w:r w:rsidRPr="003F2CFE">
        <w:rPr>
          <w:rFonts w:ascii="Andalus" w:hAnsi="Andalus" w:cs="Andalus"/>
          <w:color w:val="7F7F7F"/>
          <w:sz w:val="24"/>
          <w:szCs w:val="24"/>
        </w:rPr>
        <w:t xml:space="preserve">Las unidades didácticas serán </w:t>
      </w:r>
      <w:r w:rsidR="00141EBB" w:rsidRPr="003F2CFE">
        <w:rPr>
          <w:rFonts w:ascii="Andalus" w:hAnsi="Andalus" w:cs="Andalus"/>
          <w:color w:val="7F7F7F"/>
          <w:sz w:val="24"/>
          <w:szCs w:val="24"/>
        </w:rPr>
        <w:t>8</w:t>
      </w:r>
      <w:r w:rsidRPr="003F2CFE">
        <w:rPr>
          <w:rFonts w:ascii="Andalus" w:hAnsi="Andalus" w:cs="Andalus"/>
          <w:color w:val="7F7F7F"/>
          <w:sz w:val="24"/>
          <w:szCs w:val="24"/>
        </w:rPr>
        <w:t xml:space="preserve"> y se corresponden con cada capítulo del libro, respectivamente.</w:t>
      </w:r>
    </w:p>
    <w:p w:rsidR="000043E1" w:rsidRPr="003F2CFE" w:rsidRDefault="000043E1" w:rsidP="003F2CFE">
      <w:pPr>
        <w:autoSpaceDE w:val="0"/>
        <w:spacing w:after="0"/>
        <w:ind w:left="66"/>
        <w:jc w:val="both"/>
        <w:rPr>
          <w:rFonts w:ascii="Andalus" w:hAnsi="Andalus" w:cs="Andalus"/>
          <w:color w:val="7F7F7F"/>
          <w:sz w:val="24"/>
          <w:szCs w:val="24"/>
        </w:rPr>
      </w:pPr>
    </w:p>
    <w:tbl>
      <w:tblPr>
        <w:tblStyle w:val="Cuadrculaclara-nfasis2"/>
        <w:tblW w:w="0" w:type="auto"/>
        <w:tblLook w:val="01E0"/>
      </w:tblPr>
      <w:tblGrid>
        <w:gridCol w:w="1384"/>
        <w:gridCol w:w="7259"/>
      </w:tblGrid>
      <w:tr w:rsidR="000043E1" w:rsidRPr="003F2CFE" w:rsidTr="003F2CFE">
        <w:trPr>
          <w:cnfStyle w:val="100000000000"/>
        </w:trPr>
        <w:tc>
          <w:tcPr>
            <w:cnfStyle w:val="001000000000"/>
            <w:tcW w:w="1384" w:type="dxa"/>
          </w:tcPr>
          <w:p w:rsidR="000043E1" w:rsidRPr="003F2CFE" w:rsidRDefault="000043E1" w:rsidP="003F2CFE">
            <w:pPr>
              <w:autoSpaceDE w:val="0"/>
              <w:ind w:left="66"/>
              <w:jc w:val="both"/>
              <w:rPr>
                <w:rFonts w:ascii="Andalus" w:hAnsi="Andalus" w:cs="Andalus"/>
                <w:b w:val="0"/>
                <w:color w:val="7F7F7F"/>
                <w:sz w:val="24"/>
                <w:szCs w:val="24"/>
              </w:rPr>
            </w:pPr>
            <w:r w:rsidRPr="003F2CFE">
              <w:rPr>
                <w:rFonts w:ascii="Andalus" w:hAnsi="Andalus" w:cs="Andalus"/>
                <w:b w:val="0"/>
                <w:color w:val="7F7F7F"/>
                <w:sz w:val="24"/>
                <w:szCs w:val="24"/>
              </w:rPr>
              <w:t>Unidad didáctica</w:t>
            </w:r>
          </w:p>
        </w:tc>
        <w:tc>
          <w:tcPr>
            <w:cnfStyle w:val="000100000000"/>
            <w:tcW w:w="7259" w:type="dxa"/>
          </w:tcPr>
          <w:p w:rsidR="000043E1" w:rsidRPr="003F2CFE" w:rsidRDefault="000043E1" w:rsidP="003F2CFE">
            <w:pPr>
              <w:autoSpaceDE w:val="0"/>
              <w:jc w:val="both"/>
              <w:rPr>
                <w:rFonts w:ascii="Andalus" w:hAnsi="Andalus" w:cs="Andalus"/>
                <w:b w:val="0"/>
                <w:color w:val="7F7F7F"/>
                <w:sz w:val="24"/>
                <w:szCs w:val="24"/>
              </w:rPr>
            </w:pPr>
            <w:r w:rsidRPr="003F2CFE">
              <w:rPr>
                <w:rFonts w:ascii="Andalus" w:hAnsi="Andalus" w:cs="Andalus"/>
                <w:b w:val="0"/>
                <w:color w:val="7F7F7F"/>
                <w:sz w:val="24"/>
                <w:szCs w:val="24"/>
              </w:rPr>
              <w:t>Título</w:t>
            </w:r>
          </w:p>
        </w:tc>
      </w:tr>
      <w:tr w:rsidR="000043E1" w:rsidRPr="003F2CFE" w:rsidTr="003F2CFE">
        <w:trPr>
          <w:cnfStyle w:val="000000100000"/>
        </w:trPr>
        <w:tc>
          <w:tcPr>
            <w:cnfStyle w:val="001000000000"/>
            <w:tcW w:w="1384" w:type="dxa"/>
          </w:tcPr>
          <w:p w:rsidR="000043E1" w:rsidRPr="003F2CFE" w:rsidRDefault="000043E1" w:rsidP="003F2CFE">
            <w:pPr>
              <w:autoSpaceDE w:val="0"/>
              <w:jc w:val="both"/>
              <w:rPr>
                <w:rFonts w:ascii="Andalus" w:hAnsi="Andalus" w:cs="Andalus"/>
                <w:b w:val="0"/>
                <w:color w:val="7F7F7F"/>
                <w:sz w:val="24"/>
                <w:szCs w:val="24"/>
              </w:rPr>
            </w:pPr>
            <w:r w:rsidRPr="003F2CFE">
              <w:rPr>
                <w:rFonts w:ascii="Andalus" w:hAnsi="Andalus" w:cs="Andalus"/>
                <w:b w:val="0"/>
                <w:color w:val="7F7F7F"/>
                <w:sz w:val="24"/>
                <w:szCs w:val="24"/>
              </w:rPr>
              <w:t>UD1</w:t>
            </w:r>
          </w:p>
        </w:tc>
        <w:tc>
          <w:tcPr>
            <w:cnfStyle w:val="000100000000"/>
            <w:tcW w:w="7259" w:type="dxa"/>
          </w:tcPr>
          <w:p w:rsidR="000043E1" w:rsidRPr="003F2CFE" w:rsidRDefault="00141EBB" w:rsidP="003F2CFE">
            <w:pPr>
              <w:autoSpaceDE w:val="0"/>
              <w:ind w:left="66"/>
              <w:jc w:val="both"/>
              <w:rPr>
                <w:rFonts w:ascii="Andalus" w:hAnsi="Andalus" w:cs="Andalus"/>
                <w:b w:val="0"/>
                <w:color w:val="7F7F7F"/>
                <w:sz w:val="24"/>
                <w:szCs w:val="24"/>
              </w:rPr>
            </w:pPr>
            <w:r w:rsidRPr="003F2CFE">
              <w:rPr>
                <w:rFonts w:ascii="Andalus" w:hAnsi="Andalus" w:cs="Andalus"/>
                <w:b w:val="0"/>
                <w:color w:val="7F7F7F"/>
                <w:sz w:val="24"/>
                <w:szCs w:val="24"/>
              </w:rPr>
              <w:t xml:space="preserve">El </w:t>
            </w:r>
            <w:r w:rsidR="00264F0F" w:rsidRPr="003F2CFE">
              <w:rPr>
                <w:rFonts w:ascii="Andalus" w:hAnsi="Andalus" w:cs="Andalus"/>
                <w:b w:val="0"/>
                <w:color w:val="7F7F7F"/>
                <w:sz w:val="24"/>
                <w:szCs w:val="24"/>
              </w:rPr>
              <w:t>cabello natural y su relación con el color</w:t>
            </w:r>
            <w:r w:rsidR="000043E1" w:rsidRPr="003F2CFE">
              <w:rPr>
                <w:rFonts w:ascii="Andalus" w:hAnsi="Andalus" w:cs="Andalus"/>
                <w:b w:val="0"/>
                <w:color w:val="7F7F7F"/>
                <w:sz w:val="24"/>
                <w:szCs w:val="24"/>
              </w:rPr>
              <w:t>.</w:t>
            </w:r>
          </w:p>
        </w:tc>
      </w:tr>
      <w:tr w:rsidR="000043E1" w:rsidRPr="003F2CFE" w:rsidTr="003F2CFE">
        <w:trPr>
          <w:cnfStyle w:val="000000010000"/>
        </w:trPr>
        <w:tc>
          <w:tcPr>
            <w:cnfStyle w:val="001000000000"/>
            <w:tcW w:w="1384" w:type="dxa"/>
          </w:tcPr>
          <w:p w:rsidR="000043E1" w:rsidRPr="003F2CFE" w:rsidRDefault="000043E1" w:rsidP="003F2CFE">
            <w:pPr>
              <w:autoSpaceDE w:val="0"/>
              <w:jc w:val="both"/>
              <w:rPr>
                <w:rFonts w:ascii="Andalus" w:hAnsi="Andalus" w:cs="Andalus"/>
                <w:b w:val="0"/>
                <w:color w:val="7F7F7F"/>
                <w:sz w:val="24"/>
                <w:szCs w:val="24"/>
              </w:rPr>
            </w:pPr>
            <w:r w:rsidRPr="003F2CFE">
              <w:rPr>
                <w:rFonts w:ascii="Andalus" w:hAnsi="Andalus" w:cs="Andalus"/>
                <w:b w:val="0"/>
                <w:color w:val="7F7F7F"/>
                <w:sz w:val="24"/>
                <w:szCs w:val="24"/>
              </w:rPr>
              <w:t>UD2</w:t>
            </w:r>
          </w:p>
        </w:tc>
        <w:tc>
          <w:tcPr>
            <w:cnfStyle w:val="000100000000"/>
            <w:tcW w:w="7259" w:type="dxa"/>
          </w:tcPr>
          <w:p w:rsidR="000043E1" w:rsidRPr="003F2CFE" w:rsidRDefault="00264F0F" w:rsidP="003F2CFE">
            <w:pPr>
              <w:autoSpaceDE w:val="0"/>
              <w:ind w:left="66"/>
              <w:jc w:val="both"/>
              <w:rPr>
                <w:rFonts w:ascii="Andalus" w:hAnsi="Andalus" w:cs="Andalus"/>
                <w:b w:val="0"/>
                <w:color w:val="7F7F7F"/>
                <w:sz w:val="24"/>
                <w:szCs w:val="24"/>
              </w:rPr>
            </w:pPr>
            <w:r w:rsidRPr="003F2CFE">
              <w:rPr>
                <w:rFonts w:ascii="Andalus" w:hAnsi="Andalus" w:cs="Andalus"/>
                <w:b w:val="0"/>
                <w:color w:val="7F7F7F"/>
                <w:sz w:val="24"/>
                <w:szCs w:val="24"/>
              </w:rPr>
              <w:t>Cosméticos específicos para la coloración</w:t>
            </w:r>
            <w:r w:rsidR="000043E1" w:rsidRPr="003F2CFE">
              <w:rPr>
                <w:rFonts w:ascii="Andalus" w:hAnsi="Andalus" w:cs="Andalus"/>
                <w:b w:val="0"/>
                <w:color w:val="7F7F7F"/>
                <w:sz w:val="24"/>
                <w:szCs w:val="24"/>
              </w:rPr>
              <w:t>.</w:t>
            </w:r>
          </w:p>
        </w:tc>
      </w:tr>
      <w:tr w:rsidR="000043E1" w:rsidRPr="003F2CFE" w:rsidTr="003F2CFE">
        <w:trPr>
          <w:cnfStyle w:val="000000100000"/>
        </w:trPr>
        <w:tc>
          <w:tcPr>
            <w:cnfStyle w:val="001000000000"/>
            <w:tcW w:w="1384" w:type="dxa"/>
          </w:tcPr>
          <w:p w:rsidR="000043E1" w:rsidRPr="003F2CFE" w:rsidRDefault="000043E1" w:rsidP="003F2CFE">
            <w:pPr>
              <w:autoSpaceDE w:val="0"/>
              <w:jc w:val="both"/>
              <w:rPr>
                <w:rFonts w:ascii="Andalus" w:hAnsi="Andalus" w:cs="Andalus"/>
                <w:b w:val="0"/>
                <w:color w:val="7F7F7F"/>
                <w:sz w:val="24"/>
                <w:szCs w:val="24"/>
              </w:rPr>
            </w:pPr>
            <w:r w:rsidRPr="003F2CFE">
              <w:rPr>
                <w:rFonts w:ascii="Andalus" w:hAnsi="Andalus" w:cs="Andalus"/>
                <w:b w:val="0"/>
                <w:color w:val="7F7F7F"/>
                <w:sz w:val="24"/>
                <w:szCs w:val="24"/>
              </w:rPr>
              <w:t>UD3</w:t>
            </w:r>
          </w:p>
        </w:tc>
        <w:tc>
          <w:tcPr>
            <w:cnfStyle w:val="000100000000"/>
            <w:tcW w:w="7259" w:type="dxa"/>
          </w:tcPr>
          <w:p w:rsidR="000043E1" w:rsidRPr="003F2CFE" w:rsidRDefault="009C3CBE" w:rsidP="003F2CFE">
            <w:pPr>
              <w:autoSpaceDE w:val="0"/>
              <w:ind w:left="66"/>
              <w:jc w:val="both"/>
              <w:rPr>
                <w:rFonts w:ascii="Andalus" w:hAnsi="Andalus" w:cs="Andalus"/>
                <w:b w:val="0"/>
                <w:color w:val="7F7F7F"/>
                <w:sz w:val="24"/>
                <w:szCs w:val="24"/>
              </w:rPr>
            </w:pPr>
            <w:r w:rsidRPr="003F2CFE">
              <w:rPr>
                <w:rFonts w:ascii="Andalus" w:hAnsi="Andalus" w:cs="Andalus"/>
                <w:b w:val="0"/>
                <w:color w:val="7F7F7F"/>
                <w:sz w:val="24"/>
                <w:szCs w:val="24"/>
              </w:rPr>
              <w:t>M</w:t>
            </w:r>
            <w:r w:rsidR="00900FB4" w:rsidRPr="003F2CFE">
              <w:rPr>
                <w:rFonts w:ascii="Andalus" w:hAnsi="Andalus" w:cs="Andalus"/>
                <w:b w:val="0"/>
                <w:color w:val="7F7F7F"/>
                <w:sz w:val="24"/>
                <w:szCs w:val="24"/>
              </w:rPr>
              <w:t>aterial necesario</w:t>
            </w:r>
            <w:r w:rsidRPr="003F2CFE">
              <w:rPr>
                <w:rFonts w:ascii="Andalus" w:hAnsi="Andalus" w:cs="Andalus"/>
                <w:b w:val="0"/>
                <w:color w:val="7F7F7F"/>
                <w:sz w:val="24"/>
                <w:szCs w:val="24"/>
              </w:rPr>
              <w:t xml:space="preserve"> para la aplicación del color del cabello,</w:t>
            </w:r>
            <w:r w:rsidR="00900FB4" w:rsidRPr="003F2CFE">
              <w:rPr>
                <w:rFonts w:ascii="Andalus" w:hAnsi="Andalus" w:cs="Andalus"/>
                <w:b w:val="0"/>
                <w:color w:val="7F7F7F"/>
                <w:sz w:val="24"/>
                <w:szCs w:val="24"/>
              </w:rPr>
              <w:t xml:space="preserve"> las</w:t>
            </w:r>
            <w:r w:rsidRPr="003F2CFE">
              <w:rPr>
                <w:rFonts w:ascii="Andalus" w:hAnsi="Andalus" w:cs="Andalus"/>
                <w:b w:val="0"/>
                <w:color w:val="7F7F7F"/>
                <w:sz w:val="24"/>
                <w:szCs w:val="24"/>
              </w:rPr>
              <w:t xml:space="preserve"> medidas de protección y mantenimiento.</w:t>
            </w:r>
          </w:p>
        </w:tc>
      </w:tr>
      <w:tr w:rsidR="000043E1" w:rsidRPr="003F2CFE" w:rsidTr="003F2CFE">
        <w:trPr>
          <w:cnfStyle w:val="000000010000"/>
        </w:trPr>
        <w:tc>
          <w:tcPr>
            <w:cnfStyle w:val="001000000000"/>
            <w:tcW w:w="1384" w:type="dxa"/>
          </w:tcPr>
          <w:p w:rsidR="000043E1" w:rsidRPr="003F2CFE" w:rsidRDefault="000043E1" w:rsidP="003F2CFE">
            <w:pPr>
              <w:autoSpaceDE w:val="0"/>
              <w:jc w:val="both"/>
              <w:rPr>
                <w:rFonts w:ascii="Andalus" w:hAnsi="Andalus" w:cs="Andalus"/>
                <w:b w:val="0"/>
                <w:color w:val="7F7F7F"/>
                <w:sz w:val="24"/>
                <w:szCs w:val="24"/>
              </w:rPr>
            </w:pPr>
            <w:r w:rsidRPr="003F2CFE">
              <w:rPr>
                <w:rFonts w:ascii="Andalus" w:hAnsi="Andalus" w:cs="Andalus"/>
                <w:b w:val="0"/>
                <w:color w:val="7F7F7F"/>
                <w:sz w:val="24"/>
                <w:szCs w:val="24"/>
              </w:rPr>
              <w:t>UD4</w:t>
            </w:r>
          </w:p>
        </w:tc>
        <w:tc>
          <w:tcPr>
            <w:cnfStyle w:val="000100000000"/>
            <w:tcW w:w="7259" w:type="dxa"/>
          </w:tcPr>
          <w:p w:rsidR="000043E1" w:rsidRPr="003F2CFE" w:rsidRDefault="009C3CBE" w:rsidP="003F2CFE">
            <w:pPr>
              <w:autoSpaceDE w:val="0"/>
              <w:ind w:left="66"/>
              <w:jc w:val="both"/>
              <w:rPr>
                <w:rFonts w:ascii="Andalus" w:hAnsi="Andalus" w:cs="Andalus"/>
                <w:b w:val="0"/>
                <w:color w:val="7F7F7F"/>
                <w:sz w:val="24"/>
                <w:szCs w:val="24"/>
              </w:rPr>
            </w:pPr>
            <w:r w:rsidRPr="003F2CFE">
              <w:rPr>
                <w:rFonts w:ascii="Andalus" w:hAnsi="Andalus" w:cs="Andalus"/>
                <w:b w:val="0"/>
                <w:color w:val="7F7F7F"/>
                <w:sz w:val="24"/>
                <w:szCs w:val="24"/>
              </w:rPr>
              <w:t>Consideraciones previas al proceso de cambio  de coloración capilar.</w:t>
            </w:r>
          </w:p>
        </w:tc>
      </w:tr>
      <w:tr w:rsidR="000043E1" w:rsidRPr="003F2CFE" w:rsidTr="003F2CFE">
        <w:trPr>
          <w:cnfStyle w:val="000000100000"/>
        </w:trPr>
        <w:tc>
          <w:tcPr>
            <w:cnfStyle w:val="001000000000"/>
            <w:tcW w:w="1384" w:type="dxa"/>
          </w:tcPr>
          <w:p w:rsidR="000043E1" w:rsidRPr="003F2CFE" w:rsidRDefault="000043E1" w:rsidP="003F2CFE">
            <w:pPr>
              <w:autoSpaceDE w:val="0"/>
              <w:jc w:val="both"/>
              <w:rPr>
                <w:rFonts w:ascii="Andalus" w:hAnsi="Andalus" w:cs="Andalus"/>
                <w:b w:val="0"/>
                <w:color w:val="7F7F7F"/>
                <w:sz w:val="24"/>
                <w:szCs w:val="24"/>
              </w:rPr>
            </w:pPr>
            <w:r w:rsidRPr="003F2CFE">
              <w:rPr>
                <w:rFonts w:ascii="Andalus" w:hAnsi="Andalus" w:cs="Andalus"/>
                <w:b w:val="0"/>
                <w:color w:val="7F7F7F"/>
                <w:sz w:val="24"/>
                <w:szCs w:val="24"/>
              </w:rPr>
              <w:t>UD5</w:t>
            </w:r>
          </w:p>
        </w:tc>
        <w:tc>
          <w:tcPr>
            <w:cnfStyle w:val="000100000000"/>
            <w:tcW w:w="7259" w:type="dxa"/>
          </w:tcPr>
          <w:p w:rsidR="000043E1" w:rsidRPr="003F2CFE" w:rsidRDefault="009C3CBE" w:rsidP="003F2CFE">
            <w:pPr>
              <w:autoSpaceDE w:val="0"/>
              <w:ind w:left="66"/>
              <w:jc w:val="both"/>
              <w:rPr>
                <w:rFonts w:ascii="Andalus" w:hAnsi="Andalus" w:cs="Andalus"/>
                <w:b w:val="0"/>
                <w:color w:val="7F7F7F"/>
                <w:sz w:val="24"/>
                <w:szCs w:val="24"/>
              </w:rPr>
            </w:pPr>
            <w:r w:rsidRPr="003F2CFE">
              <w:rPr>
                <w:rFonts w:ascii="Andalus" w:hAnsi="Andalus" w:cs="Andalus"/>
                <w:b w:val="0"/>
                <w:color w:val="7F7F7F"/>
                <w:sz w:val="24"/>
                <w:szCs w:val="24"/>
              </w:rPr>
              <w:t>Técnicas colorantes temporales</w:t>
            </w:r>
            <w:r w:rsidR="000043E1" w:rsidRPr="003F2CFE">
              <w:rPr>
                <w:rFonts w:ascii="Andalus" w:hAnsi="Andalus" w:cs="Andalus"/>
                <w:b w:val="0"/>
                <w:color w:val="7F7F7F"/>
                <w:sz w:val="24"/>
                <w:szCs w:val="24"/>
              </w:rPr>
              <w:t>.</w:t>
            </w:r>
          </w:p>
        </w:tc>
      </w:tr>
      <w:tr w:rsidR="000043E1" w:rsidRPr="003F2CFE" w:rsidTr="003F2CFE">
        <w:trPr>
          <w:cnfStyle w:val="000000010000"/>
        </w:trPr>
        <w:tc>
          <w:tcPr>
            <w:cnfStyle w:val="001000000000"/>
            <w:tcW w:w="1384" w:type="dxa"/>
          </w:tcPr>
          <w:p w:rsidR="000043E1" w:rsidRPr="003F2CFE" w:rsidRDefault="000043E1" w:rsidP="003F2CFE">
            <w:pPr>
              <w:autoSpaceDE w:val="0"/>
              <w:jc w:val="both"/>
              <w:rPr>
                <w:rFonts w:ascii="Andalus" w:hAnsi="Andalus" w:cs="Andalus"/>
                <w:b w:val="0"/>
                <w:color w:val="7F7F7F"/>
                <w:sz w:val="24"/>
                <w:szCs w:val="24"/>
              </w:rPr>
            </w:pPr>
            <w:r w:rsidRPr="003F2CFE">
              <w:rPr>
                <w:rFonts w:ascii="Andalus" w:hAnsi="Andalus" w:cs="Andalus"/>
                <w:b w:val="0"/>
                <w:color w:val="7F7F7F"/>
                <w:sz w:val="24"/>
                <w:szCs w:val="24"/>
              </w:rPr>
              <w:t>UD6</w:t>
            </w:r>
          </w:p>
        </w:tc>
        <w:tc>
          <w:tcPr>
            <w:cnfStyle w:val="000100000000"/>
            <w:tcW w:w="7259" w:type="dxa"/>
          </w:tcPr>
          <w:p w:rsidR="000043E1" w:rsidRPr="003F2CFE" w:rsidRDefault="009C3CBE" w:rsidP="003F2CFE">
            <w:pPr>
              <w:autoSpaceDE w:val="0"/>
              <w:ind w:left="66"/>
              <w:jc w:val="both"/>
              <w:rPr>
                <w:rFonts w:ascii="Andalus" w:hAnsi="Andalus" w:cs="Andalus"/>
                <w:b w:val="0"/>
                <w:color w:val="7F7F7F"/>
                <w:sz w:val="24"/>
                <w:szCs w:val="24"/>
              </w:rPr>
            </w:pPr>
            <w:r w:rsidRPr="003F2CFE">
              <w:rPr>
                <w:rFonts w:ascii="Andalus" w:hAnsi="Andalus" w:cs="Andalus"/>
                <w:b w:val="0"/>
                <w:color w:val="7F7F7F"/>
                <w:sz w:val="24"/>
                <w:szCs w:val="24"/>
              </w:rPr>
              <w:t>Técnicas para los colorantes de oxidación.</w:t>
            </w:r>
            <w:r w:rsidR="00141EBB" w:rsidRPr="003F2CFE">
              <w:rPr>
                <w:rFonts w:ascii="Andalus" w:hAnsi="Andalus" w:cs="Andalus"/>
                <w:b w:val="0"/>
                <w:color w:val="7F7F7F"/>
                <w:sz w:val="24"/>
                <w:szCs w:val="24"/>
              </w:rPr>
              <w:t xml:space="preserve"> </w:t>
            </w:r>
          </w:p>
        </w:tc>
      </w:tr>
      <w:tr w:rsidR="000043E1" w:rsidRPr="003F2CFE" w:rsidTr="003F2CFE">
        <w:trPr>
          <w:cnfStyle w:val="000000100000"/>
        </w:trPr>
        <w:tc>
          <w:tcPr>
            <w:cnfStyle w:val="001000000000"/>
            <w:tcW w:w="1384" w:type="dxa"/>
          </w:tcPr>
          <w:p w:rsidR="000043E1" w:rsidRPr="003F2CFE" w:rsidRDefault="000043E1" w:rsidP="003F2CFE">
            <w:pPr>
              <w:autoSpaceDE w:val="0"/>
              <w:jc w:val="both"/>
              <w:rPr>
                <w:rFonts w:ascii="Andalus" w:hAnsi="Andalus" w:cs="Andalus"/>
                <w:b w:val="0"/>
                <w:color w:val="7F7F7F"/>
                <w:sz w:val="24"/>
                <w:szCs w:val="24"/>
              </w:rPr>
            </w:pPr>
            <w:r w:rsidRPr="003F2CFE">
              <w:rPr>
                <w:rFonts w:ascii="Andalus" w:hAnsi="Andalus" w:cs="Andalus"/>
                <w:b w:val="0"/>
                <w:color w:val="7F7F7F"/>
                <w:sz w:val="24"/>
                <w:szCs w:val="24"/>
              </w:rPr>
              <w:t>UD7</w:t>
            </w:r>
          </w:p>
        </w:tc>
        <w:tc>
          <w:tcPr>
            <w:cnfStyle w:val="000100000000"/>
            <w:tcW w:w="7259" w:type="dxa"/>
          </w:tcPr>
          <w:p w:rsidR="000043E1" w:rsidRPr="003F2CFE" w:rsidRDefault="009C3CBE" w:rsidP="003F2CFE">
            <w:pPr>
              <w:autoSpaceDE w:val="0"/>
              <w:ind w:left="66"/>
              <w:jc w:val="both"/>
              <w:rPr>
                <w:rFonts w:ascii="Andalus" w:hAnsi="Andalus" w:cs="Andalus"/>
                <w:b w:val="0"/>
                <w:color w:val="7F7F7F"/>
                <w:sz w:val="24"/>
                <w:szCs w:val="24"/>
              </w:rPr>
            </w:pPr>
            <w:r w:rsidRPr="003F2CFE">
              <w:rPr>
                <w:rFonts w:ascii="Andalus" w:hAnsi="Andalus" w:cs="Andalus"/>
                <w:b w:val="0"/>
                <w:color w:val="7F7F7F"/>
                <w:sz w:val="24"/>
                <w:szCs w:val="24"/>
              </w:rPr>
              <w:t>La decoloración.</w:t>
            </w:r>
          </w:p>
        </w:tc>
      </w:tr>
      <w:tr w:rsidR="000043E1" w:rsidRPr="003F2CFE" w:rsidTr="003F2CFE">
        <w:trPr>
          <w:cnfStyle w:val="010000000000"/>
        </w:trPr>
        <w:tc>
          <w:tcPr>
            <w:cnfStyle w:val="001000000000"/>
            <w:tcW w:w="1384" w:type="dxa"/>
          </w:tcPr>
          <w:p w:rsidR="000043E1" w:rsidRPr="003F2CFE" w:rsidRDefault="000043E1" w:rsidP="003F2CFE">
            <w:pPr>
              <w:autoSpaceDE w:val="0"/>
              <w:jc w:val="both"/>
              <w:rPr>
                <w:rFonts w:ascii="Andalus" w:hAnsi="Andalus" w:cs="Andalus"/>
                <w:b w:val="0"/>
                <w:color w:val="7F7F7F"/>
                <w:sz w:val="24"/>
                <w:szCs w:val="24"/>
              </w:rPr>
            </w:pPr>
            <w:r w:rsidRPr="003F2CFE">
              <w:rPr>
                <w:rFonts w:ascii="Andalus" w:hAnsi="Andalus" w:cs="Andalus"/>
                <w:b w:val="0"/>
                <w:color w:val="7F7F7F"/>
                <w:sz w:val="24"/>
                <w:szCs w:val="24"/>
              </w:rPr>
              <w:t>UD8</w:t>
            </w:r>
          </w:p>
        </w:tc>
        <w:tc>
          <w:tcPr>
            <w:cnfStyle w:val="000100000000"/>
            <w:tcW w:w="7259" w:type="dxa"/>
          </w:tcPr>
          <w:p w:rsidR="000043E1" w:rsidRPr="003F2CFE" w:rsidRDefault="009C3CBE" w:rsidP="003F2CFE">
            <w:pPr>
              <w:autoSpaceDE w:val="0"/>
              <w:ind w:left="66"/>
              <w:jc w:val="both"/>
              <w:rPr>
                <w:rFonts w:ascii="Andalus" w:hAnsi="Andalus" w:cs="Andalus"/>
                <w:b w:val="0"/>
                <w:color w:val="7F7F7F"/>
                <w:sz w:val="24"/>
                <w:szCs w:val="24"/>
              </w:rPr>
            </w:pPr>
            <w:r w:rsidRPr="003F2CFE">
              <w:rPr>
                <w:rFonts w:ascii="Andalus" w:hAnsi="Andalus" w:cs="Andalus"/>
                <w:b w:val="0"/>
                <w:color w:val="7F7F7F"/>
                <w:sz w:val="24"/>
                <w:szCs w:val="24"/>
              </w:rPr>
              <w:t>Control de calidad en los procesos de cambios de coloración capilar.</w:t>
            </w:r>
          </w:p>
        </w:tc>
      </w:tr>
    </w:tbl>
    <w:p w:rsidR="000043E1" w:rsidRPr="003F2CFE" w:rsidRDefault="000043E1" w:rsidP="003F2CFE">
      <w:pPr>
        <w:autoSpaceDE w:val="0"/>
        <w:spacing w:after="0"/>
        <w:ind w:left="66"/>
        <w:jc w:val="both"/>
        <w:rPr>
          <w:rFonts w:ascii="Andalus" w:hAnsi="Andalus" w:cs="Andalus"/>
          <w:b/>
          <w:color w:val="7F7F7F"/>
          <w:sz w:val="24"/>
          <w:szCs w:val="24"/>
        </w:rPr>
      </w:pPr>
    </w:p>
    <w:p w:rsidR="0026307B" w:rsidRDefault="0026307B" w:rsidP="003F2CFE">
      <w:pPr>
        <w:autoSpaceDE w:val="0"/>
        <w:spacing w:after="0"/>
        <w:ind w:left="66"/>
        <w:jc w:val="both"/>
        <w:rPr>
          <w:rFonts w:ascii="Andalus" w:hAnsi="Andalus" w:cs="Andalus"/>
          <w:b/>
          <w:color w:val="7F7F7F"/>
          <w:sz w:val="24"/>
          <w:szCs w:val="24"/>
        </w:rPr>
      </w:pPr>
    </w:p>
    <w:p w:rsidR="003F2CFE" w:rsidRPr="003F2CFE" w:rsidRDefault="003F2CFE" w:rsidP="003F2CFE">
      <w:pPr>
        <w:autoSpaceDE w:val="0"/>
        <w:spacing w:after="0"/>
        <w:ind w:left="66"/>
        <w:jc w:val="both"/>
        <w:rPr>
          <w:rFonts w:ascii="Andalus" w:hAnsi="Andalus" w:cs="Andalus"/>
          <w:b/>
          <w:color w:val="7F7F7F"/>
          <w:sz w:val="24"/>
          <w:szCs w:val="24"/>
        </w:rPr>
      </w:pPr>
    </w:p>
    <w:p w:rsidR="0026307B" w:rsidRPr="003F2CFE" w:rsidRDefault="0026307B" w:rsidP="003F2CFE">
      <w:pPr>
        <w:autoSpaceDE w:val="0"/>
        <w:spacing w:after="0"/>
        <w:ind w:left="66"/>
        <w:jc w:val="both"/>
        <w:rPr>
          <w:rFonts w:ascii="Andalus" w:hAnsi="Andalus" w:cs="Andalus"/>
          <w:b/>
          <w:color w:val="7F7F7F"/>
          <w:sz w:val="24"/>
          <w:szCs w:val="24"/>
        </w:rPr>
      </w:pPr>
    </w:p>
    <w:p w:rsidR="000043E1" w:rsidRPr="003F2CFE" w:rsidRDefault="000043E1" w:rsidP="003F2CFE">
      <w:pPr>
        <w:numPr>
          <w:ilvl w:val="0"/>
          <w:numId w:val="2"/>
        </w:numPr>
        <w:autoSpaceDE w:val="0"/>
        <w:spacing w:after="0"/>
        <w:ind w:left="426"/>
        <w:jc w:val="both"/>
        <w:rPr>
          <w:rFonts w:ascii="Andalus" w:hAnsi="Andalus" w:cs="Andalus"/>
          <w:b/>
          <w:color w:val="7F7F7F"/>
          <w:sz w:val="24"/>
          <w:szCs w:val="24"/>
        </w:rPr>
      </w:pPr>
      <w:r w:rsidRPr="003F2CFE">
        <w:rPr>
          <w:rFonts w:ascii="Andalus" w:hAnsi="Andalus" w:cs="Andalus"/>
          <w:b/>
          <w:color w:val="7F7F7F"/>
          <w:sz w:val="24"/>
          <w:szCs w:val="24"/>
        </w:rPr>
        <w:lastRenderedPageBreak/>
        <w:t xml:space="preserve">  Distribución temporal de las unidades didácticas</w:t>
      </w:r>
    </w:p>
    <w:p w:rsidR="000043E1" w:rsidRPr="003F2CFE" w:rsidRDefault="000043E1" w:rsidP="003F2CFE">
      <w:pPr>
        <w:autoSpaceDE w:val="0"/>
        <w:spacing w:after="0" w:line="240" w:lineRule="auto"/>
        <w:ind w:left="66"/>
        <w:jc w:val="both"/>
        <w:rPr>
          <w:rFonts w:ascii="Andalus" w:hAnsi="Andalus" w:cs="Andalus"/>
          <w:b/>
          <w:color w:val="7F7F7F"/>
          <w:sz w:val="24"/>
          <w:szCs w:val="24"/>
        </w:rPr>
      </w:pPr>
    </w:p>
    <w:p w:rsidR="000043E1" w:rsidRPr="003F2CFE" w:rsidRDefault="000043E1" w:rsidP="003F2CFE">
      <w:pPr>
        <w:jc w:val="both"/>
        <w:rPr>
          <w:rFonts w:ascii="Andalus" w:hAnsi="Andalus" w:cs="Andalus"/>
          <w:color w:val="7F7F7F"/>
          <w:sz w:val="24"/>
          <w:szCs w:val="24"/>
        </w:rPr>
      </w:pPr>
      <w:r w:rsidRPr="003F2CFE">
        <w:rPr>
          <w:rFonts w:ascii="Andalus" w:hAnsi="Andalus" w:cs="Andalus"/>
          <w:color w:val="7F7F7F"/>
          <w:sz w:val="24"/>
          <w:szCs w:val="24"/>
        </w:rPr>
        <w:t>La temporalización de las diferentes unidades didácticas en que se divide el módulo, las cuales veremos en el siguiente apartado, se ha estimado de forma orientativa</w:t>
      </w:r>
      <w:r w:rsidRPr="003F2CFE">
        <w:rPr>
          <w:rFonts w:ascii="Andalus" w:hAnsi="Andalus" w:cs="Andalus"/>
          <w:b/>
          <w:color w:val="7F7F7F"/>
          <w:sz w:val="24"/>
          <w:szCs w:val="24"/>
        </w:rPr>
        <w:t>,</w:t>
      </w:r>
      <w:r w:rsidRPr="003F2CFE">
        <w:rPr>
          <w:rFonts w:ascii="Andalus" w:hAnsi="Andalus" w:cs="Andalus"/>
          <w:color w:val="7F7F7F"/>
          <w:sz w:val="24"/>
          <w:szCs w:val="24"/>
        </w:rPr>
        <w:t xml:space="preserve"> debido a la distinta duración del módulo establecida en los currículos de las diferentes comunidades autónomas.</w:t>
      </w:r>
    </w:p>
    <w:p w:rsidR="000043E1" w:rsidRPr="003F2CFE" w:rsidRDefault="000043E1" w:rsidP="003F2CFE">
      <w:pPr>
        <w:autoSpaceDE w:val="0"/>
        <w:spacing w:after="0"/>
        <w:ind w:left="567"/>
        <w:jc w:val="both"/>
        <w:rPr>
          <w:rFonts w:ascii="Andalus" w:hAnsi="Andalus" w:cs="Andalus"/>
          <w:color w:val="7F7F7F"/>
          <w:sz w:val="24"/>
          <w:szCs w:val="24"/>
        </w:rPr>
      </w:pPr>
    </w:p>
    <w:p w:rsidR="000043E1" w:rsidRPr="003F2CFE" w:rsidRDefault="000043E1" w:rsidP="003F2CFE">
      <w:pPr>
        <w:pageBreakBefore/>
        <w:autoSpaceDE w:val="0"/>
        <w:spacing w:after="120"/>
        <w:ind w:right="-853"/>
        <w:jc w:val="both"/>
        <w:rPr>
          <w:rFonts w:ascii="Andalus" w:hAnsi="Andalus" w:cs="Andalus"/>
          <w:b/>
          <w:color w:val="D60093"/>
          <w:sz w:val="24"/>
          <w:szCs w:val="24"/>
        </w:rPr>
      </w:pPr>
      <w:r w:rsidRPr="003F2CFE">
        <w:rPr>
          <w:rFonts w:ascii="Andalus" w:hAnsi="Andalus" w:cs="Andalus"/>
          <w:b/>
          <w:color w:val="D60093"/>
          <w:sz w:val="24"/>
          <w:szCs w:val="24"/>
        </w:rPr>
        <w:lastRenderedPageBreak/>
        <w:t xml:space="preserve">UNIDAD DIDÁCTICA 1: </w:t>
      </w:r>
      <w:r w:rsidR="00D32DEF" w:rsidRPr="003F2CFE">
        <w:rPr>
          <w:rFonts w:ascii="Andalus" w:hAnsi="Andalus" w:cs="Andalus"/>
          <w:b/>
          <w:color w:val="D60093"/>
          <w:sz w:val="24"/>
          <w:szCs w:val="24"/>
        </w:rPr>
        <w:t>EL CABELLO NATURAL Y SU RELACIÓN CON EL COLOR</w:t>
      </w:r>
      <w:r w:rsidRPr="003F2CFE">
        <w:rPr>
          <w:rFonts w:ascii="Andalus" w:hAnsi="Andalus" w:cs="Andalus"/>
          <w:b/>
          <w:color w:val="D60093"/>
          <w:sz w:val="24"/>
          <w:szCs w:val="24"/>
        </w:rPr>
        <w:t>.</w:t>
      </w:r>
    </w:p>
    <w:p w:rsidR="000043E1" w:rsidRPr="003F2CFE" w:rsidRDefault="000043E1" w:rsidP="003F2CFE">
      <w:pPr>
        <w:pBdr>
          <w:top w:val="single" w:sz="4" w:space="1" w:color="000080"/>
          <w:left w:val="single" w:sz="4" w:space="4" w:color="000080"/>
          <w:bottom w:val="single" w:sz="4" w:space="1" w:color="000080"/>
          <w:right w:val="single" w:sz="4" w:space="2" w:color="000080"/>
        </w:pBdr>
        <w:shd w:val="clear" w:color="auto" w:fill="7030A0"/>
        <w:tabs>
          <w:tab w:val="left" w:pos="-2126"/>
        </w:tabs>
        <w:ind w:left="142"/>
        <w:jc w:val="both"/>
        <w:rPr>
          <w:rFonts w:ascii="Andalus" w:hAnsi="Andalus" w:cs="Andalus"/>
          <w:b/>
          <w:color w:val="FFFFFF"/>
          <w:sz w:val="24"/>
          <w:szCs w:val="24"/>
        </w:rPr>
      </w:pPr>
      <w:r w:rsidRPr="003F2CFE">
        <w:rPr>
          <w:rFonts w:ascii="Andalus" w:hAnsi="Andalus" w:cs="Andalus"/>
          <w:b/>
          <w:color w:val="FFFFFF"/>
          <w:sz w:val="24"/>
          <w:szCs w:val="24"/>
        </w:rPr>
        <w:t>ORIENTACIONES PEDAGÓGICAS</w:t>
      </w:r>
    </w:p>
    <w:p w:rsidR="002B0CCD" w:rsidRPr="003F2CFE" w:rsidRDefault="000043E1" w:rsidP="003F2CFE">
      <w:pPr>
        <w:widowControl w:val="0"/>
        <w:spacing w:after="120"/>
        <w:ind w:right="380"/>
        <w:jc w:val="both"/>
        <w:rPr>
          <w:rFonts w:ascii="Andalus" w:hAnsi="Andalus" w:cs="Andalus"/>
          <w:color w:val="808080" w:themeColor="background1" w:themeShade="80"/>
          <w:sz w:val="24"/>
          <w:szCs w:val="24"/>
        </w:rPr>
      </w:pPr>
      <w:r w:rsidRPr="003F2CFE">
        <w:rPr>
          <w:rFonts w:ascii="Andalus" w:hAnsi="Andalus" w:cs="Andalus"/>
          <w:color w:val="808080" w:themeColor="background1" w:themeShade="80"/>
          <w:sz w:val="24"/>
          <w:szCs w:val="24"/>
        </w:rPr>
        <w:t xml:space="preserve">En esta unidad </w:t>
      </w:r>
      <w:r w:rsidR="006A1F16" w:rsidRPr="003F2CFE">
        <w:rPr>
          <w:rFonts w:ascii="Andalus" w:hAnsi="Andalus" w:cs="Andalus"/>
          <w:color w:val="808080" w:themeColor="background1" w:themeShade="80"/>
          <w:sz w:val="24"/>
          <w:szCs w:val="24"/>
        </w:rPr>
        <w:t xml:space="preserve">didáctica se asentarán </w:t>
      </w:r>
      <w:r w:rsidRPr="003F2CFE">
        <w:rPr>
          <w:rFonts w:ascii="Andalus" w:hAnsi="Andalus" w:cs="Andalus"/>
          <w:color w:val="808080" w:themeColor="background1" w:themeShade="80"/>
          <w:sz w:val="24"/>
          <w:szCs w:val="24"/>
        </w:rPr>
        <w:t xml:space="preserve"> los conocimientos básicos sobre </w:t>
      </w:r>
      <w:r w:rsidR="006A1F16" w:rsidRPr="003F2CFE">
        <w:rPr>
          <w:rFonts w:ascii="Andalus" w:hAnsi="Andalus" w:cs="Andalus"/>
          <w:color w:val="808080" w:themeColor="background1" w:themeShade="80"/>
          <w:sz w:val="24"/>
          <w:szCs w:val="24"/>
        </w:rPr>
        <w:t>el conocimiento del cabello y de su color natural y como modificarlo</w:t>
      </w:r>
      <w:r w:rsidR="002B0CCD" w:rsidRPr="003F2CFE">
        <w:rPr>
          <w:rFonts w:ascii="Andalus" w:hAnsi="Andalus" w:cs="Andalus"/>
          <w:color w:val="808080" w:themeColor="background1" w:themeShade="80"/>
          <w:sz w:val="24"/>
          <w:szCs w:val="24"/>
        </w:rPr>
        <w:t xml:space="preserve"> </w:t>
      </w:r>
      <w:r w:rsidRPr="003F2CFE">
        <w:rPr>
          <w:rFonts w:ascii="Andalus" w:hAnsi="Andalus" w:cs="Andalus"/>
          <w:color w:val="808080" w:themeColor="background1" w:themeShade="80"/>
          <w:sz w:val="24"/>
          <w:szCs w:val="24"/>
        </w:rPr>
        <w:t xml:space="preserve"> en general, </w:t>
      </w:r>
      <w:r w:rsidR="002B0CCD" w:rsidRPr="003F2CFE">
        <w:rPr>
          <w:rFonts w:ascii="Andalus" w:hAnsi="Andalus" w:cs="Andalus"/>
          <w:color w:val="808080" w:themeColor="background1" w:themeShade="80"/>
          <w:sz w:val="24"/>
          <w:szCs w:val="24"/>
        </w:rPr>
        <w:t xml:space="preserve"> así como a v</w:t>
      </w:r>
      <w:r w:rsidR="006A1F16" w:rsidRPr="003F2CFE">
        <w:rPr>
          <w:rFonts w:ascii="Andalus" w:hAnsi="Andalus" w:cs="Andalus"/>
          <w:color w:val="808080" w:themeColor="background1" w:themeShade="80"/>
          <w:sz w:val="24"/>
          <w:szCs w:val="24"/>
        </w:rPr>
        <w:t xml:space="preserve">alorar la importancia que tiene la </w:t>
      </w:r>
      <w:r w:rsidR="008D7F32" w:rsidRPr="003F2CFE">
        <w:rPr>
          <w:rFonts w:ascii="Andalus" w:hAnsi="Andalus" w:cs="Andalus"/>
          <w:color w:val="808080" w:themeColor="background1" w:themeShade="80"/>
          <w:sz w:val="24"/>
          <w:szCs w:val="24"/>
        </w:rPr>
        <w:t>colorimetría</w:t>
      </w:r>
      <w:r w:rsidR="002B0CCD" w:rsidRPr="003F2CFE">
        <w:rPr>
          <w:rFonts w:ascii="Andalus" w:hAnsi="Andalus" w:cs="Andalus"/>
          <w:color w:val="808080" w:themeColor="background1" w:themeShade="80"/>
          <w:sz w:val="24"/>
          <w:szCs w:val="24"/>
        </w:rPr>
        <w:t>.</w:t>
      </w:r>
    </w:p>
    <w:p w:rsidR="002B0CCD" w:rsidRPr="003F2CFE" w:rsidRDefault="002B0CCD" w:rsidP="003F2CFE">
      <w:pPr>
        <w:tabs>
          <w:tab w:val="left" w:pos="-2552"/>
        </w:tabs>
        <w:jc w:val="both"/>
        <w:rPr>
          <w:rFonts w:ascii="Andalus" w:hAnsi="Andalus" w:cs="Andalus"/>
          <w:color w:val="7F7F7F"/>
          <w:sz w:val="24"/>
          <w:szCs w:val="24"/>
        </w:rPr>
      </w:pPr>
      <w:r w:rsidRPr="003F2CFE">
        <w:rPr>
          <w:rFonts w:ascii="Andalus" w:hAnsi="Andalus" w:cs="Andalus"/>
          <w:bCs/>
          <w:color w:val="7F7F7F"/>
          <w:sz w:val="24"/>
          <w:szCs w:val="24"/>
        </w:rPr>
        <w:t>Esta unidad es bastante teórica, así que se deben emplear ejemplos concretos para que se asimilen mejor los conceptos.</w:t>
      </w:r>
    </w:p>
    <w:p w:rsidR="000043E1" w:rsidRPr="003F2CFE" w:rsidRDefault="000043E1" w:rsidP="003F2CFE">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3F2CFE">
        <w:rPr>
          <w:rFonts w:ascii="Andalus" w:hAnsi="Andalus" w:cs="Andalus"/>
          <w:b/>
          <w:color w:val="FFFFFF"/>
          <w:sz w:val="24"/>
          <w:szCs w:val="24"/>
        </w:rPr>
        <w:t>CONTENIDOS</w:t>
      </w:r>
    </w:p>
    <w:p w:rsidR="006A1F16" w:rsidRPr="003F2CFE" w:rsidRDefault="006A1F16" w:rsidP="003F2CFE">
      <w:pPr>
        <w:tabs>
          <w:tab w:val="left" w:pos="9360"/>
        </w:tabs>
        <w:spacing w:after="0"/>
        <w:ind w:left="720"/>
        <w:jc w:val="both"/>
        <w:rPr>
          <w:rFonts w:ascii="Andalus" w:hAnsi="Andalus" w:cs="Andalus"/>
          <w:b/>
          <w:color w:val="7F7F7F"/>
          <w:sz w:val="24"/>
          <w:szCs w:val="24"/>
        </w:rPr>
      </w:pPr>
      <w:r w:rsidRPr="003F2CFE">
        <w:rPr>
          <w:rFonts w:ascii="Andalus" w:hAnsi="Andalus" w:cs="Andalus"/>
          <w:b/>
          <w:color w:val="7F7F7F"/>
          <w:sz w:val="24"/>
          <w:szCs w:val="24"/>
        </w:rPr>
        <w:t>1. EL CABELLO NATURAL Y SU RELACIÓN</w:t>
      </w:r>
    </w:p>
    <w:p w:rsidR="006A1F16" w:rsidRPr="003F2CFE" w:rsidRDefault="006A1F16" w:rsidP="003F2CFE">
      <w:pPr>
        <w:tabs>
          <w:tab w:val="left" w:pos="9360"/>
        </w:tabs>
        <w:spacing w:after="0"/>
        <w:ind w:left="720"/>
        <w:jc w:val="both"/>
        <w:rPr>
          <w:rFonts w:ascii="Andalus" w:hAnsi="Andalus" w:cs="Andalus"/>
          <w:b/>
          <w:color w:val="7F7F7F"/>
          <w:sz w:val="24"/>
          <w:szCs w:val="24"/>
        </w:rPr>
      </w:pPr>
      <w:r w:rsidRPr="003F2CFE">
        <w:rPr>
          <w:rFonts w:ascii="Andalus" w:hAnsi="Andalus" w:cs="Andalus"/>
          <w:b/>
          <w:color w:val="7F7F7F"/>
          <w:sz w:val="24"/>
          <w:szCs w:val="24"/>
        </w:rPr>
        <w:t xml:space="preserve">CON EL COLOR </w:t>
      </w:r>
    </w:p>
    <w:p w:rsidR="006A1F16" w:rsidRPr="003F2CFE" w:rsidRDefault="006A1F16" w:rsidP="003F2CFE">
      <w:pPr>
        <w:tabs>
          <w:tab w:val="left" w:pos="9360"/>
        </w:tabs>
        <w:spacing w:after="0"/>
        <w:ind w:left="720"/>
        <w:jc w:val="both"/>
        <w:rPr>
          <w:rFonts w:ascii="Andalus" w:hAnsi="Andalus" w:cs="Andalus"/>
          <w:b/>
          <w:color w:val="7F7F7F"/>
          <w:sz w:val="24"/>
          <w:szCs w:val="24"/>
        </w:rPr>
      </w:pPr>
      <w:r w:rsidRPr="003F2CFE">
        <w:rPr>
          <w:rFonts w:ascii="Andalus" w:hAnsi="Andalus" w:cs="Andalus"/>
          <w:b/>
          <w:color w:val="7F7F7F"/>
          <w:sz w:val="24"/>
          <w:szCs w:val="24"/>
        </w:rPr>
        <w:t xml:space="preserve">1.1 La coloración natural del cabello </w:t>
      </w:r>
    </w:p>
    <w:p w:rsidR="006A1F16" w:rsidRPr="003F2CFE" w:rsidRDefault="006A1F16" w:rsidP="003F2CFE">
      <w:pPr>
        <w:tabs>
          <w:tab w:val="left" w:pos="9360"/>
        </w:tabs>
        <w:spacing w:after="0"/>
        <w:ind w:left="720"/>
        <w:jc w:val="both"/>
        <w:rPr>
          <w:rFonts w:ascii="Andalus" w:hAnsi="Andalus" w:cs="Andalus"/>
          <w:b/>
          <w:color w:val="7F7F7F"/>
          <w:sz w:val="24"/>
          <w:szCs w:val="24"/>
        </w:rPr>
      </w:pPr>
      <w:r w:rsidRPr="003F2CFE">
        <w:rPr>
          <w:rFonts w:ascii="Andalus" w:hAnsi="Andalus" w:cs="Andalus"/>
          <w:b/>
          <w:color w:val="7F7F7F"/>
          <w:sz w:val="24"/>
          <w:szCs w:val="24"/>
        </w:rPr>
        <w:t xml:space="preserve">1.1.1 La melanina </w:t>
      </w:r>
    </w:p>
    <w:p w:rsidR="006A1F16" w:rsidRPr="003F2CFE" w:rsidRDefault="006A1F16" w:rsidP="003F2CFE">
      <w:pPr>
        <w:tabs>
          <w:tab w:val="left" w:pos="9360"/>
        </w:tabs>
        <w:spacing w:after="0"/>
        <w:ind w:left="720"/>
        <w:jc w:val="both"/>
        <w:rPr>
          <w:rFonts w:ascii="Andalus" w:hAnsi="Andalus" w:cs="Andalus"/>
          <w:b/>
          <w:color w:val="7F7F7F"/>
          <w:sz w:val="24"/>
          <w:szCs w:val="24"/>
        </w:rPr>
      </w:pPr>
      <w:r w:rsidRPr="003F2CFE">
        <w:rPr>
          <w:rFonts w:ascii="Andalus" w:hAnsi="Andalus" w:cs="Andalus"/>
          <w:b/>
          <w:color w:val="7F7F7F"/>
          <w:sz w:val="24"/>
          <w:szCs w:val="24"/>
        </w:rPr>
        <w:t xml:space="preserve">1.1.2 Variedades de color natural </w:t>
      </w:r>
    </w:p>
    <w:p w:rsidR="006A1F16" w:rsidRPr="003F2CFE" w:rsidRDefault="006A1F16" w:rsidP="003F2CFE">
      <w:pPr>
        <w:tabs>
          <w:tab w:val="left" w:pos="9360"/>
        </w:tabs>
        <w:spacing w:after="0"/>
        <w:ind w:left="720"/>
        <w:jc w:val="both"/>
        <w:rPr>
          <w:rFonts w:ascii="Andalus" w:hAnsi="Andalus" w:cs="Andalus"/>
          <w:b/>
          <w:color w:val="7F7F7F"/>
          <w:sz w:val="24"/>
          <w:szCs w:val="24"/>
        </w:rPr>
      </w:pPr>
      <w:r w:rsidRPr="003F2CFE">
        <w:rPr>
          <w:rFonts w:ascii="Andalus" w:hAnsi="Andalus" w:cs="Andalus"/>
          <w:b/>
          <w:color w:val="7F7F7F"/>
          <w:sz w:val="24"/>
          <w:szCs w:val="24"/>
        </w:rPr>
        <w:t xml:space="preserve">1.1.3 Alteración del color del cabello natural </w:t>
      </w:r>
    </w:p>
    <w:p w:rsidR="006A1F16" w:rsidRPr="003F2CFE" w:rsidRDefault="006A1F16" w:rsidP="003F2CFE">
      <w:pPr>
        <w:tabs>
          <w:tab w:val="left" w:pos="9360"/>
        </w:tabs>
        <w:spacing w:after="0"/>
        <w:ind w:left="720"/>
        <w:jc w:val="both"/>
        <w:rPr>
          <w:rFonts w:ascii="Andalus" w:hAnsi="Andalus" w:cs="Andalus"/>
          <w:b/>
          <w:color w:val="7F7F7F"/>
          <w:sz w:val="24"/>
          <w:szCs w:val="24"/>
        </w:rPr>
      </w:pPr>
      <w:r w:rsidRPr="003F2CFE">
        <w:rPr>
          <w:rFonts w:ascii="Andalus" w:hAnsi="Andalus" w:cs="Andalus"/>
          <w:b/>
          <w:color w:val="7F7F7F"/>
          <w:sz w:val="24"/>
          <w:szCs w:val="24"/>
        </w:rPr>
        <w:t xml:space="preserve">1.2 El color </w:t>
      </w:r>
    </w:p>
    <w:p w:rsidR="006A1F16" w:rsidRPr="003F2CFE" w:rsidRDefault="006A1F16" w:rsidP="003F2CFE">
      <w:pPr>
        <w:tabs>
          <w:tab w:val="left" w:pos="9360"/>
        </w:tabs>
        <w:spacing w:after="0"/>
        <w:ind w:left="720"/>
        <w:jc w:val="both"/>
        <w:rPr>
          <w:rFonts w:ascii="Andalus" w:hAnsi="Andalus" w:cs="Andalus"/>
          <w:b/>
          <w:color w:val="7F7F7F"/>
          <w:sz w:val="24"/>
          <w:szCs w:val="24"/>
        </w:rPr>
      </w:pPr>
      <w:r w:rsidRPr="003F2CFE">
        <w:rPr>
          <w:rFonts w:ascii="Andalus" w:hAnsi="Andalus" w:cs="Andalus"/>
          <w:b/>
          <w:color w:val="7F7F7F"/>
          <w:sz w:val="24"/>
          <w:szCs w:val="24"/>
        </w:rPr>
        <w:t xml:space="preserve">1.2.1 El estudio de los colores </w:t>
      </w:r>
    </w:p>
    <w:p w:rsidR="006A1F16" w:rsidRPr="003F2CFE" w:rsidRDefault="006A1F16" w:rsidP="003F2CFE">
      <w:pPr>
        <w:tabs>
          <w:tab w:val="left" w:pos="9360"/>
        </w:tabs>
        <w:spacing w:after="0"/>
        <w:ind w:left="720"/>
        <w:jc w:val="both"/>
        <w:rPr>
          <w:rFonts w:ascii="Andalus" w:hAnsi="Andalus" w:cs="Andalus"/>
          <w:b/>
          <w:color w:val="7F7F7F"/>
          <w:sz w:val="24"/>
          <w:szCs w:val="24"/>
        </w:rPr>
      </w:pPr>
      <w:r w:rsidRPr="003F2CFE">
        <w:rPr>
          <w:rFonts w:ascii="Andalus" w:hAnsi="Andalus" w:cs="Andalus"/>
          <w:b/>
          <w:color w:val="7F7F7F"/>
          <w:sz w:val="24"/>
          <w:szCs w:val="24"/>
        </w:rPr>
        <w:t xml:space="preserve">1.3 El color y el cabello en el sector de la imagen personal </w:t>
      </w:r>
    </w:p>
    <w:p w:rsidR="006A1F16" w:rsidRPr="003F2CFE" w:rsidRDefault="006A1F16" w:rsidP="003F2CFE">
      <w:pPr>
        <w:tabs>
          <w:tab w:val="left" w:pos="9360"/>
        </w:tabs>
        <w:spacing w:after="0"/>
        <w:ind w:left="720"/>
        <w:jc w:val="both"/>
        <w:rPr>
          <w:rFonts w:ascii="Andalus" w:hAnsi="Andalus" w:cs="Andalus"/>
          <w:b/>
          <w:color w:val="7F7F7F"/>
          <w:sz w:val="24"/>
          <w:szCs w:val="24"/>
        </w:rPr>
      </w:pPr>
      <w:r w:rsidRPr="003F2CFE">
        <w:rPr>
          <w:rFonts w:ascii="Andalus" w:hAnsi="Andalus" w:cs="Andalus"/>
          <w:b/>
          <w:color w:val="7F7F7F"/>
          <w:sz w:val="24"/>
          <w:szCs w:val="24"/>
        </w:rPr>
        <w:t xml:space="preserve">1.3.1 Equivalencias </w:t>
      </w:r>
    </w:p>
    <w:p w:rsidR="006A1F16" w:rsidRPr="003F2CFE" w:rsidRDefault="006A1F16" w:rsidP="003F2CFE">
      <w:pPr>
        <w:tabs>
          <w:tab w:val="left" w:pos="9360"/>
        </w:tabs>
        <w:spacing w:after="0"/>
        <w:ind w:left="720"/>
        <w:jc w:val="both"/>
        <w:rPr>
          <w:rFonts w:ascii="Andalus" w:hAnsi="Andalus" w:cs="Andalus"/>
          <w:b/>
          <w:color w:val="7F7F7F"/>
          <w:sz w:val="24"/>
          <w:szCs w:val="24"/>
        </w:rPr>
      </w:pPr>
      <w:r w:rsidRPr="003F2CFE">
        <w:rPr>
          <w:rFonts w:ascii="Andalus" w:hAnsi="Andalus" w:cs="Andalus"/>
          <w:b/>
          <w:color w:val="7F7F7F"/>
          <w:sz w:val="24"/>
          <w:szCs w:val="24"/>
        </w:rPr>
        <w:t xml:space="preserve">1.3.2 Escala de tonos </w:t>
      </w:r>
    </w:p>
    <w:p w:rsidR="006A1F16" w:rsidRPr="003F2CFE" w:rsidRDefault="006A1F16" w:rsidP="003F2CFE">
      <w:pPr>
        <w:tabs>
          <w:tab w:val="left" w:pos="9360"/>
        </w:tabs>
        <w:spacing w:after="0"/>
        <w:ind w:left="720"/>
        <w:jc w:val="both"/>
        <w:rPr>
          <w:rFonts w:ascii="Andalus" w:hAnsi="Andalus" w:cs="Andalus"/>
          <w:b/>
          <w:color w:val="7F7F7F"/>
          <w:sz w:val="24"/>
          <w:szCs w:val="24"/>
        </w:rPr>
      </w:pPr>
      <w:r w:rsidRPr="003F2CFE">
        <w:rPr>
          <w:rFonts w:ascii="Andalus" w:hAnsi="Andalus" w:cs="Andalus"/>
          <w:b/>
          <w:color w:val="7F7F7F"/>
          <w:sz w:val="24"/>
          <w:szCs w:val="24"/>
        </w:rPr>
        <w:t xml:space="preserve">1.3.3 Reflejos </w:t>
      </w:r>
    </w:p>
    <w:p w:rsidR="006A1F16" w:rsidRPr="003F2CFE" w:rsidRDefault="006A1F16" w:rsidP="003F2CFE">
      <w:pPr>
        <w:tabs>
          <w:tab w:val="left" w:pos="9360"/>
        </w:tabs>
        <w:spacing w:after="0"/>
        <w:ind w:left="720"/>
        <w:jc w:val="both"/>
        <w:rPr>
          <w:rFonts w:ascii="Andalus" w:hAnsi="Andalus" w:cs="Andalus"/>
          <w:b/>
          <w:color w:val="7F7F7F"/>
          <w:sz w:val="24"/>
          <w:szCs w:val="24"/>
        </w:rPr>
      </w:pPr>
      <w:r w:rsidRPr="003F2CFE">
        <w:rPr>
          <w:rFonts w:ascii="Andalus" w:hAnsi="Andalus" w:cs="Andalus"/>
          <w:b/>
          <w:color w:val="7F7F7F"/>
          <w:sz w:val="24"/>
          <w:szCs w:val="24"/>
        </w:rPr>
        <w:t xml:space="preserve">1.3.4 Saturación </w:t>
      </w:r>
    </w:p>
    <w:p w:rsidR="000043E1" w:rsidRPr="003F2CFE" w:rsidRDefault="006A1F16" w:rsidP="003F2CFE">
      <w:pPr>
        <w:tabs>
          <w:tab w:val="left" w:pos="9360"/>
        </w:tabs>
        <w:spacing w:after="0"/>
        <w:ind w:left="720"/>
        <w:jc w:val="both"/>
        <w:rPr>
          <w:rFonts w:ascii="Andalus" w:hAnsi="Andalus" w:cs="Andalus"/>
          <w:b/>
          <w:color w:val="7F7F7F"/>
          <w:sz w:val="24"/>
          <w:szCs w:val="24"/>
          <w:lang w:val="es-ES_tradnl"/>
        </w:rPr>
      </w:pPr>
      <w:r w:rsidRPr="003F2CFE">
        <w:rPr>
          <w:rFonts w:ascii="Andalus" w:hAnsi="Andalus" w:cs="Andalus"/>
          <w:b/>
          <w:color w:val="7F7F7F"/>
          <w:sz w:val="24"/>
          <w:szCs w:val="24"/>
        </w:rPr>
        <w:t xml:space="preserve">1.3.5 Brillo </w:t>
      </w:r>
    </w:p>
    <w:p w:rsidR="000043E1" w:rsidRPr="003F2CFE" w:rsidRDefault="000043E1" w:rsidP="003F2CFE">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3F2CFE">
        <w:rPr>
          <w:rFonts w:ascii="Andalus" w:hAnsi="Andalus" w:cs="Andalus"/>
          <w:b/>
          <w:color w:val="FFFFFF"/>
          <w:sz w:val="24"/>
          <w:szCs w:val="24"/>
        </w:rPr>
        <w:t xml:space="preserve">OBJETIVOS </w:t>
      </w:r>
    </w:p>
    <w:p w:rsidR="006A1F16" w:rsidRPr="003F2CFE" w:rsidRDefault="006A1F16" w:rsidP="003F2CFE">
      <w:pPr>
        <w:suppressAutoHyphens w:val="0"/>
        <w:autoSpaceDE w:val="0"/>
        <w:autoSpaceDN w:val="0"/>
        <w:adjustRightInd w:val="0"/>
        <w:spacing w:after="0" w:line="240" w:lineRule="auto"/>
        <w:jc w:val="both"/>
        <w:rPr>
          <w:rFonts w:ascii="Andalus" w:eastAsiaTheme="minorHAnsi" w:hAnsi="Andalus" w:cs="Andalus"/>
          <w:color w:val="000000"/>
          <w:sz w:val="24"/>
          <w:szCs w:val="24"/>
          <w:lang w:eastAsia="en-US"/>
        </w:rPr>
      </w:pPr>
      <w:r w:rsidRPr="003F2CFE">
        <w:rPr>
          <w:rFonts w:ascii="Andalus" w:eastAsiaTheme="minorHAnsi" w:hAnsi="Andalus" w:cs="Andalus"/>
          <w:color w:val="CD00E6"/>
          <w:sz w:val="24"/>
          <w:szCs w:val="24"/>
          <w:lang w:eastAsia="en-US"/>
        </w:rPr>
        <w:t xml:space="preserve">• </w:t>
      </w:r>
      <w:r w:rsidRPr="003F2CFE">
        <w:rPr>
          <w:rFonts w:ascii="Andalus" w:eastAsiaTheme="minorHAnsi" w:hAnsi="Andalus" w:cs="Andalus"/>
          <w:color w:val="000000"/>
          <w:sz w:val="24"/>
          <w:szCs w:val="24"/>
          <w:lang w:eastAsia="en-US"/>
        </w:rPr>
        <w:t>Explicar el color natural del cabello, la escala de colores y tonos e identificarlos por su</w:t>
      </w:r>
      <w:r w:rsidR="003F2CFE">
        <w:rPr>
          <w:rFonts w:ascii="Andalus" w:eastAsiaTheme="minorHAnsi" w:hAnsi="Andalus" w:cs="Andalus"/>
          <w:color w:val="000000"/>
          <w:sz w:val="24"/>
          <w:szCs w:val="24"/>
          <w:lang w:eastAsia="en-US"/>
        </w:rPr>
        <w:t xml:space="preserve"> </w:t>
      </w:r>
      <w:r w:rsidRPr="003F2CFE">
        <w:rPr>
          <w:rFonts w:ascii="Andalus" w:eastAsiaTheme="minorHAnsi" w:hAnsi="Andalus" w:cs="Andalus"/>
          <w:color w:val="000000"/>
          <w:sz w:val="24"/>
          <w:szCs w:val="24"/>
          <w:lang w:eastAsia="en-US"/>
        </w:rPr>
        <w:t>numeración.</w:t>
      </w:r>
    </w:p>
    <w:p w:rsidR="006A1F16" w:rsidRPr="003F2CFE" w:rsidRDefault="006A1F16" w:rsidP="003F2CFE">
      <w:pPr>
        <w:suppressAutoHyphens w:val="0"/>
        <w:autoSpaceDE w:val="0"/>
        <w:autoSpaceDN w:val="0"/>
        <w:adjustRightInd w:val="0"/>
        <w:spacing w:after="0" w:line="240" w:lineRule="auto"/>
        <w:jc w:val="both"/>
        <w:rPr>
          <w:rFonts w:ascii="Andalus" w:eastAsiaTheme="minorHAnsi" w:hAnsi="Andalus" w:cs="Andalus"/>
          <w:color w:val="000000"/>
          <w:sz w:val="24"/>
          <w:szCs w:val="24"/>
          <w:lang w:eastAsia="en-US"/>
        </w:rPr>
      </w:pPr>
      <w:r w:rsidRPr="003F2CFE">
        <w:rPr>
          <w:rFonts w:ascii="Andalus" w:eastAsiaTheme="minorHAnsi" w:hAnsi="Andalus" w:cs="Andalus"/>
          <w:color w:val="CD00E6"/>
          <w:sz w:val="24"/>
          <w:szCs w:val="24"/>
          <w:lang w:eastAsia="en-US"/>
        </w:rPr>
        <w:t xml:space="preserve">• </w:t>
      </w:r>
      <w:r w:rsidRPr="003F2CFE">
        <w:rPr>
          <w:rFonts w:ascii="Andalus" w:eastAsiaTheme="minorHAnsi" w:hAnsi="Andalus" w:cs="Andalus"/>
          <w:color w:val="000000"/>
          <w:sz w:val="24"/>
          <w:szCs w:val="24"/>
          <w:lang w:eastAsia="en-US"/>
        </w:rPr>
        <w:t>Observar y determinar las características del cabello natural, para la aplicación de</w:t>
      </w:r>
      <w:r w:rsidR="003F2CFE">
        <w:rPr>
          <w:rFonts w:ascii="Andalus" w:eastAsiaTheme="minorHAnsi" w:hAnsi="Andalus" w:cs="Andalus"/>
          <w:color w:val="000000"/>
          <w:sz w:val="24"/>
          <w:szCs w:val="24"/>
          <w:lang w:eastAsia="en-US"/>
        </w:rPr>
        <w:t xml:space="preserve"> </w:t>
      </w:r>
      <w:r w:rsidRPr="003F2CFE">
        <w:rPr>
          <w:rFonts w:ascii="Andalus" w:eastAsiaTheme="minorHAnsi" w:hAnsi="Andalus" w:cs="Andalus"/>
          <w:color w:val="000000"/>
          <w:sz w:val="24"/>
          <w:szCs w:val="24"/>
          <w:lang w:eastAsia="en-US"/>
        </w:rPr>
        <w:t>cosméticos de cambio de color.</w:t>
      </w:r>
    </w:p>
    <w:p w:rsidR="000043E1" w:rsidRPr="003F2CFE" w:rsidRDefault="006A1F16" w:rsidP="003F2CFE">
      <w:pPr>
        <w:spacing w:after="0" w:line="240" w:lineRule="auto"/>
        <w:jc w:val="both"/>
        <w:rPr>
          <w:rFonts w:ascii="Andalus" w:hAnsi="Andalus" w:cs="Andalus"/>
          <w:color w:val="808080" w:themeColor="background1" w:themeShade="80"/>
          <w:sz w:val="24"/>
          <w:szCs w:val="24"/>
        </w:rPr>
      </w:pPr>
      <w:r w:rsidRPr="003F2CFE">
        <w:rPr>
          <w:rFonts w:ascii="Andalus" w:eastAsiaTheme="minorHAnsi" w:hAnsi="Andalus" w:cs="Andalus"/>
          <w:color w:val="CD00E6"/>
          <w:sz w:val="24"/>
          <w:szCs w:val="24"/>
          <w:lang w:eastAsia="en-US"/>
        </w:rPr>
        <w:lastRenderedPageBreak/>
        <w:t xml:space="preserve">• </w:t>
      </w:r>
      <w:r w:rsidRPr="003F2CFE">
        <w:rPr>
          <w:rFonts w:ascii="Andalus" w:eastAsiaTheme="minorHAnsi" w:hAnsi="Andalus" w:cs="Andalus"/>
          <w:color w:val="000000"/>
          <w:sz w:val="24"/>
          <w:szCs w:val="24"/>
          <w:lang w:eastAsia="en-US"/>
        </w:rPr>
        <w:t>Conocer la coloración y la decoloración</w:t>
      </w:r>
    </w:p>
    <w:p w:rsidR="00AA77B8" w:rsidRPr="003F2CFE" w:rsidRDefault="00AA77B8" w:rsidP="003F2CFE">
      <w:pPr>
        <w:spacing w:after="0" w:line="240" w:lineRule="auto"/>
        <w:ind w:left="709"/>
        <w:jc w:val="both"/>
        <w:rPr>
          <w:rFonts w:ascii="Andalus" w:hAnsi="Andalus" w:cs="Andalus"/>
          <w:color w:val="7F7F7F"/>
          <w:sz w:val="24"/>
          <w:szCs w:val="24"/>
          <w:lang w:val="es-ES_tradnl"/>
        </w:rPr>
      </w:pPr>
    </w:p>
    <w:p w:rsidR="000043E1" w:rsidRPr="003F2CFE" w:rsidRDefault="000043E1" w:rsidP="003F2CFE">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3F2CFE">
        <w:rPr>
          <w:rFonts w:ascii="Andalus" w:hAnsi="Andalus" w:cs="Andalus"/>
          <w:b/>
          <w:color w:val="FFFFFF"/>
          <w:sz w:val="24"/>
          <w:szCs w:val="24"/>
        </w:rPr>
        <w:t>CRITERIOS DE EVALUACIÓN</w:t>
      </w:r>
    </w:p>
    <w:p w:rsidR="000043E1" w:rsidRPr="003F2CFE" w:rsidRDefault="000043E1" w:rsidP="003F2CFE">
      <w:pPr>
        <w:jc w:val="both"/>
        <w:rPr>
          <w:rFonts w:ascii="Andalus" w:hAnsi="Andalus" w:cs="Andalus"/>
          <w:color w:val="7F7F7F"/>
          <w:sz w:val="24"/>
          <w:szCs w:val="24"/>
        </w:rPr>
      </w:pPr>
    </w:p>
    <w:p w:rsidR="000043E1" w:rsidRPr="003F2CFE" w:rsidRDefault="000043E1" w:rsidP="003F2CFE">
      <w:pPr>
        <w:jc w:val="both"/>
        <w:rPr>
          <w:rFonts w:ascii="Andalus" w:hAnsi="Andalus" w:cs="Andalus"/>
          <w:color w:val="7F7F7F"/>
          <w:sz w:val="24"/>
          <w:szCs w:val="24"/>
        </w:rPr>
      </w:pPr>
      <w:r w:rsidRPr="003F2CFE">
        <w:rPr>
          <w:rFonts w:ascii="Andalus" w:hAnsi="Andalus" w:cs="Andalus"/>
          <w:color w:val="7F7F7F"/>
          <w:sz w:val="24"/>
          <w:szCs w:val="24"/>
        </w:rPr>
        <w:t>Al finalizar esta unidad, el alumnado demostrará que:</w:t>
      </w:r>
    </w:p>
    <w:p w:rsidR="00F07FD9" w:rsidRPr="003F2CFE" w:rsidRDefault="00F07FD9" w:rsidP="003F2CFE">
      <w:pPr>
        <w:pStyle w:val="Prrafodelista"/>
        <w:numPr>
          <w:ilvl w:val="0"/>
          <w:numId w:val="12"/>
        </w:numPr>
        <w:spacing w:after="0"/>
        <w:jc w:val="both"/>
        <w:rPr>
          <w:rFonts w:ascii="Andalus" w:hAnsi="Andalus" w:cs="Andalus"/>
          <w:bCs/>
          <w:color w:val="7F7F7F"/>
          <w:sz w:val="24"/>
          <w:szCs w:val="24"/>
        </w:rPr>
      </w:pPr>
      <w:r w:rsidRPr="003F2CFE">
        <w:rPr>
          <w:rFonts w:ascii="Andalus" w:hAnsi="Andalus" w:cs="Andalus"/>
          <w:bCs/>
          <w:color w:val="7F7F7F"/>
          <w:sz w:val="24"/>
          <w:szCs w:val="24"/>
        </w:rPr>
        <w:t>Conoce la estructura del pelo, sus características y funciones.</w:t>
      </w:r>
    </w:p>
    <w:p w:rsidR="00F07FD9" w:rsidRPr="003F2CFE" w:rsidRDefault="00F07FD9" w:rsidP="003F2CFE">
      <w:pPr>
        <w:pStyle w:val="Prrafodelista"/>
        <w:numPr>
          <w:ilvl w:val="0"/>
          <w:numId w:val="12"/>
        </w:numPr>
        <w:spacing w:after="0"/>
        <w:jc w:val="both"/>
        <w:rPr>
          <w:rFonts w:ascii="Andalus" w:hAnsi="Andalus" w:cs="Andalus"/>
          <w:bCs/>
          <w:color w:val="808080" w:themeColor="background1" w:themeShade="80"/>
          <w:sz w:val="24"/>
          <w:szCs w:val="24"/>
        </w:rPr>
      </w:pPr>
      <w:r w:rsidRPr="003F2CFE">
        <w:rPr>
          <w:rFonts w:ascii="Andalus" w:hAnsi="Andalus" w:cs="Andalus"/>
          <w:bCs/>
          <w:color w:val="7F7F7F"/>
          <w:sz w:val="24"/>
          <w:szCs w:val="24"/>
        </w:rPr>
        <w:t>Conoce los tipos de cabello y sus propiedades.</w:t>
      </w:r>
    </w:p>
    <w:p w:rsidR="00F07FD9" w:rsidRPr="003F2CFE" w:rsidRDefault="00F07FD9" w:rsidP="003F2CFE">
      <w:pPr>
        <w:pStyle w:val="Prrafodelista"/>
        <w:numPr>
          <w:ilvl w:val="0"/>
          <w:numId w:val="12"/>
        </w:numPr>
        <w:suppressAutoHyphens w:val="0"/>
        <w:autoSpaceDE w:val="0"/>
        <w:autoSpaceDN w:val="0"/>
        <w:adjustRightInd w:val="0"/>
        <w:spacing w:after="0" w:line="240" w:lineRule="auto"/>
        <w:jc w:val="both"/>
        <w:rPr>
          <w:rFonts w:ascii="Andalus" w:hAnsi="Andalus" w:cs="Andalus"/>
          <w:bCs/>
          <w:color w:val="7F7F7F"/>
          <w:sz w:val="24"/>
          <w:szCs w:val="24"/>
        </w:rPr>
      </w:pPr>
      <w:r w:rsidRPr="003F2CFE">
        <w:rPr>
          <w:rFonts w:ascii="Andalus" w:hAnsi="Andalus" w:cs="Andalus"/>
          <w:bCs/>
          <w:color w:val="808080" w:themeColor="background1" w:themeShade="80"/>
          <w:sz w:val="24"/>
          <w:szCs w:val="24"/>
        </w:rPr>
        <w:t>Conoce los métodos de análisis y sabe</w:t>
      </w:r>
      <w:r w:rsidRPr="003F2CFE">
        <w:rPr>
          <w:rFonts w:ascii="Andalus" w:eastAsiaTheme="minorHAnsi" w:hAnsi="Andalus" w:cs="Andalus"/>
          <w:color w:val="808080" w:themeColor="background1" w:themeShade="80"/>
          <w:sz w:val="24"/>
          <w:szCs w:val="24"/>
          <w:lang w:eastAsia="en-US"/>
        </w:rPr>
        <w:t xml:space="preserve"> identificar las pautas a seguir para realizar la observación del cabello y del cuero</w:t>
      </w:r>
      <w:r w:rsidRPr="003F2CFE">
        <w:rPr>
          <w:rFonts w:ascii="Andalus" w:eastAsiaTheme="minorHAnsi" w:hAnsi="Andalus" w:cs="Andalus"/>
          <w:sz w:val="24"/>
          <w:szCs w:val="24"/>
          <w:lang w:eastAsia="en-US"/>
        </w:rPr>
        <w:t xml:space="preserve"> </w:t>
      </w:r>
      <w:r w:rsidRPr="003F2CFE">
        <w:rPr>
          <w:rFonts w:ascii="Andalus" w:eastAsiaTheme="minorHAnsi" w:hAnsi="Andalus" w:cs="Andalus"/>
          <w:color w:val="808080" w:themeColor="background1" w:themeShade="80"/>
          <w:sz w:val="24"/>
          <w:szCs w:val="24"/>
          <w:lang w:eastAsia="en-US"/>
        </w:rPr>
        <w:t>cabelludo</w:t>
      </w:r>
      <w:r w:rsidRPr="003F2CFE">
        <w:rPr>
          <w:rFonts w:ascii="Andalus" w:hAnsi="Andalus" w:cs="Andalus"/>
          <w:bCs/>
          <w:color w:val="808080" w:themeColor="background1" w:themeShade="80"/>
          <w:sz w:val="24"/>
          <w:szCs w:val="24"/>
        </w:rPr>
        <w:t>.</w:t>
      </w:r>
    </w:p>
    <w:p w:rsidR="00F07FD9" w:rsidRPr="003F2CFE" w:rsidRDefault="00F07FD9" w:rsidP="003F2CFE">
      <w:pPr>
        <w:pStyle w:val="Prrafodelista"/>
        <w:numPr>
          <w:ilvl w:val="0"/>
          <w:numId w:val="12"/>
        </w:numPr>
        <w:suppressAutoHyphens w:val="0"/>
        <w:autoSpaceDE w:val="0"/>
        <w:autoSpaceDN w:val="0"/>
        <w:adjustRightInd w:val="0"/>
        <w:spacing w:after="0" w:line="240" w:lineRule="auto"/>
        <w:jc w:val="both"/>
        <w:rPr>
          <w:rFonts w:ascii="Andalus" w:hAnsi="Andalus" w:cs="Andalus"/>
          <w:bCs/>
          <w:color w:val="808080" w:themeColor="background1" w:themeShade="80"/>
          <w:sz w:val="24"/>
          <w:szCs w:val="24"/>
        </w:rPr>
      </w:pPr>
      <w:r w:rsidRPr="003F2CFE">
        <w:rPr>
          <w:rFonts w:ascii="Andalus" w:hAnsi="Andalus" w:cs="Andalus"/>
          <w:bCs/>
          <w:color w:val="808080" w:themeColor="background1" w:themeShade="80"/>
          <w:sz w:val="24"/>
          <w:szCs w:val="24"/>
        </w:rPr>
        <w:t xml:space="preserve">Sabe determinar </w:t>
      </w:r>
      <w:r w:rsidRPr="003F2CFE">
        <w:rPr>
          <w:rFonts w:ascii="Andalus" w:eastAsiaTheme="minorHAnsi" w:hAnsi="Andalus" w:cs="Andalus"/>
          <w:color w:val="808080" w:themeColor="background1" w:themeShade="80"/>
          <w:sz w:val="24"/>
          <w:szCs w:val="24"/>
          <w:lang w:eastAsia="en-US"/>
        </w:rPr>
        <w:t>el estado del cuero cabelludo y cabello, reconociendo las alteraciones más frecuentes.</w:t>
      </w:r>
    </w:p>
    <w:p w:rsidR="00F07FD9" w:rsidRPr="003F2CFE" w:rsidRDefault="00F07FD9" w:rsidP="003F2CFE">
      <w:pPr>
        <w:pStyle w:val="Prrafodelista"/>
        <w:numPr>
          <w:ilvl w:val="0"/>
          <w:numId w:val="12"/>
        </w:numPr>
        <w:suppressAutoHyphens w:val="0"/>
        <w:autoSpaceDE w:val="0"/>
        <w:autoSpaceDN w:val="0"/>
        <w:adjustRightInd w:val="0"/>
        <w:spacing w:after="0" w:line="240" w:lineRule="auto"/>
        <w:jc w:val="both"/>
        <w:rPr>
          <w:rFonts w:ascii="Andalus" w:hAnsi="Andalus" w:cs="Andalus"/>
          <w:b/>
          <w:color w:val="0070C0"/>
          <w:sz w:val="24"/>
          <w:szCs w:val="24"/>
        </w:rPr>
      </w:pPr>
      <w:r w:rsidRPr="003F2CFE">
        <w:rPr>
          <w:rFonts w:ascii="Andalus" w:eastAsiaTheme="minorHAnsi" w:hAnsi="Andalus" w:cs="Andalus"/>
          <w:color w:val="808080" w:themeColor="background1" w:themeShade="80"/>
          <w:sz w:val="24"/>
          <w:szCs w:val="24"/>
          <w:lang w:eastAsia="en-US"/>
        </w:rPr>
        <w:t>Conoce las anomalías del cuero cabelludo que requieren la consulta de otros profesionales.</w:t>
      </w:r>
    </w:p>
    <w:p w:rsidR="0086292F" w:rsidRPr="003F2CFE" w:rsidRDefault="000B5D0B" w:rsidP="003F2CFE">
      <w:pPr>
        <w:pStyle w:val="Prrafodelista"/>
        <w:numPr>
          <w:ilvl w:val="0"/>
          <w:numId w:val="11"/>
        </w:numPr>
        <w:spacing w:after="0" w:line="240" w:lineRule="auto"/>
        <w:jc w:val="both"/>
        <w:rPr>
          <w:rFonts w:ascii="Andalus" w:hAnsi="Andalus" w:cs="Andalus"/>
          <w:color w:val="7F7F7F"/>
          <w:sz w:val="24"/>
          <w:szCs w:val="24"/>
          <w:lang w:val="es-ES_tradnl"/>
        </w:rPr>
      </w:pPr>
      <w:r w:rsidRPr="003F2CFE">
        <w:rPr>
          <w:rFonts w:ascii="Andalus" w:hAnsi="Andalus" w:cs="Andalus"/>
          <w:color w:val="7F7F7F"/>
          <w:sz w:val="24"/>
          <w:szCs w:val="24"/>
          <w:lang w:val="es-ES_tradnl"/>
        </w:rPr>
        <w:t xml:space="preserve"> Se ha estudiado el color natural del cabello y la escala de tonos.</w:t>
      </w:r>
    </w:p>
    <w:p w:rsidR="0086292F" w:rsidRPr="003F2CFE" w:rsidRDefault="0086292F" w:rsidP="003F2CFE">
      <w:pPr>
        <w:pStyle w:val="Prrafodelista"/>
        <w:numPr>
          <w:ilvl w:val="0"/>
          <w:numId w:val="11"/>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3F2CFE">
        <w:rPr>
          <w:rFonts w:ascii="Andalus" w:eastAsiaTheme="minorHAnsi" w:hAnsi="Andalus" w:cs="Andalus"/>
          <w:color w:val="808080" w:themeColor="background1" w:themeShade="80"/>
          <w:sz w:val="24"/>
          <w:szCs w:val="24"/>
          <w:lang w:eastAsia="en-US"/>
        </w:rPr>
        <w:t xml:space="preserve">Conoce </w:t>
      </w:r>
      <w:r w:rsidR="0088149A" w:rsidRPr="003F2CFE">
        <w:rPr>
          <w:rFonts w:ascii="Andalus" w:eastAsiaTheme="minorHAnsi" w:hAnsi="Andalus" w:cs="Andalus"/>
          <w:color w:val="808080" w:themeColor="background1" w:themeShade="80"/>
          <w:sz w:val="24"/>
          <w:szCs w:val="24"/>
          <w:lang w:eastAsia="en-US"/>
        </w:rPr>
        <w:t>las alteraciones del color del cabello tanto genéticas como adquiridas.</w:t>
      </w:r>
    </w:p>
    <w:p w:rsidR="0088149A" w:rsidRPr="003F2CFE" w:rsidRDefault="0088149A" w:rsidP="003F2CFE">
      <w:pPr>
        <w:pStyle w:val="Prrafodelista"/>
        <w:numPr>
          <w:ilvl w:val="0"/>
          <w:numId w:val="11"/>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3F2CFE">
        <w:rPr>
          <w:rFonts w:ascii="Andalus" w:eastAsiaTheme="minorHAnsi" w:hAnsi="Andalus" w:cs="Andalus"/>
          <w:color w:val="808080" w:themeColor="background1" w:themeShade="80"/>
          <w:sz w:val="24"/>
          <w:szCs w:val="24"/>
          <w:lang w:eastAsia="en-US"/>
        </w:rPr>
        <w:t>Domina los conceptos de saturación, brillo y reflejos.</w:t>
      </w:r>
    </w:p>
    <w:p w:rsidR="000043E1" w:rsidRPr="003F2CFE" w:rsidRDefault="000043E1" w:rsidP="003F2CFE">
      <w:pPr>
        <w:pageBreakBefore/>
        <w:autoSpaceDE w:val="0"/>
        <w:spacing w:after="120"/>
        <w:ind w:left="720"/>
        <w:jc w:val="both"/>
        <w:rPr>
          <w:rFonts w:ascii="Andalus" w:hAnsi="Andalus" w:cs="Andalus"/>
          <w:b/>
          <w:color w:val="D60093"/>
          <w:sz w:val="24"/>
          <w:szCs w:val="24"/>
        </w:rPr>
      </w:pPr>
      <w:r w:rsidRPr="003F2CFE">
        <w:rPr>
          <w:rFonts w:ascii="Andalus" w:hAnsi="Andalus" w:cs="Andalus"/>
          <w:b/>
          <w:color w:val="D60093"/>
          <w:sz w:val="24"/>
          <w:szCs w:val="24"/>
        </w:rPr>
        <w:lastRenderedPageBreak/>
        <w:t xml:space="preserve">UNIDAD DIDÁCTICA 2: </w:t>
      </w:r>
      <w:r w:rsidR="00D32DEF" w:rsidRPr="003F2CFE">
        <w:rPr>
          <w:rFonts w:ascii="Andalus" w:hAnsi="Andalus" w:cs="Andalus"/>
          <w:b/>
          <w:color w:val="D60093"/>
          <w:sz w:val="24"/>
          <w:szCs w:val="24"/>
        </w:rPr>
        <w:t>COSMÉTICOS ESPECÍFICOS PARA LA COLORACIÓN</w:t>
      </w:r>
      <w:r w:rsidRPr="003F2CFE">
        <w:rPr>
          <w:rFonts w:ascii="Andalus" w:hAnsi="Andalus" w:cs="Andalus"/>
          <w:b/>
          <w:color w:val="D60093"/>
          <w:sz w:val="24"/>
          <w:szCs w:val="24"/>
        </w:rPr>
        <w:t>.</w:t>
      </w:r>
    </w:p>
    <w:p w:rsidR="000043E1" w:rsidRPr="003F2CFE" w:rsidRDefault="000043E1" w:rsidP="003F2CFE">
      <w:pPr>
        <w:tabs>
          <w:tab w:val="left" w:pos="2760"/>
        </w:tabs>
        <w:autoSpaceDE w:val="0"/>
        <w:spacing w:after="120"/>
        <w:jc w:val="both"/>
        <w:rPr>
          <w:rFonts w:ascii="Andalus" w:hAnsi="Andalus" w:cs="Andalus"/>
          <w:b/>
          <w:color w:val="FFFFFF"/>
          <w:sz w:val="24"/>
          <w:szCs w:val="24"/>
          <w:lang w:val="es-ES_tradnl"/>
        </w:rPr>
      </w:pPr>
      <w:r w:rsidRPr="003F2CFE">
        <w:rPr>
          <w:rFonts w:ascii="Andalus" w:hAnsi="Andalus" w:cs="Andalus"/>
          <w:b/>
          <w:color w:val="FFFFFF"/>
          <w:sz w:val="24"/>
          <w:szCs w:val="24"/>
          <w:lang w:val="es-ES_tradnl"/>
        </w:rPr>
        <w:tab/>
      </w:r>
    </w:p>
    <w:p w:rsidR="000043E1" w:rsidRPr="003F2CFE" w:rsidRDefault="000043E1" w:rsidP="003F2CFE">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3F2CFE">
        <w:rPr>
          <w:rFonts w:ascii="Andalus" w:hAnsi="Andalus" w:cs="Andalus"/>
          <w:b/>
          <w:color w:val="FFFFFF"/>
          <w:sz w:val="24"/>
          <w:szCs w:val="24"/>
        </w:rPr>
        <w:t>ORIENTACIONES PEDAGÓGICAS</w:t>
      </w:r>
    </w:p>
    <w:p w:rsidR="000043E1" w:rsidRPr="003F2CFE" w:rsidRDefault="000043E1" w:rsidP="003F2CFE">
      <w:pPr>
        <w:spacing w:after="0"/>
        <w:jc w:val="both"/>
        <w:rPr>
          <w:rFonts w:ascii="Andalus" w:hAnsi="Andalus" w:cs="Andalus"/>
          <w:color w:val="808080" w:themeColor="background1" w:themeShade="80"/>
          <w:sz w:val="24"/>
          <w:szCs w:val="24"/>
        </w:rPr>
      </w:pPr>
      <w:r w:rsidRPr="003F2CFE">
        <w:rPr>
          <w:rFonts w:ascii="Andalus" w:hAnsi="Andalus" w:cs="Andalus"/>
          <w:bCs/>
          <w:color w:val="7F7F7F"/>
          <w:sz w:val="24"/>
          <w:szCs w:val="24"/>
        </w:rPr>
        <w:t xml:space="preserve">En esta unidad didáctica el alumnado conocerá los diferentes </w:t>
      </w:r>
      <w:r w:rsidR="008D0FEA" w:rsidRPr="003F2CFE">
        <w:rPr>
          <w:rFonts w:ascii="Andalus" w:hAnsi="Andalus" w:cs="Andalus"/>
          <w:color w:val="808080" w:themeColor="background1" w:themeShade="80"/>
          <w:sz w:val="24"/>
          <w:szCs w:val="24"/>
        </w:rPr>
        <w:t xml:space="preserve">los conceptos básicos vinculados </w:t>
      </w:r>
      <w:r w:rsidR="00E53D4A" w:rsidRPr="003F2CFE">
        <w:rPr>
          <w:rFonts w:ascii="Andalus" w:hAnsi="Andalus" w:cs="Andalus"/>
          <w:color w:val="808080" w:themeColor="background1" w:themeShade="80"/>
          <w:sz w:val="24"/>
          <w:szCs w:val="24"/>
        </w:rPr>
        <w:t>a los productos empleados para cambiar el color del cabello</w:t>
      </w:r>
      <w:r w:rsidR="008D0FEA" w:rsidRPr="003F2CFE">
        <w:rPr>
          <w:rFonts w:ascii="Andalus" w:hAnsi="Andalus" w:cs="Andalus"/>
          <w:color w:val="808080" w:themeColor="background1" w:themeShade="80"/>
          <w:sz w:val="24"/>
          <w:szCs w:val="24"/>
        </w:rPr>
        <w:t>.</w:t>
      </w:r>
    </w:p>
    <w:p w:rsidR="00E53D4A" w:rsidRPr="003F2CFE" w:rsidRDefault="00E53D4A" w:rsidP="003F2CFE">
      <w:pPr>
        <w:spacing w:after="0"/>
        <w:jc w:val="both"/>
        <w:rPr>
          <w:rFonts w:ascii="Andalus" w:hAnsi="Andalus" w:cs="Andalus"/>
          <w:bCs/>
          <w:color w:val="808080" w:themeColor="background1" w:themeShade="80"/>
          <w:sz w:val="24"/>
          <w:szCs w:val="24"/>
        </w:rPr>
      </w:pPr>
    </w:p>
    <w:p w:rsidR="00E53D4A" w:rsidRPr="003F2CFE" w:rsidRDefault="000043E1" w:rsidP="003F2CFE">
      <w:pPr>
        <w:suppressAutoHyphens w:val="0"/>
        <w:autoSpaceDE w:val="0"/>
        <w:autoSpaceDN w:val="0"/>
        <w:adjustRightInd w:val="0"/>
        <w:spacing w:after="0" w:line="240" w:lineRule="auto"/>
        <w:jc w:val="both"/>
        <w:rPr>
          <w:rFonts w:ascii="Andalus" w:eastAsiaTheme="minorHAnsi" w:hAnsi="Andalus" w:cs="Andalus"/>
          <w:color w:val="808080"/>
          <w:sz w:val="24"/>
          <w:szCs w:val="24"/>
          <w:lang w:eastAsia="en-US"/>
        </w:rPr>
      </w:pPr>
      <w:r w:rsidRPr="003F2CFE">
        <w:rPr>
          <w:rFonts w:ascii="Andalus" w:hAnsi="Andalus" w:cs="Andalus"/>
          <w:bCs/>
          <w:color w:val="7F7F7F"/>
          <w:sz w:val="24"/>
          <w:szCs w:val="24"/>
        </w:rPr>
        <w:t xml:space="preserve">Se abordará un estudio de los diferentes </w:t>
      </w:r>
      <w:r w:rsidR="00E53D4A" w:rsidRPr="003F2CFE">
        <w:rPr>
          <w:rFonts w:ascii="Andalus" w:hAnsi="Andalus" w:cs="Andalus"/>
          <w:bCs/>
          <w:color w:val="7F7F7F"/>
          <w:sz w:val="24"/>
          <w:szCs w:val="24"/>
        </w:rPr>
        <w:t xml:space="preserve">tipos de cosméticos colorantes y decolorantes, así como su </w:t>
      </w:r>
      <w:r w:rsidR="00E53D4A" w:rsidRPr="003F2CFE">
        <w:rPr>
          <w:rFonts w:ascii="Andalus" w:eastAsiaTheme="minorHAnsi" w:hAnsi="Andalus" w:cs="Andalus"/>
          <w:color w:val="808080"/>
          <w:sz w:val="24"/>
          <w:szCs w:val="24"/>
          <w:lang w:eastAsia="en-US"/>
        </w:rPr>
        <w:t>composición, mecanismo de acción, formas cosméticas, aplicación y precauciones.</w:t>
      </w:r>
    </w:p>
    <w:p w:rsidR="000043E1" w:rsidRPr="003F2CFE" w:rsidRDefault="000043E1" w:rsidP="003F2CFE">
      <w:pPr>
        <w:suppressAutoHyphens w:val="0"/>
        <w:autoSpaceDE w:val="0"/>
        <w:autoSpaceDN w:val="0"/>
        <w:adjustRightInd w:val="0"/>
        <w:spacing w:after="0" w:line="240" w:lineRule="auto"/>
        <w:jc w:val="both"/>
        <w:rPr>
          <w:rFonts w:ascii="Andalus" w:hAnsi="Andalus" w:cs="Andalus"/>
          <w:bCs/>
          <w:color w:val="808080" w:themeColor="background1" w:themeShade="80"/>
          <w:sz w:val="24"/>
          <w:szCs w:val="24"/>
        </w:rPr>
      </w:pPr>
    </w:p>
    <w:p w:rsidR="000043E1" w:rsidRPr="003F2CFE" w:rsidRDefault="000043E1" w:rsidP="003F2CFE">
      <w:p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3F2CFE">
        <w:rPr>
          <w:rFonts w:ascii="Andalus" w:hAnsi="Andalus" w:cs="Andalus"/>
          <w:bCs/>
          <w:color w:val="7F7F7F"/>
          <w:sz w:val="24"/>
          <w:szCs w:val="24"/>
        </w:rPr>
        <w:t>Finalmente se explica</w:t>
      </w:r>
      <w:r w:rsidR="00956AA7" w:rsidRPr="003F2CFE">
        <w:rPr>
          <w:rFonts w:ascii="Andalus" w:hAnsi="Andalus" w:cs="Andalus"/>
          <w:bCs/>
          <w:color w:val="7F7F7F"/>
          <w:sz w:val="24"/>
          <w:szCs w:val="24"/>
        </w:rPr>
        <w:t>n</w:t>
      </w:r>
      <w:r w:rsidRPr="003F2CFE">
        <w:rPr>
          <w:rFonts w:ascii="Andalus" w:hAnsi="Andalus" w:cs="Andalus"/>
          <w:bCs/>
          <w:color w:val="7F7F7F"/>
          <w:sz w:val="24"/>
          <w:szCs w:val="24"/>
        </w:rPr>
        <w:t xml:space="preserve"> </w:t>
      </w:r>
      <w:r w:rsidR="00956AA7" w:rsidRPr="003F2CFE">
        <w:rPr>
          <w:rFonts w:ascii="Andalus" w:eastAsiaTheme="minorHAnsi" w:hAnsi="Andalus" w:cs="Andalus"/>
          <w:color w:val="808080" w:themeColor="background1" w:themeShade="80"/>
          <w:sz w:val="24"/>
          <w:szCs w:val="24"/>
          <w:lang w:eastAsia="en-US"/>
        </w:rPr>
        <w:t xml:space="preserve">las </w:t>
      </w:r>
      <w:r w:rsidR="00E53D4A" w:rsidRPr="003F2CFE">
        <w:rPr>
          <w:rFonts w:ascii="Andalus" w:eastAsiaTheme="minorHAnsi" w:hAnsi="Andalus" w:cs="Andalus"/>
          <w:color w:val="808080" w:themeColor="background1" w:themeShade="80"/>
          <w:sz w:val="24"/>
          <w:szCs w:val="24"/>
          <w:lang w:eastAsia="en-US"/>
        </w:rPr>
        <w:t>operaciones técnicas previas a  los cambios de coloración capilar y se aporta la información necesaria para realizar la prueba de tolerancia a los productos determinando su idoneidad y sus resultados teniendo en cuenta los parámetros que aconseja el laboratorio fabricante del cosmético: (primera vez de la tinción, tiempo transcurrido desde la última aplicación, preparación del cosmético, tiempos de observación de resultados).</w:t>
      </w:r>
    </w:p>
    <w:p w:rsidR="00AA77B8" w:rsidRPr="003F2CFE" w:rsidRDefault="00AA77B8" w:rsidP="003F2CFE">
      <w:pPr>
        <w:tabs>
          <w:tab w:val="left" w:pos="-2126"/>
        </w:tabs>
        <w:spacing w:before="240"/>
        <w:jc w:val="both"/>
        <w:rPr>
          <w:rFonts w:ascii="Andalus" w:hAnsi="Andalus" w:cs="Andalus"/>
          <w:color w:val="7F7F7F"/>
          <w:sz w:val="24"/>
          <w:szCs w:val="24"/>
        </w:rPr>
      </w:pPr>
      <w:r w:rsidRPr="003F2CFE">
        <w:rPr>
          <w:rFonts w:ascii="Andalus" w:hAnsi="Andalus" w:cs="Andalus"/>
          <w:color w:val="7F7F7F"/>
          <w:sz w:val="24"/>
          <w:szCs w:val="24"/>
        </w:rPr>
        <w:t>Al igual que en la unidad anterior, la teoría debe ir acompañada de bastante contenido práctico en forma de ejercicios para que el alumnado asimile mejor los conceptos.</w:t>
      </w:r>
    </w:p>
    <w:p w:rsidR="000043E1" w:rsidRPr="003F2CFE" w:rsidRDefault="000043E1" w:rsidP="003F2CFE">
      <w:pPr>
        <w:spacing w:after="0"/>
        <w:jc w:val="both"/>
        <w:rPr>
          <w:rFonts w:ascii="Andalus" w:hAnsi="Andalus" w:cs="Andalus"/>
          <w:bCs/>
          <w:color w:val="7F7F7F"/>
          <w:sz w:val="24"/>
          <w:szCs w:val="24"/>
        </w:rPr>
      </w:pPr>
    </w:p>
    <w:p w:rsidR="000043E1" w:rsidRPr="003F2CFE" w:rsidRDefault="000043E1" w:rsidP="003F2CFE">
      <w:pPr>
        <w:spacing w:after="0" w:line="240" w:lineRule="auto"/>
        <w:jc w:val="both"/>
        <w:rPr>
          <w:rFonts w:ascii="Andalus" w:hAnsi="Andalus" w:cs="Andalus"/>
          <w:bCs/>
          <w:color w:val="7F7F7F"/>
          <w:sz w:val="24"/>
          <w:szCs w:val="24"/>
        </w:rPr>
      </w:pPr>
    </w:p>
    <w:p w:rsidR="000043E1" w:rsidRPr="003F2CFE" w:rsidRDefault="000043E1" w:rsidP="003F2CFE">
      <w:pPr>
        <w:pBdr>
          <w:top w:val="single" w:sz="4" w:space="1" w:color="000080"/>
          <w:left w:val="single" w:sz="4" w:space="0"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3F2CFE">
        <w:rPr>
          <w:rFonts w:ascii="Andalus" w:hAnsi="Andalus" w:cs="Andalus"/>
          <w:b/>
          <w:color w:val="FFFFFF"/>
          <w:sz w:val="24"/>
          <w:szCs w:val="24"/>
        </w:rPr>
        <w:t>CONTENIDOS</w:t>
      </w:r>
    </w:p>
    <w:p w:rsidR="00956AA7" w:rsidRPr="003F2CFE" w:rsidRDefault="00956AA7" w:rsidP="003F2CFE">
      <w:pPr>
        <w:tabs>
          <w:tab w:val="left" w:pos="10800"/>
        </w:tabs>
        <w:spacing w:after="0"/>
        <w:ind w:left="720"/>
        <w:jc w:val="both"/>
        <w:rPr>
          <w:rFonts w:ascii="Andalus" w:hAnsi="Andalus" w:cs="Andalus"/>
          <w:b/>
          <w:color w:val="7F7F7F"/>
          <w:sz w:val="24"/>
          <w:szCs w:val="24"/>
        </w:rPr>
      </w:pPr>
    </w:p>
    <w:p w:rsidR="00672BDA" w:rsidRPr="003F2CFE" w:rsidRDefault="00672BDA" w:rsidP="003F2CFE">
      <w:pPr>
        <w:jc w:val="both"/>
        <w:rPr>
          <w:rFonts w:ascii="Andalus" w:hAnsi="Andalus" w:cs="Andalus"/>
          <w:color w:val="808080"/>
          <w:sz w:val="24"/>
          <w:szCs w:val="24"/>
        </w:rPr>
      </w:pPr>
      <w:r w:rsidRPr="003F2CFE">
        <w:rPr>
          <w:rFonts w:ascii="Andalus" w:hAnsi="Andalus" w:cs="Andalus"/>
          <w:b/>
          <w:color w:val="808080"/>
          <w:sz w:val="24"/>
          <w:szCs w:val="24"/>
        </w:rPr>
        <w:t>2.1. Cosméticos colorantes.</w:t>
      </w:r>
    </w:p>
    <w:p w:rsidR="00672BDA" w:rsidRPr="003F2CFE" w:rsidRDefault="00672BDA" w:rsidP="003F2CFE">
      <w:pPr>
        <w:suppressAutoHyphens w:val="0"/>
        <w:spacing w:after="0" w:line="240" w:lineRule="auto"/>
        <w:jc w:val="both"/>
        <w:rPr>
          <w:rFonts w:ascii="Andalus" w:hAnsi="Andalus" w:cs="Andalus"/>
          <w:color w:val="808080"/>
          <w:sz w:val="24"/>
          <w:szCs w:val="24"/>
        </w:rPr>
      </w:pPr>
      <w:r w:rsidRPr="003F2CFE">
        <w:rPr>
          <w:rFonts w:ascii="Andalus" w:hAnsi="Andalus" w:cs="Andalus"/>
          <w:color w:val="7F7F7F"/>
          <w:sz w:val="24"/>
          <w:szCs w:val="24"/>
          <w:lang w:val="es-ES_tradnl"/>
        </w:rPr>
        <w:t xml:space="preserve">2.1.1. </w:t>
      </w:r>
      <w:r w:rsidRPr="003F2CFE">
        <w:rPr>
          <w:rFonts w:ascii="Andalus" w:hAnsi="Andalus" w:cs="Andalus"/>
          <w:color w:val="808080"/>
          <w:sz w:val="24"/>
          <w:szCs w:val="24"/>
        </w:rPr>
        <w:t>Dependiendo de su composición general.</w:t>
      </w:r>
    </w:p>
    <w:p w:rsidR="00672BDA" w:rsidRPr="003F2CFE" w:rsidRDefault="00672BDA" w:rsidP="003F2CFE">
      <w:pPr>
        <w:suppressAutoHyphens w:val="0"/>
        <w:spacing w:after="0" w:line="240" w:lineRule="auto"/>
        <w:jc w:val="both"/>
        <w:rPr>
          <w:rFonts w:ascii="Andalus" w:hAnsi="Andalus" w:cs="Andalus"/>
          <w:color w:val="808080"/>
          <w:sz w:val="24"/>
          <w:szCs w:val="24"/>
        </w:rPr>
      </w:pPr>
      <w:r w:rsidRPr="003F2CFE">
        <w:rPr>
          <w:rFonts w:ascii="Andalus" w:hAnsi="Andalus" w:cs="Andalus"/>
          <w:color w:val="7F7F7F"/>
          <w:sz w:val="24"/>
          <w:szCs w:val="24"/>
          <w:lang w:val="es-ES_tradnl"/>
        </w:rPr>
        <w:t>2.</w:t>
      </w:r>
      <w:r w:rsidRPr="003F2CFE">
        <w:rPr>
          <w:rFonts w:ascii="Andalus" w:hAnsi="Andalus" w:cs="Andalus"/>
          <w:color w:val="808080" w:themeColor="background1" w:themeShade="80"/>
          <w:sz w:val="24"/>
          <w:szCs w:val="24"/>
        </w:rPr>
        <w:t xml:space="preserve">1.2. </w:t>
      </w:r>
      <w:r w:rsidRPr="003F2CFE">
        <w:rPr>
          <w:rFonts w:ascii="Andalus" w:hAnsi="Andalus" w:cs="Andalus"/>
          <w:color w:val="808080"/>
          <w:sz w:val="24"/>
          <w:szCs w:val="24"/>
        </w:rPr>
        <w:t>Dependiendo de la duración de sus resultados. Tinte de oxidación</w:t>
      </w:r>
    </w:p>
    <w:p w:rsidR="00672BDA" w:rsidRPr="003F2CFE" w:rsidRDefault="00672BDA" w:rsidP="003F2CFE">
      <w:pPr>
        <w:suppressAutoHyphens w:val="0"/>
        <w:spacing w:after="0" w:line="240" w:lineRule="auto"/>
        <w:jc w:val="both"/>
        <w:rPr>
          <w:rFonts w:ascii="Andalus" w:hAnsi="Andalus" w:cs="Andalus"/>
          <w:color w:val="808080"/>
          <w:sz w:val="24"/>
          <w:szCs w:val="24"/>
        </w:rPr>
      </w:pPr>
    </w:p>
    <w:p w:rsidR="00672BDA" w:rsidRPr="003F2CFE" w:rsidRDefault="00672BDA" w:rsidP="003F2CFE">
      <w:pPr>
        <w:spacing w:after="0"/>
        <w:jc w:val="both"/>
        <w:rPr>
          <w:rFonts w:ascii="Andalus" w:hAnsi="Andalus" w:cs="Andalus"/>
          <w:b/>
          <w:color w:val="808080"/>
          <w:sz w:val="24"/>
          <w:szCs w:val="24"/>
        </w:rPr>
      </w:pPr>
      <w:r w:rsidRPr="003F2CFE">
        <w:rPr>
          <w:rFonts w:ascii="Andalus" w:hAnsi="Andalus" w:cs="Andalus"/>
          <w:b/>
          <w:color w:val="808080"/>
          <w:sz w:val="24"/>
          <w:szCs w:val="24"/>
        </w:rPr>
        <w:t xml:space="preserve">2.2. Cosméticos decolorantes. </w:t>
      </w:r>
    </w:p>
    <w:p w:rsidR="00672BDA" w:rsidRPr="003F2CFE" w:rsidRDefault="00672BDA" w:rsidP="003F2CFE">
      <w:pPr>
        <w:spacing w:after="0"/>
        <w:jc w:val="both"/>
        <w:rPr>
          <w:rFonts w:ascii="Andalus" w:hAnsi="Andalus" w:cs="Andalus"/>
          <w:color w:val="808080"/>
          <w:sz w:val="24"/>
          <w:szCs w:val="24"/>
        </w:rPr>
      </w:pPr>
      <w:r w:rsidRPr="003F2CFE">
        <w:rPr>
          <w:rFonts w:ascii="Andalus" w:hAnsi="Andalus" w:cs="Andalus"/>
          <w:color w:val="7F7F7F"/>
          <w:sz w:val="24"/>
          <w:szCs w:val="24"/>
          <w:lang w:val="es-ES_tradnl"/>
        </w:rPr>
        <w:t xml:space="preserve">2.2.1. </w:t>
      </w:r>
      <w:r w:rsidRPr="003F2CFE">
        <w:rPr>
          <w:rFonts w:ascii="Andalus" w:hAnsi="Andalus" w:cs="Andalus"/>
          <w:color w:val="808080"/>
          <w:sz w:val="24"/>
          <w:szCs w:val="24"/>
        </w:rPr>
        <w:t>Composición.</w:t>
      </w:r>
    </w:p>
    <w:p w:rsidR="00672BDA" w:rsidRPr="003F2CFE" w:rsidRDefault="00672BDA" w:rsidP="003F2CFE">
      <w:pPr>
        <w:suppressAutoHyphens w:val="0"/>
        <w:spacing w:after="0" w:line="240" w:lineRule="auto"/>
        <w:jc w:val="both"/>
        <w:rPr>
          <w:rFonts w:ascii="Andalus" w:hAnsi="Andalus" w:cs="Andalus"/>
          <w:color w:val="808080"/>
          <w:sz w:val="24"/>
          <w:szCs w:val="24"/>
        </w:rPr>
      </w:pPr>
      <w:r w:rsidRPr="003F2CFE">
        <w:rPr>
          <w:rFonts w:ascii="Andalus" w:hAnsi="Andalus" w:cs="Andalus"/>
          <w:color w:val="7F7F7F"/>
          <w:sz w:val="24"/>
          <w:szCs w:val="24"/>
          <w:lang w:val="es-ES_tradnl"/>
        </w:rPr>
        <w:lastRenderedPageBreak/>
        <w:t>2.</w:t>
      </w:r>
      <w:r w:rsidRPr="003F2CFE">
        <w:rPr>
          <w:rFonts w:ascii="Andalus" w:hAnsi="Andalus" w:cs="Andalus"/>
          <w:color w:val="808080" w:themeColor="background1" w:themeShade="80"/>
          <w:sz w:val="24"/>
          <w:szCs w:val="24"/>
        </w:rPr>
        <w:t xml:space="preserve">2.2. </w:t>
      </w:r>
      <w:r w:rsidRPr="003F2CFE">
        <w:rPr>
          <w:rFonts w:ascii="Andalus" w:hAnsi="Andalus" w:cs="Andalus"/>
          <w:color w:val="808080"/>
          <w:sz w:val="24"/>
          <w:szCs w:val="24"/>
        </w:rPr>
        <w:t>Formas cosméticas.</w:t>
      </w:r>
    </w:p>
    <w:p w:rsidR="00672BDA" w:rsidRPr="003F2CFE" w:rsidRDefault="00672BDA" w:rsidP="003F2CFE">
      <w:pPr>
        <w:suppressAutoHyphens w:val="0"/>
        <w:spacing w:after="0" w:line="240" w:lineRule="auto"/>
        <w:jc w:val="both"/>
        <w:rPr>
          <w:rFonts w:ascii="Andalus" w:hAnsi="Andalus" w:cs="Andalus"/>
          <w:color w:val="808080"/>
          <w:sz w:val="24"/>
          <w:szCs w:val="24"/>
        </w:rPr>
      </w:pPr>
    </w:p>
    <w:p w:rsidR="00672BDA" w:rsidRPr="003F2CFE" w:rsidRDefault="00672BDA" w:rsidP="003F2CFE">
      <w:pPr>
        <w:jc w:val="both"/>
        <w:rPr>
          <w:rFonts w:ascii="Andalus" w:hAnsi="Andalus" w:cs="Andalus"/>
          <w:b/>
          <w:color w:val="808080"/>
          <w:sz w:val="24"/>
          <w:szCs w:val="24"/>
        </w:rPr>
      </w:pPr>
      <w:r w:rsidRPr="003F2CFE">
        <w:rPr>
          <w:rFonts w:ascii="Andalus" w:hAnsi="Andalus" w:cs="Andalus"/>
          <w:b/>
          <w:color w:val="808080"/>
          <w:sz w:val="24"/>
          <w:szCs w:val="24"/>
        </w:rPr>
        <w:t>2.3. El agua oxigenada.</w:t>
      </w:r>
    </w:p>
    <w:p w:rsidR="00672BDA" w:rsidRPr="003F2CFE" w:rsidRDefault="00672BDA" w:rsidP="003F2CFE">
      <w:pPr>
        <w:spacing w:after="0"/>
        <w:jc w:val="both"/>
        <w:rPr>
          <w:rFonts w:ascii="Andalus" w:hAnsi="Andalus" w:cs="Andalus"/>
          <w:color w:val="7F7F7F"/>
          <w:sz w:val="24"/>
          <w:szCs w:val="24"/>
          <w:lang w:val="es-ES_tradnl"/>
        </w:rPr>
      </w:pPr>
      <w:r w:rsidRPr="003F2CFE">
        <w:rPr>
          <w:rFonts w:ascii="Andalus" w:hAnsi="Andalus" w:cs="Andalus"/>
          <w:color w:val="7F7F7F"/>
          <w:sz w:val="24"/>
          <w:szCs w:val="24"/>
          <w:lang w:val="es-ES_tradnl"/>
        </w:rPr>
        <w:t>2.3.1. Aplicaciones del H2O2 en peluquería.</w:t>
      </w:r>
    </w:p>
    <w:p w:rsidR="00672BDA" w:rsidRPr="003F2CFE" w:rsidRDefault="00672BDA" w:rsidP="003F2CFE">
      <w:pPr>
        <w:jc w:val="both"/>
        <w:rPr>
          <w:rFonts w:ascii="Andalus" w:hAnsi="Andalus" w:cs="Andalus"/>
          <w:b/>
          <w:color w:val="808080"/>
          <w:sz w:val="24"/>
          <w:szCs w:val="24"/>
        </w:rPr>
      </w:pPr>
      <w:r w:rsidRPr="003F2CFE">
        <w:rPr>
          <w:rFonts w:ascii="Andalus" w:hAnsi="Andalus" w:cs="Andalus"/>
          <w:color w:val="7F7F7F"/>
          <w:sz w:val="24"/>
          <w:szCs w:val="24"/>
          <w:lang w:val="es-ES_tradnl"/>
        </w:rPr>
        <w:t>2.3.2. Precauciones.</w:t>
      </w:r>
    </w:p>
    <w:p w:rsidR="00672BDA" w:rsidRPr="003F2CFE" w:rsidRDefault="00672BDA" w:rsidP="003F2CFE">
      <w:pPr>
        <w:jc w:val="both"/>
        <w:rPr>
          <w:rFonts w:ascii="Andalus" w:hAnsi="Andalus" w:cs="Andalus"/>
          <w:b/>
          <w:color w:val="808080"/>
          <w:sz w:val="24"/>
          <w:szCs w:val="24"/>
        </w:rPr>
      </w:pPr>
      <w:r w:rsidRPr="003F2CFE">
        <w:rPr>
          <w:rFonts w:ascii="Andalus" w:hAnsi="Andalus" w:cs="Andalus"/>
          <w:b/>
          <w:color w:val="808080"/>
          <w:sz w:val="24"/>
          <w:szCs w:val="24"/>
        </w:rPr>
        <w:t>2.4. Operaciones técnicas previas a los cambios de coloración capilar.</w:t>
      </w:r>
    </w:p>
    <w:p w:rsidR="00672BDA" w:rsidRPr="003F2CFE" w:rsidRDefault="00672BDA" w:rsidP="003F2CFE">
      <w:pPr>
        <w:spacing w:after="0"/>
        <w:ind w:left="680" w:firstLine="680"/>
        <w:jc w:val="both"/>
        <w:rPr>
          <w:rFonts w:ascii="Andalus" w:hAnsi="Andalus" w:cs="Andalus"/>
          <w:color w:val="7F7F7F"/>
          <w:sz w:val="24"/>
          <w:szCs w:val="24"/>
          <w:lang w:val="es-ES_tradnl"/>
        </w:rPr>
      </w:pPr>
      <w:r w:rsidRPr="003F2CFE">
        <w:rPr>
          <w:rFonts w:ascii="Andalus" w:hAnsi="Andalus" w:cs="Andalus"/>
          <w:color w:val="7F7F7F"/>
          <w:sz w:val="24"/>
          <w:szCs w:val="24"/>
          <w:lang w:val="es-ES_tradnl"/>
        </w:rPr>
        <w:t xml:space="preserve">2.4.1. </w:t>
      </w:r>
      <w:r w:rsidRPr="003F2CFE">
        <w:rPr>
          <w:rFonts w:ascii="Andalus" w:hAnsi="Andalus" w:cs="Andalus"/>
          <w:color w:val="808080" w:themeColor="background1" w:themeShade="80"/>
          <w:sz w:val="24"/>
          <w:szCs w:val="24"/>
        </w:rPr>
        <w:t>Mordiente o preoxidación.</w:t>
      </w:r>
    </w:p>
    <w:p w:rsidR="00672BDA" w:rsidRPr="003F2CFE" w:rsidRDefault="00672BDA" w:rsidP="003F2CFE">
      <w:pPr>
        <w:spacing w:after="0"/>
        <w:ind w:left="680" w:firstLine="680"/>
        <w:jc w:val="both"/>
        <w:rPr>
          <w:rFonts w:ascii="Andalus" w:hAnsi="Andalus" w:cs="Andalus"/>
          <w:color w:val="7F7F7F"/>
          <w:sz w:val="24"/>
          <w:szCs w:val="24"/>
          <w:lang w:val="es-ES_tradnl"/>
        </w:rPr>
      </w:pPr>
      <w:r w:rsidRPr="003F2CFE">
        <w:rPr>
          <w:rFonts w:ascii="Andalus" w:hAnsi="Andalus" w:cs="Andalus"/>
          <w:color w:val="7F7F7F"/>
          <w:sz w:val="24"/>
          <w:szCs w:val="24"/>
          <w:lang w:val="es-ES_tradnl"/>
        </w:rPr>
        <w:t xml:space="preserve">2.4.2. </w:t>
      </w:r>
      <w:r w:rsidRPr="003F2CFE">
        <w:rPr>
          <w:rFonts w:ascii="Andalus" w:hAnsi="Andalus" w:cs="Andalus"/>
          <w:color w:val="808080" w:themeColor="background1" w:themeShade="80"/>
          <w:sz w:val="24"/>
          <w:szCs w:val="24"/>
        </w:rPr>
        <w:t>Prepigmentación o precoloración.</w:t>
      </w:r>
    </w:p>
    <w:p w:rsidR="00672BDA" w:rsidRPr="003F2CFE" w:rsidRDefault="00672BDA" w:rsidP="003F2CFE">
      <w:pPr>
        <w:spacing w:after="0"/>
        <w:ind w:left="680" w:firstLine="680"/>
        <w:jc w:val="both"/>
        <w:rPr>
          <w:rFonts w:ascii="Andalus" w:hAnsi="Andalus" w:cs="Andalus"/>
          <w:color w:val="7F7F7F"/>
          <w:sz w:val="24"/>
          <w:szCs w:val="24"/>
          <w:lang w:val="es-ES_tradnl"/>
        </w:rPr>
      </w:pPr>
      <w:r w:rsidRPr="003F2CFE">
        <w:rPr>
          <w:rFonts w:ascii="Andalus" w:hAnsi="Andalus" w:cs="Andalus"/>
          <w:color w:val="7F7F7F"/>
          <w:sz w:val="24"/>
          <w:szCs w:val="24"/>
          <w:lang w:val="es-ES_tradnl"/>
        </w:rPr>
        <w:t xml:space="preserve">2.4.3. </w:t>
      </w:r>
      <w:r w:rsidRPr="003F2CFE">
        <w:rPr>
          <w:rFonts w:ascii="Andalus" w:hAnsi="Andalus" w:cs="Andalus"/>
          <w:color w:val="808080" w:themeColor="background1" w:themeShade="80"/>
          <w:sz w:val="24"/>
          <w:szCs w:val="24"/>
        </w:rPr>
        <w:t>Remontación del color</w:t>
      </w:r>
      <w:r w:rsidRPr="003F2CFE">
        <w:rPr>
          <w:rFonts w:ascii="Andalus" w:hAnsi="Andalus" w:cs="Andalus"/>
          <w:color w:val="7F7F7F"/>
          <w:sz w:val="24"/>
          <w:szCs w:val="24"/>
          <w:lang w:val="es-ES_tradnl"/>
        </w:rPr>
        <w:t>.</w:t>
      </w:r>
    </w:p>
    <w:p w:rsidR="00672BDA" w:rsidRPr="003F2CFE" w:rsidRDefault="00672BDA" w:rsidP="003F2CFE">
      <w:pPr>
        <w:spacing w:after="0"/>
        <w:ind w:left="680" w:firstLine="680"/>
        <w:jc w:val="both"/>
        <w:rPr>
          <w:rFonts w:ascii="Andalus" w:hAnsi="Andalus" w:cs="Andalus"/>
          <w:color w:val="7F7F7F"/>
          <w:sz w:val="24"/>
          <w:szCs w:val="24"/>
          <w:lang w:val="es-ES_tradnl"/>
        </w:rPr>
      </w:pPr>
      <w:r w:rsidRPr="003F2CFE">
        <w:rPr>
          <w:rFonts w:ascii="Andalus" w:hAnsi="Andalus" w:cs="Andalus"/>
          <w:color w:val="7F7F7F"/>
          <w:sz w:val="24"/>
          <w:szCs w:val="24"/>
          <w:lang w:val="es-ES_tradnl"/>
        </w:rPr>
        <w:t xml:space="preserve">2.4.4. </w:t>
      </w:r>
      <w:r w:rsidR="00CC45A5" w:rsidRPr="003F2CFE">
        <w:rPr>
          <w:rFonts w:ascii="Andalus" w:hAnsi="Andalus" w:cs="Andalus"/>
          <w:color w:val="808080" w:themeColor="background1" w:themeShade="80"/>
          <w:sz w:val="24"/>
          <w:szCs w:val="24"/>
        </w:rPr>
        <w:t>Desoxidación o decapado</w:t>
      </w:r>
      <w:r w:rsidRPr="003F2CFE">
        <w:rPr>
          <w:rFonts w:ascii="Andalus" w:hAnsi="Andalus" w:cs="Andalus"/>
          <w:color w:val="7F7F7F"/>
          <w:sz w:val="24"/>
          <w:szCs w:val="24"/>
          <w:lang w:val="es-ES_tradnl"/>
        </w:rPr>
        <w:t>.</w:t>
      </w:r>
    </w:p>
    <w:p w:rsidR="00CC45A5" w:rsidRPr="003F2CFE" w:rsidRDefault="00CC45A5" w:rsidP="003F2CFE">
      <w:pPr>
        <w:spacing w:after="0"/>
        <w:ind w:left="680" w:firstLine="680"/>
        <w:jc w:val="both"/>
        <w:rPr>
          <w:rFonts w:ascii="Andalus" w:hAnsi="Andalus" w:cs="Andalus"/>
          <w:color w:val="7F7F7F"/>
          <w:sz w:val="24"/>
          <w:szCs w:val="24"/>
          <w:lang w:val="es-ES_tradnl"/>
        </w:rPr>
      </w:pPr>
      <w:r w:rsidRPr="003F2CFE">
        <w:rPr>
          <w:rFonts w:ascii="Andalus" w:hAnsi="Andalus" w:cs="Andalus"/>
          <w:color w:val="7F7F7F"/>
          <w:sz w:val="24"/>
          <w:szCs w:val="24"/>
          <w:lang w:val="es-ES_tradnl"/>
        </w:rPr>
        <w:t>2.4.5. Para matizar unas mechas.</w:t>
      </w:r>
    </w:p>
    <w:p w:rsidR="00672BDA" w:rsidRPr="003F2CFE" w:rsidRDefault="00672BDA" w:rsidP="003F2CFE">
      <w:pPr>
        <w:jc w:val="both"/>
        <w:rPr>
          <w:rFonts w:ascii="Andalus" w:hAnsi="Andalus" w:cs="Andalus"/>
          <w:b/>
          <w:color w:val="808080"/>
          <w:sz w:val="24"/>
          <w:szCs w:val="24"/>
        </w:rPr>
      </w:pPr>
    </w:p>
    <w:p w:rsidR="00672BDA" w:rsidRPr="003F2CFE" w:rsidRDefault="00672BDA" w:rsidP="003F2CFE">
      <w:pPr>
        <w:widowControl w:val="0"/>
        <w:spacing w:after="120"/>
        <w:ind w:right="380"/>
        <w:jc w:val="both"/>
        <w:rPr>
          <w:rFonts w:ascii="Andalus" w:hAnsi="Andalus" w:cs="Andalus"/>
          <w:b/>
          <w:bCs/>
          <w:color w:val="808080"/>
          <w:sz w:val="24"/>
          <w:szCs w:val="24"/>
        </w:rPr>
      </w:pPr>
      <w:r w:rsidRPr="003F2CFE">
        <w:rPr>
          <w:rFonts w:ascii="Andalus" w:hAnsi="Andalus" w:cs="Andalus"/>
          <w:b/>
          <w:color w:val="808080"/>
          <w:sz w:val="24"/>
          <w:szCs w:val="24"/>
        </w:rPr>
        <w:t xml:space="preserve">2.5. </w:t>
      </w:r>
      <w:r w:rsidRPr="003F2CFE">
        <w:rPr>
          <w:rFonts w:ascii="Andalus" w:hAnsi="Andalus" w:cs="Andalus"/>
          <w:b/>
          <w:bCs/>
          <w:color w:val="808080"/>
          <w:sz w:val="24"/>
          <w:szCs w:val="24"/>
        </w:rPr>
        <w:t>Prueba de tolerancia a los cosméticos empleados en los cambios de color.</w:t>
      </w:r>
    </w:p>
    <w:p w:rsidR="00672BDA" w:rsidRPr="003F2CFE" w:rsidRDefault="00672BDA" w:rsidP="003F2CFE">
      <w:pPr>
        <w:tabs>
          <w:tab w:val="left" w:pos="10800"/>
        </w:tabs>
        <w:spacing w:after="0"/>
        <w:ind w:left="720"/>
        <w:jc w:val="both"/>
        <w:rPr>
          <w:rFonts w:ascii="Andalus" w:hAnsi="Andalus" w:cs="Andalus"/>
          <w:b/>
          <w:color w:val="7F7F7F"/>
          <w:sz w:val="24"/>
          <w:szCs w:val="24"/>
        </w:rPr>
      </w:pPr>
    </w:p>
    <w:p w:rsidR="000043E1" w:rsidRPr="003F2CFE" w:rsidRDefault="000043E1" w:rsidP="003F2CFE">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3F2CFE">
        <w:rPr>
          <w:rFonts w:ascii="Andalus" w:hAnsi="Andalus" w:cs="Andalus"/>
          <w:b/>
          <w:color w:val="FFFFFF"/>
          <w:sz w:val="24"/>
          <w:szCs w:val="24"/>
        </w:rPr>
        <w:t xml:space="preserve">OBJETIVOS </w:t>
      </w:r>
    </w:p>
    <w:p w:rsidR="00CC45A5" w:rsidRPr="003F2CFE" w:rsidRDefault="00CC45A5" w:rsidP="003F2CFE">
      <w:pPr>
        <w:numPr>
          <w:ilvl w:val="0"/>
          <w:numId w:val="21"/>
        </w:numPr>
        <w:suppressAutoHyphens w:val="0"/>
        <w:spacing w:after="0" w:line="240" w:lineRule="auto"/>
        <w:jc w:val="both"/>
        <w:rPr>
          <w:rFonts w:ascii="Andalus" w:hAnsi="Andalus" w:cs="Andalus"/>
          <w:color w:val="808080"/>
          <w:sz w:val="24"/>
          <w:szCs w:val="24"/>
        </w:rPr>
      </w:pPr>
      <w:r w:rsidRPr="003F2CFE">
        <w:rPr>
          <w:rFonts w:ascii="Andalus" w:hAnsi="Andalus" w:cs="Andalus"/>
          <w:color w:val="808080"/>
          <w:sz w:val="24"/>
          <w:szCs w:val="24"/>
        </w:rPr>
        <w:t>Clasificar  los productos colorantes capilares en función de su composición general y de la duración del resultado de su aplicación.</w:t>
      </w:r>
    </w:p>
    <w:p w:rsidR="00CC45A5" w:rsidRPr="003F2CFE" w:rsidRDefault="00CC45A5" w:rsidP="003F2CFE">
      <w:pPr>
        <w:numPr>
          <w:ilvl w:val="0"/>
          <w:numId w:val="21"/>
        </w:numPr>
        <w:suppressAutoHyphens w:val="0"/>
        <w:spacing w:after="0" w:line="240" w:lineRule="auto"/>
        <w:jc w:val="both"/>
        <w:rPr>
          <w:rFonts w:ascii="Andalus" w:hAnsi="Andalus" w:cs="Andalus"/>
          <w:color w:val="808080"/>
          <w:sz w:val="24"/>
          <w:szCs w:val="24"/>
        </w:rPr>
      </w:pPr>
      <w:r w:rsidRPr="003F2CFE">
        <w:rPr>
          <w:rFonts w:ascii="Andalus" w:hAnsi="Andalus" w:cs="Andalus"/>
          <w:color w:val="808080"/>
          <w:sz w:val="24"/>
          <w:szCs w:val="24"/>
        </w:rPr>
        <w:t>Conocer los productos decolorantes capilares.</w:t>
      </w:r>
    </w:p>
    <w:p w:rsidR="00CC45A5" w:rsidRPr="003F2CFE" w:rsidRDefault="00CC45A5" w:rsidP="003F2CFE">
      <w:pPr>
        <w:numPr>
          <w:ilvl w:val="0"/>
          <w:numId w:val="21"/>
        </w:numPr>
        <w:suppressAutoHyphens w:val="0"/>
        <w:spacing w:after="0" w:line="240" w:lineRule="auto"/>
        <w:jc w:val="both"/>
        <w:rPr>
          <w:rFonts w:ascii="Andalus" w:hAnsi="Andalus" w:cs="Andalus"/>
          <w:color w:val="808080"/>
          <w:sz w:val="24"/>
          <w:szCs w:val="24"/>
        </w:rPr>
      </w:pPr>
      <w:r w:rsidRPr="003F2CFE">
        <w:rPr>
          <w:rFonts w:ascii="Andalus" w:hAnsi="Andalus" w:cs="Andalus"/>
          <w:color w:val="808080"/>
          <w:sz w:val="24"/>
          <w:szCs w:val="24"/>
        </w:rPr>
        <w:t>Definir la utilización del agua oxigenada en peluquería.</w:t>
      </w:r>
    </w:p>
    <w:p w:rsidR="00CC45A5" w:rsidRPr="003F2CFE" w:rsidRDefault="00CC45A5" w:rsidP="003F2CFE">
      <w:pPr>
        <w:numPr>
          <w:ilvl w:val="0"/>
          <w:numId w:val="21"/>
        </w:numPr>
        <w:suppressAutoHyphens w:val="0"/>
        <w:spacing w:after="0" w:line="240" w:lineRule="auto"/>
        <w:ind w:right="424"/>
        <w:jc w:val="both"/>
        <w:rPr>
          <w:rFonts w:ascii="Andalus" w:hAnsi="Andalus" w:cs="Andalus"/>
          <w:color w:val="808080"/>
          <w:sz w:val="24"/>
          <w:szCs w:val="24"/>
        </w:rPr>
      </w:pPr>
      <w:r w:rsidRPr="003F2CFE">
        <w:rPr>
          <w:rFonts w:ascii="Andalus" w:hAnsi="Andalus" w:cs="Andalus"/>
          <w:color w:val="808080"/>
          <w:sz w:val="24"/>
          <w:szCs w:val="24"/>
        </w:rPr>
        <w:t>Analizar las operaciones técnicas previas a los cambios de coloración capilar.</w:t>
      </w:r>
    </w:p>
    <w:p w:rsidR="00CC45A5" w:rsidRPr="003F2CFE" w:rsidRDefault="00CC45A5" w:rsidP="003F2CFE">
      <w:pPr>
        <w:numPr>
          <w:ilvl w:val="0"/>
          <w:numId w:val="21"/>
        </w:numPr>
        <w:suppressAutoHyphens w:val="0"/>
        <w:spacing w:after="0" w:line="240" w:lineRule="auto"/>
        <w:ind w:right="424"/>
        <w:jc w:val="both"/>
        <w:rPr>
          <w:rFonts w:ascii="Andalus" w:hAnsi="Andalus" w:cs="Andalus"/>
          <w:color w:val="808080"/>
          <w:sz w:val="24"/>
          <w:szCs w:val="24"/>
        </w:rPr>
      </w:pPr>
      <w:r w:rsidRPr="003F2CFE">
        <w:rPr>
          <w:rFonts w:ascii="Andalus" w:hAnsi="Andalus" w:cs="Andalus"/>
          <w:color w:val="808080"/>
          <w:sz w:val="24"/>
          <w:szCs w:val="24"/>
        </w:rPr>
        <w:t xml:space="preserve">Controlar la reacción del organismo en los cambios de coloración, a través de la prueba de tolerancia. </w:t>
      </w:r>
    </w:p>
    <w:p w:rsidR="000043E1" w:rsidRPr="003F2CFE" w:rsidRDefault="000043E1" w:rsidP="003F2CFE">
      <w:pPr>
        <w:spacing w:after="0" w:line="240" w:lineRule="auto"/>
        <w:ind w:left="720"/>
        <w:jc w:val="both"/>
        <w:rPr>
          <w:rFonts w:ascii="Andalus" w:hAnsi="Andalus" w:cs="Andalus"/>
          <w:color w:val="7F7F7F"/>
          <w:sz w:val="24"/>
          <w:szCs w:val="24"/>
        </w:rPr>
      </w:pPr>
    </w:p>
    <w:p w:rsidR="000043E1" w:rsidRPr="003F2CFE" w:rsidRDefault="000043E1" w:rsidP="003F2CFE">
      <w:pPr>
        <w:spacing w:after="0" w:line="240" w:lineRule="auto"/>
        <w:jc w:val="both"/>
        <w:rPr>
          <w:rFonts w:ascii="Andalus" w:hAnsi="Andalus" w:cs="Andalus"/>
          <w:color w:val="7F7F7F"/>
          <w:sz w:val="24"/>
          <w:szCs w:val="24"/>
        </w:rPr>
      </w:pPr>
    </w:p>
    <w:p w:rsidR="000043E1" w:rsidRPr="003F2CFE" w:rsidRDefault="000043E1" w:rsidP="003F2CFE">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3F2CFE">
        <w:rPr>
          <w:rFonts w:ascii="Andalus" w:hAnsi="Andalus" w:cs="Andalus"/>
          <w:b/>
          <w:color w:val="FFFFFF"/>
          <w:sz w:val="24"/>
          <w:szCs w:val="24"/>
        </w:rPr>
        <w:t>CRITERIOS DE EVALUACIÓN</w:t>
      </w:r>
    </w:p>
    <w:p w:rsidR="000043E1" w:rsidRPr="003F2CFE" w:rsidRDefault="000043E1" w:rsidP="003F2CFE">
      <w:pPr>
        <w:ind w:left="142" w:hanging="142"/>
        <w:jc w:val="both"/>
        <w:rPr>
          <w:rFonts w:ascii="Andalus" w:hAnsi="Andalus" w:cs="Andalus"/>
          <w:color w:val="7F7F7F"/>
          <w:sz w:val="24"/>
          <w:szCs w:val="24"/>
        </w:rPr>
      </w:pPr>
      <w:r w:rsidRPr="003F2CFE">
        <w:rPr>
          <w:rFonts w:ascii="Andalus" w:hAnsi="Andalus" w:cs="Andalus"/>
          <w:color w:val="7F7F7F"/>
          <w:sz w:val="24"/>
          <w:szCs w:val="24"/>
        </w:rPr>
        <w:t>Al finalizar esta unidad, el alumnado demostrará que:</w:t>
      </w:r>
    </w:p>
    <w:p w:rsidR="004B6CA4" w:rsidRPr="003F2CFE" w:rsidRDefault="000B6B2A" w:rsidP="003F2CFE">
      <w:pPr>
        <w:pStyle w:val="Prrafodelista"/>
        <w:numPr>
          <w:ilvl w:val="0"/>
          <w:numId w:val="22"/>
        </w:numPr>
        <w:suppressAutoHyphens w:val="0"/>
        <w:autoSpaceDE w:val="0"/>
        <w:autoSpaceDN w:val="0"/>
        <w:adjustRightInd w:val="0"/>
        <w:spacing w:after="0" w:line="240" w:lineRule="auto"/>
        <w:jc w:val="both"/>
        <w:rPr>
          <w:rFonts w:ascii="Andalus" w:eastAsiaTheme="minorHAnsi" w:hAnsi="Andalus" w:cs="Andalus"/>
          <w:color w:val="808080"/>
          <w:sz w:val="24"/>
          <w:szCs w:val="24"/>
          <w:lang w:eastAsia="en-US"/>
        </w:rPr>
      </w:pPr>
      <w:r w:rsidRPr="003F2CFE">
        <w:rPr>
          <w:rFonts w:ascii="Andalus" w:eastAsiaTheme="minorHAnsi" w:hAnsi="Andalus" w:cs="Andalus"/>
          <w:color w:val="808080" w:themeColor="background1" w:themeShade="80"/>
          <w:sz w:val="24"/>
          <w:szCs w:val="24"/>
          <w:lang w:eastAsia="en-US"/>
        </w:rPr>
        <w:lastRenderedPageBreak/>
        <w:t xml:space="preserve">Sabe clasificar los cosméticos específicos para la coloración </w:t>
      </w:r>
      <w:r w:rsidR="004B6CA4" w:rsidRPr="003F2CFE">
        <w:rPr>
          <w:rFonts w:ascii="Andalus" w:eastAsiaTheme="minorHAnsi" w:hAnsi="Andalus" w:cs="Andalus"/>
          <w:color w:val="808080"/>
          <w:sz w:val="24"/>
          <w:szCs w:val="24"/>
          <w:lang w:eastAsia="en-US"/>
        </w:rPr>
        <w:t>según su composición y duración del resultado.</w:t>
      </w:r>
    </w:p>
    <w:p w:rsidR="004B6CA4" w:rsidRPr="003F2CFE" w:rsidRDefault="004B6CA4" w:rsidP="003F2CFE">
      <w:pPr>
        <w:pStyle w:val="Prrafodelista"/>
        <w:numPr>
          <w:ilvl w:val="0"/>
          <w:numId w:val="22"/>
        </w:numPr>
        <w:suppressAutoHyphens w:val="0"/>
        <w:autoSpaceDE w:val="0"/>
        <w:autoSpaceDN w:val="0"/>
        <w:adjustRightInd w:val="0"/>
        <w:spacing w:after="0" w:line="240" w:lineRule="auto"/>
        <w:jc w:val="both"/>
        <w:rPr>
          <w:rFonts w:ascii="Andalus" w:eastAsiaTheme="minorHAnsi" w:hAnsi="Andalus" w:cs="Andalus"/>
          <w:color w:val="808080"/>
          <w:sz w:val="24"/>
          <w:szCs w:val="24"/>
          <w:lang w:eastAsia="en-US"/>
        </w:rPr>
      </w:pPr>
      <w:r w:rsidRPr="003F2CFE">
        <w:rPr>
          <w:rFonts w:ascii="Andalus" w:eastAsiaTheme="minorHAnsi" w:hAnsi="Andalus" w:cs="Andalus"/>
          <w:color w:val="808080"/>
          <w:sz w:val="24"/>
          <w:szCs w:val="24"/>
          <w:lang w:eastAsia="en-US"/>
        </w:rPr>
        <w:t>Conoce el mecanismo de acción de los cosméticos colorantes temporales, semipermanentes y permanentes; formas cosméticas, modo de aplicación y precauciones.</w:t>
      </w:r>
    </w:p>
    <w:p w:rsidR="004B6CA4" w:rsidRPr="003F2CFE" w:rsidRDefault="004B6CA4" w:rsidP="003F2CFE">
      <w:pPr>
        <w:pStyle w:val="Prrafodelista"/>
        <w:numPr>
          <w:ilvl w:val="0"/>
          <w:numId w:val="22"/>
        </w:numPr>
        <w:suppressAutoHyphens w:val="0"/>
        <w:autoSpaceDE w:val="0"/>
        <w:autoSpaceDN w:val="0"/>
        <w:adjustRightInd w:val="0"/>
        <w:spacing w:after="0" w:line="240" w:lineRule="auto"/>
        <w:jc w:val="both"/>
        <w:rPr>
          <w:rFonts w:ascii="Andalus" w:eastAsiaTheme="minorHAnsi" w:hAnsi="Andalus" w:cs="Andalus"/>
          <w:color w:val="808080"/>
          <w:sz w:val="24"/>
          <w:szCs w:val="24"/>
          <w:lang w:eastAsia="en-US"/>
        </w:rPr>
      </w:pPr>
      <w:r w:rsidRPr="003F2CFE">
        <w:rPr>
          <w:rFonts w:ascii="Andalus" w:eastAsiaTheme="minorHAnsi" w:hAnsi="Andalus" w:cs="Andalus"/>
          <w:color w:val="808080"/>
          <w:sz w:val="24"/>
          <w:szCs w:val="24"/>
          <w:lang w:eastAsia="en-US"/>
        </w:rPr>
        <w:t>Conoce los cosméticos para la decoloración del cabello: composición, mecanismo de acción, formas cosméticas, aplicación y precauciones.</w:t>
      </w:r>
    </w:p>
    <w:p w:rsidR="004B6CA4" w:rsidRPr="003F2CFE" w:rsidRDefault="004B6CA4" w:rsidP="003F2CFE">
      <w:pPr>
        <w:pStyle w:val="Prrafodelista"/>
        <w:numPr>
          <w:ilvl w:val="0"/>
          <w:numId w:val="22"/>
        </w:numPr>
        <w:suppressAutoHyphens w:val="0"/>
        <w:autoSpaceDE w:val="0"/>
        <w:autoSpaceDN w:val="0"/>
        <w:adjustRightInd w:val="0"/>
        <w:spacing w:after="0" w:line="240" w:lineRule="auto"/>
        <w:jc w:val="both"/>
        <w:rPr>
          <w:rFonts w:ascii="Andalus" w:eastAsiaTheme="minorHAnsi" w:hAnsi="Andalus" w:cs="Andalus"/>
          <w:color w:val="808080"/>
          <w:sz w:val="24"/>
          <w:szCs w:val="24"/>
          <w:lang w:eastAsia="en-US"/>
        </w:rPr>
      </w:pPr>
      <w:r w:rsidRPr="003F2CFE">
        <w:rPr>
          <w:rFonts w:ascii="Andalus" w:eastAsiaTheme="minorHAnsi" w:hAnsi="Andalus" w:cs="Andalus"/>
          <w:color w:val="808080"/>
          <w:sz w:val="24"/>
          <w:szCs w:val="24"/>
          <w:lang w:eastAsia="en-US"/>
        </w:rPr>
        <w:t>Conoce las aplicaciones del agua oxigenada en peluquería, así como las precauciones y uso.</w:t>
      </w:r>
    </w:p>
    <w:p w:rsidR="004B6CA4" w:rsidRPr="003F2CFE" w:rsidRDefault="004B6CA4" w:rsidP="003F2CFE">
      <w:pPr>
        <w:pStyle w:val="Prrafodelista"/>
        <w:numPr>
          <w:ilvl w:val="0"/>
          <w:numId w:val="22"/>
        </w:numPr>
        <w:suppressAutoHyphens w:val="0"/>
        <w:autoSpaceDE w:val="0"/>
        <w:autoSpaceDN w:val="0"/>
        <w:adjustRightInd w:val="0"/>
        <w:spacing w:after="0" w:line="240" w:lineRule="auto"/>
        <w:jc w:val="both"/>
        <w:rPr>
          <w:rFonts w:ascii="Andalus" w:eastAsiaTheme="minorHAnsi" w:hAnsi="Andalus" w:cs="Andalus"/>
          <w:color w:val="808080"/>
          <w:sz w:val="24"/>
          <w:szCs w:val="24"/>
          <w:lang w:eastAsia="en-US"/>
        </w:rPr>
      </w:pPr>
      <w:r w:rsidRPr="003F2CFE">
        <w:rPr>
          <w:rFonts w:ascii="Andalus" w:eastAsiaTheme="minorHAnsi" w:hAnsi="Andalus" w:cs="Andalus"/>
          <w:color w:val="808080"/>
          <w:sz w:val="24"/>
          <w:szCs w:val="24"/>
          <w:lang w:eastAsia="en-US"/>
        </w:rPr>
        <w:t>Sabe determinar las operaciones técnicas previas a la coloración del cabello.</w:t>
      </w:r>
    </w:p>
    <w:p w:rsidR="000043E1" w:rsidRPr="003F2CFE" w:rsidRDefault="004B6CA4" w:rsidP="003F2CFE">
      <w:pPr>
        <w:pStyle w:val="Prrafodelista"/>
        <w:numPr>
          <w:ilvl w:val="0"/>
          <w:numId w:val="22"/>
        </w:numPr>
        <w:suppressAutoHyphens w:val="0"/>
        <w:autoSpaceDE w:val="0"/>
        <w:autoSpaceDN w:val="0"/>
        <w:adjustRightInd w:val="0"/>
        <w:spacing w:after="0" w:line="240" w:lineRule="auto"/>
        <w:jc w:val="both"/>
        <w:rPr>
          <w:rFonts w:ascii="Andalus" w:hAnsi="Andalus" w:cs="Andalus"/>
          <w:bCs/>
          <w:color w:val="808080"/>
          <w:sz w:val="24"/>
          <w:szCs w:val="24"/>
        </w:rPr>
      </w:pPr>
      <w:r w:rsidRPr="003F2CFE">
        <w:rPr>
          <w:rFonts w:ascii="Andalus" w:eastAsiaTheme="minorHAnsi" w:hAnsi="Andalus" w:cs="Andalus"/>
          <w:color w:val="808080"/>
          <w:sz w:val="24"/>
          <w:szCs w:val="24"/>
          <w:lang w:eastAsia="en-US"/>
        </w:rPr>
        <w:t>Conoce la prueba de tolerancia a los cosméticos colorantes: requisitos, pautas de realización y observación de resultados.</w:t>
      </w:r>
    </w:p>
    <w:p w:rsidR="000043E1" w:rsidRPr="00295D1E" w:rsidRDefault="000043E1" w:rsidP="00295D1E">
      <w:pPr>
        <w:pageBreakBefore/>
        <w:autoSpaceDE w:val="0"/>
        <w:spacing w:after="120"/>
        <w:ind w:left="284"/>
        <w:jc w:val="center"/>
        <w:rPr>
          <w:rFonts w:ascii="Andalus" w:hAnsi="Andalus" w:cs="Andalus"/>
          <w:color w:val="D60093"/>
          <w:sz w:val="24"/>
          <w:szCs w:val="24"/>
        </w:rPr>
      </w:pPr>
      <w:r w:rsidRPr="00295D1E">
        <w:rPr>
          <w:rFonts w:ascii="Andalus" w:hAnsi="Andalus" w:cs="Andalus"/>
          <w:b/>
          <w:color w:val="D60093"/>
          <w:sz w:val="24"/>
          <w:szCs w:val="24"/>
        </w:rPr>
        <w:lastRenderedPageBreak/>
        <w:t xml:space="preserve">UNIDAD DIDÁCTICA 3: </w:t>
      </w:r>
      <w:r w:rsidR="00D32DEF" w:rsidRPr="00295D1E">
        <w:rPr>
          <w:rFonts w:ascii="Andalus" w:hAnsi="Andalus" w:cs="Andalus"/>
          <w:b/>
          <w:color w:val="D60093"/>
          <w:sz w:val="24"/>
          <w:szCs w:val="24"/>
        </w:rPr>
        <w:t>MATERIAL NECESARIO PARA LA APLICACIÓN DE COLOR EN EL CABELLO, MEDIDAS DE PROTECCIÓN Y MANTENIMIENTO</w:t>
      </w:r>
      <w:r w:rsidRPr="00295D1E">
        <w:rPr>
          <w:rFonts w:ascii="Andalus" w:hAnsi="Andalus" w:cs="Andalus"/>
          <w:color w:val="D60093"/>
          <w:sz w:val="24"/>
          <w:szCs w:val="24"/>
        </w:rPr>
        <w:t>.</w:t>
      </w:r>
    </w:p>
    <w:p w:rsidR="000043E1" w:rsidRPr="003F2CFE" w:rsidRDefault="000043E1" w:rsidP="003F2CFE">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3F2CFE">
        <w:rPr>
          <w:rFonts w:ascii="Andalus" w:hAnsi="Andalus" w:cs="Andalus"/>
          <w:b/>
          <w:color w:val="FFFFFF"/>
          <w:sz w:val="24"/>
          <w:szCs w:val="24"/>
        </w:rPr>
        <w:t>ORIENTACIONES PEDAGÓGICAS</w:t>
      </w:r>
    </w:p>
    <w:p w:rsidR="000043E1" w:rsidRPr="003F2CFE" w:rsidRDefault="000043E1" w:rsidP="003F2CFE">
      <w:pPr>
        <w:spacing w:after="0"/>
        <w:jc w:val="both"/>
        <w:rPr>
          <w:rFonts w:ascii="Andalus" w:hAnsi="Andalus" w:cs="Andalus"/>
          <w:bCs/>
          <w:color w:val="7F7F7F"/>
          <w:sz w:val="24"/>
          <w:szCs w:val="24"/>
        </w:rPr>
      </w:pPr>
    </w:p>
    <w:p w:rsidR="000043E1" w:rsidRPr="003F2CFE" w:rsidRDefault="000043E1" w:rsidP="003F2CFE">
      <w:pPr>
        <w:spacing w:after="0" w:line="240" w:lineRule="auto"/>
        <w:jc w:val="both"/>
        <w:rPr>
          <w:rFonts w:ascii="Andalus" w:hAnsi="Andalus" w:cs="Andalus"/>
          <w:bCs/>
          <w:color w:val="7F7F7F"/>
          <w:sz w:val="24"/>
          <w:szCs w:val="24"/>
        </w:rPr>
      </w:pPr>
      <w:r w:rsidRPr="003F2CFE">
        <w:rPr>
          <w:rFonts w:ascii="Andalus" w:hAnsi="Andalus" w:cs="Andalus"/>
          <w:bCs/>
          <w:color w:val="7F7F7F"/>
          <w:sz w:val="24"/>
          <w:szCs w:val="24"/>
        </w:rPr>
        <w:t>En esta unidad se inicia el estudio de</w:t>
      </w:r>
      <w:r w:rsidR="00182C61" w:rsidRPr="003F2CFE">
        <w:rPr>
          <w:rFonts w:ascii="Andalus" w:hAnsi="Andalus" w:cs="Andalus"/>
          <w:bCs/>
          <w:color w:val="7F7F7F"/>
          <w:sz w:val="24"/>
          <w:szCs w:val="24"/>
        </w:rPr>
        <w:t xml:space="preserve"> </w:t>
      </w:r>
      <w:r w:rsidRPr="003F2CFE">
        <w:rPr>
          <w:rFonts w:ascii="Andalus" w:hAnsi="Andalus" w:cs="Andalus"/>
          <w:bCs/>
          <w:color w:val="7F7F7F"/>
          <w:sz w:val="24"/>
          <w:szCs w:val="24"/>
        </w:rPr>
        <w:t>l</w:t>
      </w:r>
      <w:r w:rsidR="000B48D5" w:rsidRPr="003F2CFE">
        <w:rPr>
          <w:rFonts w:ascii="Andalus" w:hAnsi="Andalus" w:cs="Andalus"/>
          <w:bCs/>
          <w:color w:val="7F7F7F"/>
          <w:sz w:val="24"/>
          <w:szCs w:val="24"/>
        </w:rPr>
        <w:t xml:space="preserve">os materiales necesarios para realizar el servicio de cambio de color en </w:t>
      </w:r>
      <w:r w:rsidR="000B7B1F" w:rsidRPr="003F2CFE">
        <w:rPr>
          <w:rFonts w:ascii="Andalus" w:hAnsi="Andalus" w:cs="Andalus"/>
          <w:bCs/>
          <w:color w:val="7F7F7F"/>
          <w:sz w:val="24"/>
          <w:szCs w:val="24"/>
        </w:rPr>
        <w:t>el saló</w:t>
      </w:r>
      <w:r w:rsidR="000B48D5" w:rsidRPr="003F2CFE">
        <w:rPr>
          <w:rFonts w:ascii="Andalus" w:hAnsi="Andalus" w:cs="Andalus"/>
          <w:bCs/>
          <w:color w:val="7F7F7F"/>
          <w:sz w:val="24"/>
          <w:szCs w:val="24"/>
        </w:rPr>
        <w:t>n</w:t>
      </w:r>
      <w:r w:rsidR="00267EDC" w:rsidRPr="003F2CFE">
        <w:rPr>
          <w:rFonts w:ascii="Andalus" w:hAnsi="Andalus" w:cs="Andalus"/>
          <w:bCs/>
          <w:color w:val="7F7F7F"/>
          <w:sz w:val="24"/>
          <w:szCs w:val="24"/>
        </w:rPr>
        <w:t>, para ello s</w:t>
      </w:r>
      <w:r w:rsidRPr="003F2CFE">
        <w:rPr>
          <w:rFonts w:ascii="Andalus" w:hAnsi="Andalus" w:cs="Andalus"/>
          <w:bCs/>
          <w:color w:val="7F7F7F"/>
          <w:sz w:val="24"/>
          <w:szCs w:val="24"/>
        </w:rPr>
        <w:t xml:space="preserve">e deberá </w:t>
      </w:r>
      <w:r w:rsidR="000B48D5" w:rsidRPr="003F2CFE">
        <w:rPr>
          <w:rFonts w:ascii="Andalus" w:hAnsi="Andalus" w:cs="Andalus"/>
          <w:bCs/>
          <w:color w:val="7F7F7F"/>
          <w:sz w:val="24"/>
          <w:szCs w:val="24"/>
        </w:rPr>
        <w:t xml:space="preserve">conocer </w:t>
      </w:r>
      <w:r w:rsidR="00E475D2" w:rsidRPr="003F2CFE">
        <w:rPr>
          <w:rFonts w:ascii="Andalus" w:hAnsi="Andalus" w:cs="Andalus"/>
          <w:bCs/>
          <w:color w:val="7F7F7F"/>
          <w:sz w:val="24"/>
          <w:szCs w:val="24"/>
        </w:rPr>
        <w:t>todos los útiles y aparatos necesarios para su realización.</w:t>
      </w:r>
    </w:p>
    <w:p w:rsidR="0034324C" w:rsidRPr="003F2CFE" w:rsidRDefault="0034324C" w:rsidP="003F2CFE">
      <w:pPr>
        <w:spacing w:after="0" w:line="240" w:lineRule="auto"/>
        <w:jc w:val="both"/>
        <w:rPr>
          <w:rFonts w:ascii="Andalus" w:hAnsi="Andalus" w:cs="Andalus"/>
          <w:bCs/>
          <w:color w:val="7F7F7F"/>
          <w:sz w:val="24"/>
          <w:szCs w:val="24"/>
        </w:rPr>
      </w:pPr>
    </w:p>
    <w:p w:rsidR="00E475D2" w:rsidRPr="003F2CFE" w:rsidRDefault="00E475D2" w:rsidP="003F2CFE">
      <w:pPr>
        <w:spacing w:after="0" w:line="240" w:lineRule="auto"/>
        <w:jc w:val="both"/>
        <w:rPr>
          <w:rFonts w:ascii="Andalus" w:hAnsi="Andalus" w:cs="Andalus"/>
          <w:bCs/>
          <w:color w:val="7F7F7F"/>
          <w:sz w:val="24"/>
          <w:szCs w:val="24"/>
        </w:rPr>
      </w:pPr>
      <w:r w:rsidRPr="003F2CFE">
        <w:rPr>
          <w:rFonts w:ascii="Andalus" w:hAnsi="Andalus" w:cs="Andalus"/>
          <w:bCs/>
          <w:color w:val="7F7F7F"/>
          <w:sz w:val="24"/>
          <w:szCs w:val="24"/>
        </w:rPr>
        <w:t>La preparación e higienización de los útiles, accesorios y equipos.</w:t>
      </w:r>
    </w:p>
    <w:p w:rsidR="00E475D2" w:rsidRPr="003F2CFE" w:rsidRDefault="00E475D2" w:rsidP="003F2CFE">
      <w:pPr>
        <w:spacing w:after="0" w:line="240" w:lineRule="auto"/>
        <w:jc w:val="both"/>
        <w:rPr>
          <w:rFonts w:ascii="Andalus" w:hAnsi="Andalus" w:cs="Andalus"/>
          <w:bCs/>
          <w:color w:val="7F7F7F"/>
          <w:sz w:val="24"/>
          <w:szCs w:val="24"/>
        </w:rPr>
      </w:pPr>
    </w:p>
    <w:p w:rsidR="0034324C" w:rsidRPr="003F2CFE" w:rsidRDefault="0034324C" w:rsidP="003F2CFE">
      <w:pPr>
        <w:autoSpaceDE w:val="0"/>
        <w:spacing w:line="240" w:lineRule="auto"/>
        <w:jc w:val="both"/>
        <w:rPr>
          <w:rFonts w:ascii="Andalus" w:hAnsi="Andalus" w:cs="Andalus"/>
          <w:color w:val="7F7F7F"/>
          <w:sz w:val="24"/>
          <w:szCs w:val="24"/>
        </w:rPr>
      </w:pPr>
      <w:r w:rsidRPr="003F2CFE">
        <w:rPr>
          <w:rFonts w:ascii="Andalus" w:hAnsi="Andalus" w:cs="Andalus"/>
          <w:color w:val="7F7F7F"/>
          <w:sz w:val="24"/>
          <w:szCs w:val="24"/>
        </w:rPr>
        <w:t>Algunos conceptos son eminentemente prácticos, por lo que se pueden</w:t>
      </w:r>
      <w:r w:rsidR="00E475D2" w:rsidRPr="003F2CFE">
        <w:rPr>
          <w:rFonts w:ascii="Andalus" w:hAnsi="Andalus" w:cs="Andalus"/>
          <w:color w:val="7F7F7F"/>
          <w:sz w:val="24"/>
          <w:szCs w:val="24"/>
        </w:rPr>
        <w:t xml:space="preserve"> enseñar con bastantes ejemplos.</w:t>
      </w:r>
    </w:p>
    <w:p w:rsidR="000043E1" w:rsidRPr="003F2CFE" w:rsidRDefault="000043E1" w:rsidP="003F2CFE">
      <w:pPr>
        <w:spacing w:after="0" w:line="240" w:lineRule="auto"/>
        <w:jc w:val="both"/>
        <w:rPr>
          <w:rFonts w:ascii="Andalus" w:hAnsi="Andalus" w:cs="Andalus"/>
          <w:bCs/>
          <w:color w:val="7F7F7F"/>
          <w:sz w:val="24"/>
          <w:szCs w:val="24"/>
        </w:rPr>
      </w:pPr>
    </w:p>
    <w:p w:rsidR="000043E1" w:rsidRPr="003F2CFE" w:rsidRDefault="000043E1" w:rsidP="003F2CFE">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3F2CFE">
        <w:rPr>
          <w:rFonts w:ascii="Andalus" w:hAnsi="Andalus" w:cs="Andalus"/>
          <w:b/>
          <w:color w:val="FFFFFF"/>
          <w:sz w:val="24"/>
          <w:szCs w:val="24"/>
        </w:rPr>
        <w:t>CONTENIDOS</w:t>
      </w:r>
    </w:p>
    <w:p w:rsidR="000B48D5" w:rsidRPr="003F2CFE" w:rsidRDefault="000B48D5" w:rsidP="003F2CFE">
      <w:pPr>
        <w:suppressAutoHyphens w:val="0"/>
        <w:autoSpaceDE w:val="0"/>
        <w:autoSpaceDN w:val="0"/>
        <w:adjustRightInd w:val="0"/>
        <w:spacing w:after="0" w:line="240" w:lineRule="auto"/>
        <w:jc w:val="both"/>
        <w:rPr>
          <w:rFonts w:ascii="Andalus" w:eastAsiaTheme="minorHAnsi" w:hAnsi="Andalus" w:cs="Andalus"/>
          <w:color w:val="CD00E6"/>
          <w:sz w:val="24"/>
          <w:szCs w:val="24"/>
          <w:lang w:eastAsia="en-US"/>
        </w:rPr>
      </w:pPr>
      <w:r w:rsidRPr="003F2CFE">
        <w:rPr>
          <w:rFonts w:ascii="Andalus" w:eastAsiaTheme="minorHAnsi" w:hAnsi="Andalus" w:cs="Andalus"/>
          <w:color w:val="CD00E6"/>
          <w:sz w:val="24"/>
          <w:szCs w:val="24"/>
          <w:lang w:eastAsia="en-US"/>
        </w:rPr>
        <w:t xml:space="preserve">3.1 Útiles, accesorios y aparatos </w:t>
      </w:r>
    </w:p>
    <w:p w:rsidR="000B48D5" w:rsidRPr="003F2CFE" w:rsidRDefault="000B48D5" w:rsidP="003F2CFE">
      <w:pPr>
        <w:suppressAutoHyphens w:val="0"/>
        <w:autoSpaceDE w:val="0"/>
        <w:autoSpaceDN w:val="0"/>
        <w:adjustRightInd w:val="0"/>
        <w:spacing w:after="0" w:line="240" w:lineRule="auto"/>
        <w:jc w:val="both"/>
        <w:rPr>
          <w:rFonts w:ascii="Andalus" w:eastAsiaTheme="minorHAnsi" w:hAnsi="Andalus" w:cs="Andalus"/>
          <w:color w:val="000000"/>
          <w:sz w:val="24"/>
          <w:szCs w:val="24"/>
          <w:lang w:eastAsia="en-US"/>
        </w:rPr>
      </w:pPr>
      <w:r w:rsidRPr="003F2CFE">
        <w:rPr>
          <w:rFonts w:ascii="Andalus" w:eastAsiaTheme="minorHAnsi" w:hAnsi="Andalus" w:cs="Andalus"/>
          <w:color w:val="000000"/>
          <w:sz w:val="24"/>
          <w:szCs w:val="24"/>
          <w:lang w:eastAsia="en-US"/>
        </w:rPr>
        <w:t xml:space="preserve">3.1.1 Útiles </w:t>
      </w:r>
    </w:p>
    <w:p w:rsidR="000B48D5" w:rsidRPr="003F2CFE" w:rsidRDefault="000B48D5" w:rsidP="003F2CFE">
      <w:pPr>
        <w:suppressAutoHyphens w:val="0"/>
        <w:autoSpaceDE w:val="0"/>
        <w:autoSpaceDN w:val="0"/>
        <w:adjustRightInd w:val="0"/>
        <w:spacing w:after="0" w:line="240" w:lineRule="auto"/>
        <w:jc w:val="both"/>
        <w:rPr>
          <w:rFonts w:ascii="Andalus" w:eastAsiaTheme="minorHAnsi" w:hAnsi="Andalus" w:cs="Andalus"/>
          <w:color w:val="000000"/>
          <w:sz w:val="24"/>
          <w:szCs w:val="24"/>
          <w:lang w:eastAsia="en-US"/>
        </w:rPr>
      </w:pPr>
      <w:r w:rsidRPr="003F2CFE">
        <w:rPr>
          <w:rFonts w:ascii="Andalus" w:eastAsiaTheme="minorHAnsi" w:hAnsi="Andalus" w:cs="Andalus"/>
          <w:color w:val="000000"/>
          <w:sz w:val="24"/>
          <w:szCs w:val="24"/>
          <w:lang w:eastAsia="en-US"/>
        </w:rPr>
        <w:t xml:space="preserve">3.1.2 Accesorios </w:t>
      </w:r>
    </w:p>
    <w:p w:rsidR="000B48D5" w:rsidRPr="003F2CFE" w:rsidRDefault="000B48D5" w:rsidP="003F2CFE">
      <w:pPr>
        <w:suppressAutoHyphens w:val="0"/>
        <w:autoSpaceDE w:val="0"/>
        <w:autoSpaceDN w:val="0"/>
        <w:adjustRightInd w:val="0"/>
        <w:spacing w:after="0" w:line="240" w:lineRule="auto"/>
        <w:jc w:val="both"/>
        <w:rPr>
          <w:rFonts w:ascii="Andalus" w:eastAsiaTheme="minorHAnsi" w:hAnsi="Andalus" w:cs="Andalus"/>
          <w:color w:val="000000"/>
          <w:sz w:val="24"/>
          <w:szCs w:val="24"/>
          <w:lang w:eastAsia="en-US"/>
        </w:rPr>
      </w:pPr>
      <w:r w:rsidRPr="003F2CFE">
        <w:rPr>
          <w:rFonts w:ascii="Andalus" w:eastAsiaTheme="minorHAnsi" w:hAnsi="Andalus" w:cs="Andalus"/>
          <w:color w:val="000000"/>
          <w:sz w:val="24"/>
          <w:szCs w:val="24"/>
          <w:lang w:eastAsia="en-US"/>
        </w:rPr>
        <w:t xml:space="preserve">3.1.3 Aparatos </w:t>
      </w:r>
    </w:p>
    <w:p w:rsidR="00E475D2" w:rsidRPr="003F2CFE" w:rsidRDefault="00E475D2" w:rsidP="003F2CFE">
      <w:pPr>
        <w:suppressAutoHyphens w:val="0"/>
        <w:autoSpaceDE w:val="0"/>
        <w:autoSpaceDN w:val="0"/>
        <w:adjustRightInd w:val="0"/>
        <w:spacing w:after="0" w:line="240" w:lineRule="auto"/>
        <w:jc w:val="both"/>
        <w:rPr>
          <w:rFonts w:ascii="Andalus" w:eastAsiaTheme="minorHAnsi" w:hAnsi="Andalus" w:cs="Andalus"/>
          <w:color w:val="000000"/>
          <w:sz w:val="24"/>
          <w:szCs w:val="24"/>
          <w:lang w:eastAsia="en-US"/>
        </w:rPr>
      </w:pPr>
    </w:p>
    <w:p w:rsidR="000B48D5" w:rsidRPr="003F2CFE" w:rsidRDefault="000B48D5" w:rsidP="003F2CFE">
      <w:pPr>
        <w:suppressAutoHyphens w:val="0"/>
        <w:autoSpaceDE w:val="0"/>
        <w:autoSpaceDN w:val="0"/>
        <w:adjustRightInd w:val="0"/>
        <w:spacing w:after="0" w:line="240" w:lineRule="auto"/>
        <w:jc w:val="both"/>
        <w:rPr>
          <w:rFonts w:ascii="Andalus" w:eastAsiaTheme="minorHAnsi" w:hAnsi="Andalus" w:cs="Andalus"/>
          <w:color w:val="CD00E6"/>
          <w:sz w:val="24"/>
          <w:szCs w:val="24"/>
          <w:lang w:eastAsia="en-US"/>
        </w:rPr>
      </w:pPr>
      <w:r w:rsidRPr="003F2CFE">
        <w:rPr>
          <w:rFonts w:ascii="Andalus" w:eastAsiaTheme="minorHAnsi" w:hAnsi="Andalus" w:cs="Andalus"/>
          <w:color w:val="CD00E6"/>
          <w:sz w:val="24"/>
          <w:szCs w:val="24"/>
          <w:lang w:eastAsia="en-US"/>
        </w:rPr>
        <w:t>3.2 Medidas de protección del profesional y del cliente</w:t>
      </w:r>
    </w:p>
    <w:p w:rsidR="000B48D5" w:rsidRPr="003F2CFE" w:rsidRDefault="000B48D5" w:rsidP="003F2CFE">
      <w:pPr>
        <w:suppressAutoHyphens w:val="0"/>
        <w:autoSpaceDE w:val="0"/>
        <w:autoSpaceDN w:val="0"/>
        <w:adjustRightInd w:val="0"/>
        <w:spacing w:after="0" w:line="240" w:lineRule="auto"/>
        <w:jc w:val="both"/>
        <w:rPr>
          <w:rFonts w:ascii="Andalus" w:eastAsiaTheme="minorHAnsi" w:hAnsi="Andalus" w:cs="Andalus"/>
          <w:color w:val="000000"/>
          <w:sz w:val="24"/>
          <w:szCs w:val="24"/>
          <w:lang w:eastAsia="en-US"/>
        </w:rPr>
      </w:pPr>
      <w:r w:rsidRPr="003F2CFE">
        <w:rPr>
          <w:rFonts w:ascii="Andalus" w:eastAsiaTheme="minorHAnsi" w:hAnsi="Andalus" w:cs="Andalus"/>
          <w:color w:val="000000"/>
          <w:sz w:val="24"/>
          <w:szCs w:val="24"/>
          <w:lang w:eastAsia="en-US"/>
        </w:rPr>
        <w:t xml:space="preserve">3.2.1 Protección del profesional </w:t>
      </w:r>
    </w:p>
    <w:p w:rsidR="000B48D5" w:rsidRPr="003F2CFE" w:rsidRDefault="000B48D5" w:rsidP="003F2CFE">
      <w:pPr>
        <w:suppressAutoHyphens w:val="0"/>
        <w:autoSpaceDE w:val="0"/>
        <w:autoSpaceDN w:val="0"/>
        <w:adjustRightInd w:val="0"/>
        <w:spacing w:after="0" w:line="240" w:lineRule="auto"/>
        <w:jc w:val="both"/>
        <w:rPr>
          <w:rFonts w:ascii="Andalus" w:eastAsiaTheme="minorHAnsi" w:hAnsi="Andalus" w:cs="Andalus"/>
          <w:color w:val="000000"/>
          <w:sz w:val="24"/>
          <w:szCs w:val="24"/>
          <w:lang w:eastAsia="en-US"/>
        </w:rPr>
      </w:pPr>
      <w:r w:rsidRPr="003F2CFE">
        <w:rPr>
          <w:rFonts w:ascii="Andalus" w:eastAsiaTheme="minorHAnsi" w:hAnsi="Andalus" w:cs="Andalus"/>
          <w:color w:val="000000"/>
          <w:sz w:val="24"/>
          <w:szCs w:val="24"/>
          <w:lang w:eastAsia="en-US"/>
        </w:rPr>
        <w:t xml:space="preserve">3.2.2 Protección del cliente </w:t>
      </w:r>
    </w:p>
    <w:p w:rsidR="00E475D2" w:rsidRPr="003F2CFE" w:rsidRDefault="00E475D2" w:rsidP="003F2CFE">
      <w:pPr>
        <w:suppressAutoHyphens w:val="0"/>
        <w:autoSpaceDE w:val="0"/>
        <w:autoSpaceDN w:val="0"/>
        <w:adjustRightInd w:val="0"/>
        <w:spacing w:after="0" w:line="240" w:lineRule="auto"/>
        <w:jc w:val="both"/>
        <w:rPr>
          <w:rFonts w:ascii="Andalus" w:eastAsiaTheme="minorHAnsi" w:hAnsi="Andalus" w:cs="Andalus"/>
          <w:color w:val="000000"/>
          <w:sz w:val="24"/>
          <w:szCs w:val="24"/>
          <w:lang w:eastAsia="en-US"/>
        </w:rPr>
      </w:pPr>
    </w:p>
    <w:p w:rsidR="0034324C" w:rsidRPr="003F2CFE" w:rsidRDefault="000B48D5" w:rsidP="003F2CFE">
      <w:pPr>
        <w:tabs>
          <w:tab w:val="left" w:pos="9360"/>
        </w:tabs>
        <w:spacing w:after="0"/>
        <w:jc w:val="both"/>
        <w:rPr>
          <w:rFonts w:ascii="Andalus" w:hAnsi="Andalus" w:cs="Andalus"/>
          <w:b/>
          <w:color w:val="7F7F7F"/>
          <w:sz w:val="24"/>
          <w:szCs w:val="24"/>
          <w:lang w:val="es-ES_tradnl"/>
        </w:rPr>
      </w:pPr>
      <w:r w:rsidRPr="003F2CFE">
        <w:rPr>
          <w:rFonts w:ascii="Andalus" w:eastAsiaTheme="minorHAnsi" w:hAnsi="Andalus" w:cs="Andalus"/>
          <w:color w:val="CD00E6"/>
          <w:sz w:val="24"/>
          <w:szCs w:val="24"/>
          <w:lang w:eastAsia="en-US"/>
        </w:rPr>
        <w:t xml:space="preserve">3.3 Limpieza y desinfección </w:t>
      </w:r>
    </w:p>
    <w:p w:rsidR="002B1150" w:rsidRDefault="002B1150" w:rsidP="003F2CFE">
      <w:pPr>
        <w:suppressAutoHyphens w:val="0"/>
        <w:spacing w:after="0" w:line="240" w:lineRule="auto"/>
        <w:ind w:left="426"/>
        <w:jc w:val="both"/>
        <w:rPr>
          <w:rFonts w:ascii="Andalus" w:hAnsi="Andalus" w:cs="Andalus"/>
          <w:color w:val="808080" w:themeColor="background1" w:themeShade="80"/>
          <w:sz w:val="24"/>
          <w:szCs w:val="24"/>
        </w:rPr>
      </w:pPr>
      <w:r w:rsidRPr="003F2CFE">
        <w:rPr>
          <w:rFonts w:ascii="Andalus" w:hAnsi="Andalus" w:cs="Andalus"/>
          <w:color w:val="808080" w:themeColor="background1" w:themeShade="80"/>
          <w:sz w:val="24"/>
          <w:szCs w:val="24"/>
        </w:rPr>
        <w:t>.</w:t>
      </w:r>
    </w:p>
    <w:p w:rsidR="00295D1E" w:rsidRDefault="00295D1E" w:rsidP="003F2CFE">
      <w:pPr>
        <w:suppressAutoHyphens w:val="0"/>
        <w:spacing w:after="0" w:line="240" w:lineRule="auto"/>
        <w:ind w:left="426"/>
        <w:jc w:val="both"/>
        <w:rPr>
          <w:rFonts w:ascii="Andalus" w:hAnsi="Andalus" w:cs="Andalus"/>
          <w:color w:val="808080" w:themeColor="background1" w:themeShade="80"/>
          <w:sz w:val="24"/>
          <w:szCs w:val="24"/>
        </w:rPr>
      </w:pPr>
    </w:p>
    <w:p w:rsidR="00295D1E" w:rsidRDefault="00295D1E" w:rsidP="003F2CFE">
      <w:pPr>
        <w:suppressAutoHyphens w:val="0"/>
        <w:spacing w:after="0" w:line="240" w:lineRule="auto"/>
        <w:ind w:left="426"/>
        <w:jc w:val="both"/>
        <w:rPr>
          <w:rFonts w:ascii="Andalus" w:hAnsi="Andalus" w:cs="Andalus"/>
          <w:color w:val="808080" w:themeColor="background1" w:themeShade="80"/>
          <w:sz w:val="24"/>
          <w:szCs w:val="24"/>
        </w:rPr>
      </w:pPr>
    </w:p>
    <w:p w:rsidR="00295D1E" w:rsidRDefault="00295D1E" w:rsidP="003F2CFE">
      <w:pPr>
        <w:suppressAutoHyphens w:val="0"/>
        <w:spacing w:after="0" w:line="240" w:lineRule="auto"/>
        <w:ind w:left="426"/>
        <w:jc w:val="both"/>
        <w:rPr>
          <w:rFonts w:ascii="Andalus" w:hAnsi="Andalus" w:cs="Andalus"/>
          <w:color w:val="808080" w:themeColor="background1" w:themeShade="80"/>
          <w:sz w:val="24"/>
          <w:szCs w:val="24"/>
        </w:rPr>
      </w:pPr>
    </w:p>
    <w:p w:rsidR="00295D1E" w:rsidRPr="003F2CFE" w:rsidRDefault="00295D1E" w:rsidP="003F2CFE">
      <w:pPr>
        <w:suppressAutoHyphens w:val="0"/>
        <w:spacing w:after="0" w:line="240" w:lineRule="auto"/>
        <w:ind w:left="426"/>
        <w:jc w:val="both"/>
        <w:rPr>
          <w:rFonts w:ascii="Andalus" w:hAnsi="Andalus" w:cs="Andalus"/>
          <w:color w:val="808080" w:themeColor="background1" w:themeShade="80"/>
          <w:sz w:val="24"/>
          <w:szCs w:val="24"/>
        </w:rPr>
      </w:pPr>
    </w:p>
    <w:p w:rsidR="000043E1" w:rsidRPr="003F2CFE" w:rsidRDefault="000043E1" w:rsidP="003F2CFE">
      <w:pPr>
        <w:spacing w:after="0"/>
        <w:ind w:left="680" w:hanging="254"/>
        <w:jc w:val="both"/>
        <w:rPr>
          <w:rFonts w:ascii="Andalus" w:hAnsi="Andalus" w:cs="Andalus"/>
          <w:color w:val="7F7F7F"/>
          <w:sz w:val="24"/>
          <w:szCs w:val="24"/>
          <w:lang w:val="es-ES_tradnl"/>
        </w:rPr>
      </w:pPr>
    </w:p>
    <w:p w:rsidR="000043E1" w:rsidRPr="003F2CFE" w:rsidRDefault="000043E1" w:rsidP="003F2CFE">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3F2CFE">
        <w:rPr>
          <w:rFonts w:ascii="Andalus" w:hAnsi="Andalus" w:cs="Andalus"/>
          <w:b/>
          <w:color w:val="FFFFFF"/>
          <w:sz w:val="24"/>
          <w:szCs w:val="24"/>
        </w:rPr>
        <w:lastRenderedPageBreak/>
        <w:t xml:space="preserve">OBJETIVOS </w:t>
      </w:r>
    </w:p>
    <w:p w:rsidR="000043E1" w:rsidRPr="003F2CFE" w:rsidRDefault="000043E1" w:rsidP="003F2CFE">
      <w:pPr>
        <w:spacing w:after="0" w:line="240" w:lineRule="auto"/>
        <w:jc w:val="both"/>
        <w:rPr>
          <w:rFonts w:ascii="Andalus" w:hAnsi="Andalus" w:cs="Andalus"/>
          <w:color w:val="7F7F7F"/>
          <w:sz w:val="24"/>
          <w:szCs w:val="24"/>
          <w:lang w:val="es-ES_tradnl"/>
        </w:rPr>
      </w:pPr>
    </w:p>
    <w:p w:rsidR="00E475D2" w:rsidRPr="00295D1E" w:rsidRDefault="00E475D2" w:rsidP="003F2CFE">
      <w:pPr>
        <w:numPr>
          <w:ilvl w:val="0"/>
          <w:numId w:val="1"/>
        </w:numPr>
        <w:spacing w:after="0" w:line="240" w:lineRule="auto"/>
        <w:jc w:val="both"/>
        <w:rPr>
          <w:rFonts w:ascii="Andalus" w:hAnsi="Andalus" w:cs="Andalus"/>
          <w:color w:val="7F7F7F"/>
          <w:sz w:val="24"/>
          <w:szCs w:val="24"/>
          <w:lang w:val="es-ES_tradnl"/>
        </w:rPr>
      </w:pPr>
      <w:r w:rsidRPr="00295D1E">
        <w:rPr>
          <w:rFonts w:ascii="Andalus" w:hAnsi="Andalus" w:cs="Andalus"/>
          <w:color w:val="7F7F7F"/>
          <w:sz w:val="24"/>
          <w:szCs w:val="24"/>
          <w:lang w:val="es-ES_tradnl"/>
        </w:rPr>
        <w:t>En función del tipo del trabajo que se va a realizar, debemos distinguir los equipos,</w:t>
      </w:r>
      <w:r w:rsidR="00295D1E" w:rsidRPr="00295D1E">
        <w:rPr>
          <w:rFonts w:ascii="Andalus" w:hAnsi="Andalus" w:cs="Andalus"/>
          <w:color w:val="7F7F7F"/>
          <w:sz w:val="24"/>
          <w:szCs w:val="24"/>
          <w:lang w:val="es-ES_tradnl"/>
        </w:rPr>
        <w:t xml:space="preserve"> </w:t>
      </w:r>
      <w:r w:rsidRPr="00295D1E">
        <w:rPr>
          <w:rFonts w:ascii="Andalus" w:hAnsi="Andalus" w:cs="Andalus"/>
          <w:color w:val="7F7F7F"/>
          <w:sz w:val="24"/>
          <w:szCs w:val="24"/>
          <w:lang w:val="es-ES_tradnl"/>
        </w:rPr>
        <w:t>mobiliario, la lencería, materiales y aparatología necesaria para las técnicas básicas en</w:t>
      </w:r>
      <w:r w:rsidR="00295D1E" w:rsidRPr="00295D1E">
        <w:rPr>
          <w:rFonts w:ascii="Andalus" w:hAnsi="Andalus" w:cs="Andalus"/>
          <w:color w:val="7F7F7F"/>
          <w:sz w:val="24"/>
          <w:szCs w:val="24"/>
          <w:lang w:val="es-ES_tradnl"/>
        </w:rPr>
        <w:t xml:space="preserve"> </w:t>
      </w:r>
      <w:r w:rsidRPr="00295D1E">
        <w:rPr>
          <w:rFonts w:ascii="Andalus" w:hAnsi="Andalus" w:cs="Andalus"/>
          <w:color w:val="7F7F7F"/>
          <w:sz w:val="24"/>
          <w:szCs w:val="24"/>
          <w:lang w:val="es-ES_tradnl"/>
        </w:rPr>
        <w:t>coloración.</w:t>
      </w:r>
    </w:p>
    <w:p w:rsidR="00E475D2" w:rsidRPr="003F2CFE" w:rsidRDefault="00E475D2" w:rsidP="003F2CFE">
      <w:pPr>
        <w:numPr>
          <w:ilvl w:val="0"/>
          <w:numId w:val="1"/>
        </w:numPr>
        <w:spacing w:after="0" w:line="240" w:lineRule="auto"/>
        <w:jc w:val="both"/>
        <w:rPr>
          <w:rFonts w:ascii="Andalus" w:hAnsi="Andalus" w:cs="Andalus"/>
          <w:color w:val="7F7F7F"/>
          <w:sz w:val="24"/>
          <w:szCs w:val="24"/>
          <w:lang w:val="es-ES_tradnl"/>
        </w:rPr>
      </w:pPr>
      <w:r w:rsidRPr="003F2CFE">
        <w:rPr>
          <w:rFonts w:ascii="Andalus" w:hAnsi="Andalus" w:cs="Andalus"/>
          <w:color w:val="7F7F7F"/>
          <w:sz w:val="24"/>
          <w:szCs w:val="24"/>
          <w:lang w:val="es-ES_tradnl"/>
        </w:rPr>
        <w:t xml:space="preserve"> Acomodar y proteger al cliente y al profesional para la realización de distintas técnicas de cambio de color.</w:t>
      </w:r>
    </w:p>
    <w:p w:rsidR="00E475D2" w:rsidRPr="00295D1E" w:rsidRDefault="00E475D2" w:rsidP="003F2CFE">
      <w:pPr>
        <w:numPr>
          <w:ilvl w:val="0"/>
          <w:numId w:val="1"/>
        </w:numPr>
        <w:spacing w:after="0" w:line="240" w:lineRule="auto"/>
        <w:jc w:val="both"/>
        <w:rPr>
          <w:rFonts w:ascii="Andalus" w:hAnsi="Andalus" w:cs="Andalus"/>
          <w:color w:val="7F7F7F"/>
          <w:sz w:val="24"/>
          <w:szCs w:val="24"/>
          <w:lang w:val="es-ES_tradnl"/>
        </w:rPr>
      </w:pPr>
      <w:r w:rsidRPr="00295D1E">
        <w:rPr>
          <w:rFonts w:ascii="Andalus" w:hAnsi="Andalus" w:cs="Andalus"/>
          <w:color w:val="7F7F7F"/>
          <w:sz w:val="24"/>
          <w:szCs w:val="24"/>
          <w:lang w:val="es-ES_tradnl"/>
        </w:rPr>
        <w:t xml:space="preserve"> Preparar la zona y desinfectar el equipo adecuado para la aplicación de cosméticos</w:t>
      </w:r>
      <w:r w:rsidR="00295D1E" w:rsidRPr="00295D1E">
        <w:rPr>
          <w:rFonts w:ascii="Andalus" w:hAnsi="Andalus" w:cs="Andalus"/>
          <w:color w:val="7F7F7F"/>
          <w:sz w:val="24"/>
          <w:szCs w:val="24"/>
          <w:lang w:val="es-ES_tradnl"/>
        </w:rPr>
        <w:t xml:space="preserve"> </w:t>
      </w:r>
      <w:r w:rsidRPr="00295D1E">
        <w:rPr>
          <w:rFonts w:ascii="Andalus" w:hAnsi="Andalus" w:cs="Andalus"/>
          <w:color w:val="7F7F7F"/>
          <w:sz w:val="24"/>
          <w:szCs w:val="24"/>
          <w:lang w:val="es-ES_tradnl"/>
        </w:rPr>
        <w:t>colorantes y decolorantes.</w:t>
      </w:r>
    </w:p>
    <w:p w:rsidR="000043E1" w:rsidRPr="003F2CFE" w:rsidRDefault="000043E1" w:rsidP="003F2CFE">
      <w:pPr>
        <w:widowControl w:val="0"/>
        <w:spacing w:after="120"/>
        <w:ind w:right="380"/>
        <w:jc w:val="both"/>
        <w:rPr>
          <w:rFonts w:ascii="Andalus" w:hAnsi="Andalus" w:cs="Andalus"/>
          <w:b/>
          <w:color w:val="7F7F7F"/>
          <w:sz w:val="24"/>
          <w:szCs w:val="24"/>
          <w:lang w:val="es-ES_tradnl"/>
        </w:rPr>
      </w:pPr>
    </w:p>
    <w:p w:rsidR="000043E1" w:rsidRPr="003F2CFE" w:rsidRDefault="000043E1" w:rsidP="003F2CFE">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3F2CFE">
        <w:rPr>
          <w:rFonts w:ascii="Andalus" w:hAnsi="Andalus" w:cs="Andalus"/>
          <w:b/>
          <w:color w:val="FFFFFF"/>
          <w:sz w:val="24"/>
          <w:szCs w:val="24"/>
        </w:rPr>
        <w:t>CRITERIOS DE EVALUACIÓN</w:t>
      </w:r>
    </w:p>
    <w:p w:rsidR="000043E1" w:rsidRPr="003F2CFE" w:rsidRDefault="000043E1" w:rsidP="003F2CFE">
      <w:pPr>
        <w:jc w:val="both"/>
        <w:rPr>
          <w:rFonts w:ascii="Andalus" w:hAnsi="Andalus" w:cs="Andalus"/>
          <w:color w:val="7F7F7F"/>
          <w:sz w:val="24"/>
          <w:szCs w:val="24"/>
        </w:rPr>
      </w:pPr>
      <w:r w:rsidRPr="003F2CFE">
        <w:rPr>
          <w:rFonts w:ascii="Andalus" w:hAnsi="Andalus" w:cs="Andalus"/>
          <w:color w:val="7F7F7F"/>
          <w:sz w:val="24"/>
          <w:szCs w:val="24"/>
        </w:rPr>
        <w:t>Al finalizar esta unidad, el alumnado demostrará que:</w:t>
      </w:r>
    </w:p>
    <w:p w:rsidR="000043E1" w:rsidRPr="003F2CFE" w:rsidRDefault="000043E1" w:rsidP="003F2CFE">
      <w:pPr>
        <w:pStyle w:val="Prrafodelista"/>
        <w:numPr>
          <w:ilvl w:val="0"/>
          <w:numId w:val="12"/>
        </w:numPr>
        <w:spacing w:after="0"/>
        <w:jc w:val="both"/>
        <w:rPr>
          <w:rFonts w:ascii="Andalus" w:hAnsi="Andalus" w:cs="Andalus"/>
          <w:bCs/>
          <w:color w:val="7F7F7F"/>
          <w:sz w:val="24"/>
          <w:szCs w:val="24"/>
        </w:rPr>
      </w:pPr>
      <w:r w:rsidRPr="003F2CFE">
        <w:rPr>
          <w:rFonts w:ascii="Andalus" w:hAnsi="Andalus" w:cs="Andalus"/>
          <w:bCs/>
          <w:color w:val="7F7F7F"/>
          <w:sz w:val="24"/>
          <w:szCs w:val="24"/>
        </w:rPr>
        <w:t>Conoce</w:t>
      </w:r>
      <w:r w:rsidR="00F07FD9" w:rsidRPr="003F2CFE">
        <w:rPr>
          <w:rFonts w:ascii="Andalus" w:hAnsi="Andalus" w:cs="Andalus"/>
          <w:bCs/>
          <w:color w:val="7F7F7F"/>
          <w:sz w:val="24"/>
          <w:szCs w:val="24"/>
        </w:rPr>
        <w:t xml:space="preserve"> todos los útiles y aparatos necesarios para la realización de coloración </w:t>
      </w:r>
      <w:r w:rsidR="00295D1E" w:rsidRPr="003F2CFE">
        <w:rPr>
          <w:rFonts w:ascii="Andalus" w:hAnsi="Andalus" w:cs="Andalus"/>
          <w:bCs/>
          <w:color w:val="7F7F7F"/>
          <w:sz w:val="24"/>
          <w:szCs w:val="24"/>
        </w:rPr>
        <w:t>capilar.</w:t>
      </w:r>
    </w:p>
    <w:p w:rsidR="00F07FD9" w:rsidRPr="003F2CFE" w:rsidRDefault="00F07FD9" w:rsidP="003F2CFE">
      <w:pPr>
        <w:pStyle w:val="Prrafodelista"/>
        <w:numPr>
          <w:ilvl w:val="0"/>
          <w:numId w:val="12"/>
        </w:numPr>
        <w:spacing w:after="0"/>
        <w:jc w:val="both"/>
        <w:rPr>
          <w:rFonts w:ascii="Andalus" w:hAnsi="Andalus" w:cs="Andalus"/>
          <w:bCs/>
          <w:color w:val="7F7F7F"/>
          <w:sz w:val="24"/>
          <w:szCs w:val="24"/>
        </w:rPr>
      </w:pPr>
      <w:r w:rsidRPr="003F2CFE">
        <w:rPr>
          <w:rFonts w:ascii="Andalus" w:hAnsi="Andalus" w:cs="Andalus"/>
          <w:bCs/>
          <w:color w:val="7F7F7F"/>
          <w:sz w:val="24"/>
          <w:szCs w:val="24"/>
        </w:rPr>
        <w:t>Instalaciones necesarias para los procesos de cambio de color del cabello.</w:t>
      </w:r>
    </w:p>
    <w:p w:rsidR="00F07FD9" w:rsidRPr="003F2CFE" w:rsidRDefault="00F07FD9" w:rsidP="003F2CFE">
      <w:pPr>
        <w:pStyle w:val="Prrafodelista"/>
        <w:numPr>
          <w:ilvl w:val="0"/>
          <w:numId w:val="12"/>
        </w:numPr>
        <w:spacing w:after="0"/>
        <w:jc w:val="both"/>
        <w:rPr>
          <w:rFonts w:ascii="Andalus" w:hAnsi="Andalus" w:cs="Andalus"/>
          <w:bCs/>
          <w:color w:val="7F7F7F"/>
          <w:sz w:val="24"/>
          <w:szCs w:val="24"/>
        </w:rPr>
      </w:pPr>
      <w:r w:rsidRPr="003F2CFE">
        <w:rPr>
          <w:rFonts w:ascii="Andalus" w:hAnsi="Andalus" w:cs="Andalus"/>
          <w:bCs/>
          <w:color w:val="7F7F7F"/>
          <w:sz w:val="24"/>
          <w:szCs w:val="24"/>
        </w:rPr>
        <w:t>Descripción de equipos y aparatos empleados: modo de empleo, higiene, mantenimiento y precauciones de uso.</w:t>
      </w:r>
    </w:p>
    <w:p w:rsidR="00F07FD9" w:rsidRPr="003F2CFE" w:rsidRDefault="00F07FD9" w:rsidP="003F2CFE">
      <w:pPr>
        <w:pStyle w:val="Prrafodelista"/>
        <w:numPr>
          <w:ilvl w:val="0"/>
          <w:numId w:val="12"/>
        </w:numPr>
        <w:spacing w:after="0"/>
        <w:jc w:val="both"/>
        <w:rPr>
          <w:rFonts w:ascii="Andalus" w:hAnsi="Andalus" w:cs="Andalus"/>
          <w:bCs/>
          <w:color w:val="7F7F7F"/>
          <w:sz w:val="24"/>
          <w:szCs w:val="24"/>
        </w:rPr>
      </w:pPr>
      <w:r w:rsidRPr="003F2CFE">
        <w:rPr>
          <w:rFonts w:ascii="Andalus" w:hAnsi="Andalus" w:cs="Andalus"/>
          <w:bCs/>
          <w:color w:val="7F7F7F"/>
          <w:sz w:val="24"/>
          <w:szCs w:val="24"/>
        </w:rPr>
        <w:t>Clasificación de los útiles y accesorios empleados en los cambios de coloración capilar.</w:t>
      </w:r>
    </w:p>
    <w:p w:rsidR="00F07FD9" w:rsidRPr="003F2CFE" w:rsidRDefault="00F07FD9" w:rsidP="003F2CFE">
      <w:pPr>
        <w:pStyle w:val="Prrafodelista"/>
        <w:numPr>
          <w:ilvl w:val="0"/>
          <w:numId w:val="12"/>
        </w:numPr>
        <w:spacing w:after="0"/>
        <w:jc w:val="both"/>
        <w:rPr>
          <w:rFonts w:ascii="Andalus" w:hAnsi="Andalus" w:cs="Andalus"/>
          <w:bCs/>
          <w:color w:val="7F7F7F"/>
          <w:sz w:val="24"/>
          <w:szCs w:val="24"/>
        </w:rPr>
      </w:pPr>
      <w:r w:rsidRPr="003F2CFE">
        <w:rPr>
          <w:rFonts w:ascii="Andalus" w:hAnsi="Andalus" w:cs="Andalus"/>
          <w:bCs/>
          <w:color w:val="7F7F7F"/>
          <w:sz w:val="24"/>
          <w:szCs w:val="24"/>
        </w:rPr>
        <w:t>Criterios de selección de los medios técnicos, útiles y accesorios a utilizar, en función del tipo de cambio de color del cabello que se vaya a realizar.</w:t>
      </w:r>
    </w:p>
    <w:p w:rsidR="00F07FD9" w:rsidRPr="003F2CFE" w:rsidRDefault="00F07FD9" w:rsidP="003F2CFE">
      <w:pPr>
        <w:pStyle w:val="Prrafodelista"/>
        <w:numPr>
          <w:ilvl w:val="0"/>
          <w:numId w:val="12"/>
        </w:numPr>
        <w:spacing w:after="0"/>
        <w:jc w:val="both"/>
        <w:rPr>
          <w:rFonts w:ascii="Andalus" w:hAnsi="Andalus" w:cs="Andalus"/>
          <w:bCs/>
          <w:color w:val="7F7F7F"/>
          <w:sz w:val="24"/>
          <w:szCs w:val="24"/>
        </w:rPr>
      </w:pPr>
      <w:r w:rsidRPr="003F2CFE">
        <w:rPr>
          <w:rFonts w:ascii="Andalus" w:hAnsi="Andalus" w:cs="Andalus"/>
          <w:bCs/>
          <w:color w:val="7F7F7F"/>
          <w:sz w:val="24"/>
          <w:szCs w:val="24"/>
        </w:rPr>
        <w:t>Preparación de la zona de trabajo.</w:t>
      </w:r>
    </w:p>
    <w:p w:rsidR="00F07FD9" w:rsidRPr="003F2CFE" w:rsidRDefault="00F07FD9" w:rsidP="003F2CFE">
      <w:pPr>
        <w:pStyle w:val="Prrafodelista"/>
        <w:numPr>
          <w:ilvl w:val="0"/>
          <w:numId w:val="12"/>
        </w:numPr>
        <w:spacing w:after="0"/>
        <w:jc w:val="both"/>
        <w:rPr>
          <w:rFonts w:ascii="Andalus" w:hAnsi="Andalus" w:cs="Andalus"/>
          <w:bCs/>
          <w:color w:val="7F7F7F"/>
          <w:sz w:val="24"/>
          <w:szCs w:val="24"/>
        </w:rPr>
      </w:pPr>
      <w:r w:rsidRPr="003F2CFE">
        <w:rPr>
          <w:rFonts w:ascii="Andalus" w:hAnsi="Andalus" w:cs="Andalus"/>
          <w:bCs/>
          <w:color w:val="7F7F7F"/>
          <w:sz w:val="24"/>
          <w:szCs w:val="24"/>
        </w:rPr>
        <w:t>Medidas para la limpieza y desinfección de útiles y accesorios.</w:t>
      </w:r>
    </w:p>
    <w:p w:rsidR="00F07FD9" w:rsidRPr="003F2CFE" w:rsidRDefault="00F07FD9" w:rsidP="003F2CFE">
      <w:pPr>
        <w:pStyle w:val="Prrafodelista"/>
        <w:numPr>
          <w:ilvl w:val="0"/>
          <w:numId w:val="12"/>
        </w:numPr>
        <w:spacing w:after="0"/>
        <w:jc w:val="both"/>
        <w:rPr>
          <w:rFonts w:ascii="Andalus" w:hAnsi="Andalus" w:cs="Andalus"/>
          <w:bCs/>
          <w:color w:val="7F7F7F"/>
          <w:sz w:val="24"/>
          <w:szCs w:val="24"/>
        </w:rPr>
      </w:pPr>
      <w:r w:rsidRPr="003F2CFE">
        <w:rPr>
          <w:rFonts w:ascii="Andalus" w:hAnsi="Andalus" w:cs="Andalus"/>
          <w:bCs/>
          <w:color w:val="7F7F7F"/>
          <w:sz w:val="24"/>
          <w:szCs w:val="24"/>
        </w:rPr>
        <w:t>Equipo personal de peluquería para realizar cambios de color en el cabello</w:t>
      </w:r>
    </w:p>
    <w:p w:rsidR="0067211E" w:rsidRPr="003F2CFE" w:rsidRDefault="0067211E" w:rsidP="003F2CFE">
      <w:pPr>
        <w:pStyle w:val="Prrafodelista"/>
        <w:suppressAutoHyphens w:val="0"/>
        <w:autoSpaceDE w:val="0"/>
        <w:autoSpaceDN w:val="0"/>
        <w:adjustRightInd w:val="0"/>
        <w:spacing w:after="0" w:line="240" w:lineRule="auto"/>
        <w:jc w:val="both"/>
        <w:rPr>
          <w:rFonts w:ascii="Andalus" w:hAnsi="Andalus" w:cs="Andalus"/>
          <w:b/>
          <w:color w:val="0070C0"/>
          <w:sz w:val="24"/>
          <w:szCs w:val="24"/>
        </w:rPr>
      </w:pPr>
    </w:p>
    <w:p w:rsidR="0067211E" w:rsidRPr="003F2CFE" w:rsidRDefault="0067211E" w:rsidP="003F2CFE">
      <w:pPr>
        <w:pStyle w:val="Prrafodelista"/>
        <w:suppressAutoHyphens w:val="0"/>
        <w:autoSpaceDE w:val="0"/>
        <w:autoSpaceDN w:val="0"/>
        <w:adjustRightInd w:val="0"/>
        <w:spacing w:after="0" w:line="240" w:lineRule="auto"/>
        <w:jc w:val="both"/>
        <w:rPr>
          <w:rFonts w:ascii="Andalus" w:hAnsi="Andalus" w:cs="Andalus"/>
          <w:b/>
          <w:color w:val="0070C0"/>
          <w:sz w:val="24"/>
          <w:szCs w:val="24"/>
        </w:rPr>
      </w:pPr>
    </w:p>
    <w:p w:rsidR="0067211E" w:rsidRPr="003F2CFE" w:rsidRDefault="0067211E" w:rsidP="003F2CFE">
      <w:pPr>
        <w:pStyle w:val="Prrafodelista"/>
        <w:suppressAutoHyphens w:val="0"/>
        <w:autoSpaceDE w:val="0"/>
        <w:autoSpaceDN w:val="0"/>
        <w:adjustRightInd w:val="0"/>
        <w:spacing w:after="0" w:line="240" w:lineRule="auto"/>
        <w:jc w:val="both"/>
        <w:rPr>
          <w:rFonts w:ascii="Andalus" w:hAnsi="Andalus" w:cs="Andalus"/>
          <w:b/>
          <w:color w:val="0070C0"/>
          <w:sz w:val="24"/>
          <w:szCs w:val="24"/>
        </w:rPr>
      </w:pPr>
    </w:p>
    <w:p w:rsidR="0067211E" w:rsidRPr="003F2CFE" w:rsidRDefault="0067211E" w:rsidP="003F2CFE">
      <w:pPr>
        <w:pStyle w:val="Prrafodelista"/>
        <w:suppressAutoHyphens w:val="0"/>
        <w:autoSpaceDE w:val="0"/>
        <w:autoSpaceDN w:val="0"/>
        <w:adjustRightInd w:val="0"/>
        <w:spacing w:after="0" w:line="240" w:lineRule="auto"/>
        <w:jc w:val="both"/>
        <w:rPr>
          <w:rFonts w:ascii="Andalus" w:hAnsi="Andalus" w:cs="Andalus"/>
          <w:b/>
          <w:color w:val="0070C0"/>
          <w:sz w:val="24"/>
          <w:szCs w:val="24"/>
        </w:rPr>
      </w:pPr>
    </w:p>
    <w:p w:rsidR="0067211E" w:rsidRPr="003F2CFE" w:rsidRDefault="0067211E" w:rsidP="003F2CFE">
      <w:pPr>
        <w:pStyle w:val="Prrafodelista"/>
        <w:suppressAutoHyphens w:val="0"/>
        <w:autoSpaceDE w:val="0"/>
        <w:autoSpaceDN w:val="0"/>
        <w:adjustRightInd w:val="0"/>
        <w:spacing w:after="0" w:line="240" w:lineRule="auto"/>
        <w:jc w:val="both"/>
        <w:rPr>
          <w:rFonts w:ascii="Andalus" w:hAnsi="Andalus" w:cs="Andalus"/>
          <w:b/>
          <w:color w:val="0070C0"/>
          <w:sz w:val="24"/>
          <w:szCs w:val="24"/>
        </w:rPr>
      </w:pPr>
    </w:p>
    <w:p w:rsidR="000043E1" w:rsidRPr="00295D1E" w:rsidRDefault="000043E1" w:rsidP="00295D1E">
      <w:pPr>
        <w:suppressAutoHyphens w:val="0"/>
        <w:autoSpaceDE w:val="0"/>
        <w:autoSpaceDN w:val="0"/>
        <w:adjustRightInd w:val="0"/>
        <w:spacing w:after="0" w:line="240" w:lineRule="auto"/>
        <w:ind w:left="360"/>
        <w:jc w:val="center"/>
        <w:rPr>
          <w:rFonts w:ascii="Andalus" w:hAnsi="Andalus" w:cs="Andalus"/>
          <w:b/>
          <w:color w:val="D60093"/>
          <w:sz w:val="24"/>
          <w:szCs w:val="24"/>
        </w:rPr>
      </w:pPr>
      <w:r w:rsidRPr="00295D1E">
        <w:rPr>
          <w:rFonts w:ascii="Andalus" w:hAnsi="Andalus" w:cs="Andalus"/>
          <w:b/>
          <w:color w:val="D60093"/>
          <w:sz w:val="24"/>
          <w:szCs w:val="24"/>
        </w:rPr>
        <w:lastRenderedPageBreak/>
        <w:t xml:space="preserve">UNIDAD DIDÁCTICA 4: </w:t>
      </w:r>
      <w:r w:rsidR="00D32DEF" w:rsidRPr="00295D1E">
        <w:rPr>
          <w:rFonts w:ascii="Andalus" w:hAnsi="Andalus" w:cs="Andalus"/>
          <w:b/>
          <w:color w:val="D60093"/>
          <w:sz w:val="24"/>
          <w:szCs w:val="24"/>
        </w:rPr>
        <w:t>CONSIDERACIONES PREVIAS AL PROCESO DE CAMBIO DE COLORACIÓN CAPILAR</w:t>
      </w:r>
      <w:r w:rsidRPr="00295D1E">
        <w:rPr>
          <w:rFonts w:ascii="Andalus" w:hAnsi="Andalus" w:cs="Andalus"/>
          <w:b/>
          <w:color w:val="D60093"/>
          <w:sz w:val="24"/>
          <w:szCs w:val="24"/>
        </w:rPr>
        <w:t>.</w:t>
      </w:r>
    </w:p>
    <w:p w:rsidR="000043E1" w:rsidRPr="003F2CFE" w:rsidRDefault="000043E1" w:rsidP="003F2CFE">
      <w:pPr>
        <w:autoSpaceDE w:val="0"/>
        <w:spacing w:after="120"/>
        <w:jc w:val="both"/>
        <w:rPr>
          <w:rFonts w:ascii="Andalus" w:hAnsi="Andalus" w:cs="Andalus"/>
          <w:b/>
          <w:color w:val="FFFFFF"/>
          <w:sz w:val="24"/>
          <w:szCs w:val="24"/>
        </w:rPr>
      </w:pPr>
    </w:p>
    <w:p w:rsidR="000043E1" w:rsidRPr="003F2CFE" w:rsidRDefault="000043E1" w:rsidP="003F2CFE">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3F2CFE">
        <w:rPr>
          <w:rFonts w:ascii="Andalus" w:hAnsi="Andalus" w:cs="Andalus"/>
          <w:b/>
          <w:color w:val="FFFFFF"/>
          <w:sz w:val="24"/>
          <w:szCs w:val="24"/>
        </w:rPr>
        <w:t>ORIENTACIONES PEDAGÓGICAS</w:t>
      </w:r>
    </w:p>
    <w:p w:rsidR="000043E1" w:rsidRPr="003F2CFE" w:rsidRDefault="000043E1" w:rsidP="003F2CFE">
      <w:pPr>
        <w:tabs>
          <w:tab w:val="left" w:pos="-2552"/>
        </w:tabs>
        <w:jc w:val="both"/>
        <w:rPr>
          <w:rFonts w:ascii="Andalus" w:hAnsi="Andalus" w:cs="Andalus"/>
          <w:color w:val="7F7F7F"/>
          <w:sz w:val="24"/>
          <w:szCs w:val="24"/>
        </w:rPr>
      </w:pPr>
    </w:p>
    <w:p w:rsidR="003113B2" w:rsidRPr="003F2CFE" w:rsidRDefault="003113B2" w:rsidP="003F2CFE">
      <w:pPr>
        <w:tabs>
          <w:tab w:val="left" w:pos="-2126"/>
        </w:tabs>
        <w:jc w:val="both"/>
        <w:rPr>
          <w:rFonts w:ascii="Andalus" w:hAnsi="Andalus" w:cs="Andalus"/>
          <w:color w:val="7F7F7F"/>
          <w:sz w:val="24"/>
          <w:szCs w:val="24"/>
        </w:rPr>
      </w:pPr>
      <w:r w:rsidRPr="003F2CFE">
        <w:rPr>
          <w:rFonts w:ascii="Andalus" w:hAnsi="Andalus" w:cs="Andalus"/>
          <w:color w:val="7F7F7F"/>
          <w:sz w:val="24"/>
          <w:szCs w:val="24"/>
        </w:rPr>
        <w:t>En esta unidad se aprenderán los protocolos de actuación para cambios de color en el cabello.</w:t>
      </w:r>
    </w:p>
    <w:p w:rsidR="003113B2" w:rsidRPr="003F2CFE" w:rsidRDefault="003113B2" w:rsidP="003F2CFE">
      <w:pPr>
        <w:tabs>
          <w:tab w:val="left" w:pos="-2552"/>
        </w:tabs>
        <w:jc w:val="both"/>
        <w:rPr>
          <w:rFonts w:ascii="Andalus" w:hAnsi="Andalus" w:cs="Andalus"/>
          <w:color w:val="7F7F7F"/>
          <w:sz w:val="24"/>
          <w:szCs w:val="24"/>
        </w:rPr>
      </w:pPr>
      <w:r w:rsidRPr="003F2CFE">
        <w:rPr>
          <w:rFonts w:ascii="Andalus" w:hAnsi="Andalus" w:cs="Andalus"/>
          <w:color w:val="7F7F7F"/>
          <w:sz w:val="24"/>
          <w:szCs w:val="24"/>
        </w:rPr>
        <w:t>Esta unidad es eminentemente práctica y para reforzar los puntos teóricos se pueden utilizar multitud de ejemplos reales, para que se asimilen mejor los conceptos.</w:t>
      </w:r>
    </w:p>
    <w:p w:rsidR="003113B2" w:rsidRPr="003F2CFE" w:rsidRDefault="003113B2" w:rsidP="003F2CFE">
      <w:pPr>
        <w:tabs>
          <w:tab w:val="left" w:pos="-2552"/>
        </w:tabs>
        <w:jc w:val="both"/>
        <w:rPr>
          <w:rFonts w:ascii="Andalus" w:hAnsi="Andalus" w:cs="Andalus"/>
          <w:color w:val="7F7F7F"/>
          <w:sz w:val="24"/>
          <w:szCs w:val="24"/>
        </w:rPr>
      </w:pPr>
      <w:r w:rsidRPr="003F2CFE">
        <w:rPr>
          <w:rFonts w:ascii="Andalus" w:hAnsi="Andalus" w:cs="Andalus"/>
          <w:color w:val="7F7F7F"/>
          <w:sz w:val="24"/>
          <w:szCs w:val="24"/>
        </w:rPr>
        <w:t>Se introducen conceptos fundamentales, que sería muy importante que los alumnos y alumnas asimilasen correctamente, porque van a tener mucha utilidad tanto en esta unidad como en las posteriores.</w:t>
      </w:r>
    </w:p>
    <w:p w:rsidR="000043E1" w:rsidRPr="003F2CFE" w:rsidRDefault="000043E1" w:rsidP="003F2CFE">
      <w:pPr>
        <w:tabs>
          <w:tab w:val="left" w:pos="-2552"/>
        </w:tabs>
        <w:jc w:val="both"/>
        <w:rPr>
          <w:rFonts w:ascii="Andalus" w:hAnsi="Andalus" w:cs="Andalus"/>
          <w:color w:val="7F7F7F"/>
          <w:sz w:val="24"/>
          <w:szCs w:val="24"/>
        </w:rPr>
      </w:pPr>
    </w:p>
    <w:p w:rsidR="000043E1" w:rsidRPr="003F2CFE" w:rsidRDefault="000043E1" w:rsidP="003F2CFE">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3F2CFE">
        <w:rPr>
          <w:rFonts w:ascii="Andalus" w:hAnsi="Andalus" w:cs="Andalus"/>
          <w:b/>
          <w:color w:val="FFFFFF"/>
          <w:sz w:val="24"/>
          <w:szCs w:val="24"/>
        </w:rPr>
        <w:t>CONTENIDOS</w:t>
      </w:r>
    </w:p>
    <w:p w:rsidR="00724741" w:rsidRPr="003F2CFE" w:rsidRDefault="00724741" w:rsidP="003F2CFE">
      <w:pPr>
        <w:jc w:val="both"/>
        <w:rPr>
          <w:rFonts w:ascii="Andalus" w:hAnsi="Andalus" w:cs="Andalus"/>
          <w:b/>
          <w:color w:val="808080"/>
          <w:sz w:val="24"/>
          <w:szCs w:val="24"/>
        </w:rPr>
      </w:pPr>
      <w:r w:rsidRPr="003F2CFE">
        <w:rPr>
          <w:rFonts w:ascii="Andalus" w:hAnsi="Andalus" w:cs="Andalus"/>
          <w:b/>
          <w:color w:val="808080"/>
          <w:sz w:val="24"/>
          <w:szCs w:val="24"/>
        </w:rPr>
        <w:t xml:space="preserve">4.1. Consideraciones previas al proceso de coloración capilar. </w:t>
      </w:r>
    </w:p>
    <w:p w:rsidR="00724741" w:rsidRPr="003F2CFE" w:rsidRDefault="00724741" w:rsidP="003F2CFE">
      <w:pPr>
        <w:suppressAutoHyphens w:val="0"/>
        <w:spacing w:after="0" w:line="240" w:lineRule="auto"/>
        <w:ind w:left="360"/>
        <w:jc w:val="both"/>
        <w:rPr>
          <w:rFonts w:ascii="Andalus" w:hAnsi="Andalus" w:cs="Andalus"/>
          <w:color w:val="808080"/>
          <w:sz w:val="24"/>
          <w:szCs w:val="24"/>
        </w:rPr>
      </w:pPr>
      <w:r w:rsidRPr="003F2CFE">
        <w:rPr>
          <w:rFonts w:ascii="Andalus" w:hAnsi="Andalus" w:cs="Andalus"/>
          <w:color w:val="808080" w:themeColor="background1" w:themeShade="80"/>
          <w:sz w:val="24"/>
          <w:szCs w:val="24"/>
        </w:rPr>
        <w:t xml:space="preserve">4.1.1. </w:t>
      </w:r>
      <w:r w:rsidRPr="003F2CFE">
        <w:rPr>
          <w:rFonts w:ascii="Andalus" w:hAnsi="Andalus" w:cs="Andalus"/>
          <w:color w:val="808080"/>
          <w:sz w:val="24"/>
          <w:szCs w:val="24"/>
        </w:rPr>
        <w:t>Recepción y acomodación del cliente.</w:t>
      </w:r>
    </w:p>
    <w:p w:rsidR="00724741" w:rsidRPr="003F2CFE" w:rsidRDefault="00724741" w:rsidP="003F2CFE">
      <w:pPr>
        <w:suppressAutoHyphens w:val="0"/>
        <w:spacing w:after="0" w:line="240" w:lineRule="auto"/>
        <w:ind w:left="360"/>
        <w:jc w:val="both"/>
        <w:rPr>
          <w:rFonts w:ascii="Andalus" w:hAnsi="Andalus" w:cs="Andalus"/>
          <w:color w:val="808080"/>
          <w:sz w:val="24"/>
          <w:szCs w:val="24"/>
        </w:rPr>
      </w:pPr>
      <w:r w:rsidRPr="003F2CFE">
        <w:rPr>
          <w:rFonts w:ascii="Andalus" w:hAnsi="Andalus" w:cs="Andalus"/>
          <w:color w:val="808080" w:themeColor="background1" w:themeShade="80"/>
          <w:sz w:val="24"/>
          <w:szCs w:val="24"/>
        </w:rPr>
        <w:t xml:space="preserve">4.1.2. </w:t>
      </w:r>
      <w:r w:rsidRPr="003F2CFE">
        <w:rPr>
          <w:rFonts w:ascii="Andalus" w:hAnsi="Andalus" w:cs="Andalus"/>
          <w:color w:val="808080"/>
          <w:sz w:val="24"/>
          <w:szCs w:val="24"/>
        </w:rPr>
        <w:t>Posiciones ergonómicas.</w:t>
      </w:r>
    </w:p>
    <w:p w:rsidR="00724741" w:rsidRPr="003F2CFE" w:rsidRDefault="00724741" w:rsidP="003F2CFE">
      <w:pPr>
        <w:pStyle w:val="Prrafodelista"/>
        <w:suppressAutoHyphens w:val="0"/>
        <w:spacing w:after="0" w:line="240" w:lineRule="auto"/>
        <w:jc w:val="both"/>
        <w:rPr>
          <w:rFonts w:ascii="Andalus" w:hAnsi="Andalus" w:cs="Andalus"/>
          <w:color w:val="808080" w:themeColor="background1" w:themeShade="80"/>
          <w:sz w:val="24"/>
          <w:szCs w:val="24"/>
        </w:rPr>
      </w:pPr>
    </w:p>
    <w:p w:rsidR="00724741" w:rsidRPr="003F2CFE" w:rsidRDefault="00724741" w:rsidP="003F2CFE">
      <w:pPr>
        <w:jc w:val="both"/>
        <w:rPr>
          <w:rFonts w:ascii="Andalus" w:hAnsi="Andalus" w:cs="Andalus"/>
          <w:b/>
          <w:color w:val="808080"/>
          <w:sz w:val="24"/>
          <w:szCs w:val="24"/>
        </w:rPr>
      </w:pPr>
      <w:r w:rsidRPr="003F2CFE">
        <w:rPr>
          <w:rFonts w:ascii="Andalus" w:hAnsi="Andalus" w:cs="Andalus"/>
          <w:b/>
          <w:color w:val="808080"/>
          <w:sz w:val="24"/>
          <w:szCs w:val="24"/>
        </w:rPr>
        <w:t>4.2. Operaciones previas.</w:t>
      </w:r>
    </w:p>
    <w:p w:rsidR="00A64ACC" w:rsidRPr="003F2CFE" w:rsidRDefault="00A64ACC" w:rsidP="003F2CFE">
      <w:pPr>
        <w:suppressAutoHyphens w:val="0"/>
        <w:spacing w:after="0" w:line="240" w:lineRule="auto"/>
        <w:ind w:left="360"/>
        <w:jc w:val="both"/>
        <w:rPr>
          <w:rFonts w:ascii="Andalus" w:hAnsi="Andalus" w:cs="Andalus"/>
          <w:color w:val="808080"/>
          <w:sz w:val="24"/>
          <w:szCs w:val="24"/>
        </w:rPr>
      </w:pPr>
      <w:r w:rsidRPr="003F2CFE">
        <w:rPr>
          <w:rFonts w:ascii="Andalus" w:hAnsi="Andalus" w:cs="Andalus"/>
          <w:color w:val="808080" w:themeColor="background1" w:themeShade="80"/>
          <w:sz w:val="24"/>
          <w:szCs w:val="24"/>
        </w:rPr>
        <w:t xml:space="preserve">4.2.1. </w:t>
      </w:r>
      <w:r w:rsidRPr="003F2CFE">
        <w:rPr>
          <w:rFonts w:ascii="Andalus" w:hAnsi="Andalus" w:cs="Andalus"/>
          <w:color w:val="808080"/>
          <w:sz w:val="24"/>
          <w:szCs w:val="24"/>
        </w:rPr>
        <w:t>El diagnóstico: análisis de cuero cabelludo y cabello.</w:t>
      </w:r>
    </w:p>
    <w:p w:rsidR="00A64ACC" w:rsidRPr="003F2CFE" w:rsidRDefault="00A64ACC" w:rsidP="003F2CFE">
      <w:pPr>
        <w:suppressAutoHyphens w:val="0"/>
        <w:spacing w:after="0" w:line="240" w:lineRule="auto"/>
        <w:ind w:left="360" w:right="-143"/>
        <w:jc w:val="both"/>
        <w:rPr>
          <w:rFonts w:ascii="Andalus" w:hAnsi="Andalus" w:cs="Andalus"/>
          <w:color w:val="808080"/>
          <w:sz w:val="24"/>
          <w:szCs w:val="24"/>
        </w:rPr>
      </w:pPr>
      <w:r w:rsidRPr="003F2CFE">
        <w:rPr>
          <w:rFonts w:ascii="Andalus" w:hAnsi="Andalus" w:cs="Andalus"/>
          <w:color w:val="808080" w:themeColor="background1" w:themeShade="80"/>
          <w:sz w:val="24"/>
          <w:szCs w:val="24"/>
        </w:rPr>
        <w:t xml:space="preserve">4.2.2. </w:t>
      </w:r>
      <w:r w:rsidRPr="003F2CFE">
        <w:rPr>
          <w:rFonts w:ascii="Andalus" w:hAnsi="Andalus" w:cs="Andalus"/>
          <w:color w:val="808080"/>
          <w:sz w:val="24"/>
          <w:szCs w:val="24"/>
        </w:rPr>
        <w:t>La decisión: Elección del cosmético, del tono, del oxidante, de operaciones técnicas previas y del orden de aplicación.</w:t>
      </w:r>
    </w:p>
    <w:p w:rsidR="00A64ACC" w:rsidRPr="003F2CFE" w:rsidRDefault="00A64ACC" w:rsidP="003F2CFE">
      <w:pPr>
        <w:suppressAutoHyphens w:val="0"/>
        <w:spacing w:after="0" w:line="240" w:lineRule="auto"/>
        <w:ind w:left="360" w:right="-143"/>
        <w:jc w:val="both"/>
        <w:rPr>
          <w:rFonts w:ascii="Andalus" w:hAnsi="Andalus" w:cs="Andalus"/>
          <w:color w:val="808080"/>
          <w:sz w:val="24"/>
          <w:szCs w:val="24"/>
        </w:rPr>
      </w:pPr>
      <w:r w:rsidRPr="003F2CFE">
        <w:rPr>
          <w:rFonts w:ascii="Andalus" w:hAnsi="Andalus" w:cs="Andalus"/>
          <w:color w:val="808080" w:themeColor="background1" w:themeShade="80"/>
          <w:sz w:val="24"/>
          <w:szCs w:val="24"/>
        </w:rPr>
        <w:t xml:space="preserve">4.2.3. </w:t>
      </w:r>
      <w:r w:rsidRPr="003F2CFE">
        <w:rPr>
          <w:rFonts w:ascii="Andalus" w:hAnsi="Andalus" w:cs="Andalus"/>
          <w:color w:val="808080"/>
          <w:sz w:val="24"/>
          <w:szCs w:val="24"/>
        </w:rPr>
        <w:t>La preparación: del material, del cliente, del profesional y del cosmético.</w:t>
      </w:r>
    </w:p>
    <w:p w:rsidR="00A64ACC" w:rsidRPr="003F2CFE" w:rsidRDefault="00A64ACC" w:rsidP="003F2CFE">
      <w:pPr>
        <w:suppressAutoHyphens w:val="0"/>
        <w:spacing w:after="0" w:line="240" w:lineRule="auto"/>
        <w:ind w:left="360" w:right="-143"/>
        <w:jc w:val="both"/>
        <w:rPr>
          <w:rFonts w:ascii="Andalus" w:hAnsi="Andalus" w:cs="Andalus"/>
          <w:color w:val="808080"/>
          <w:sz w:val="24"/>
          <w:szCs w:val="24"/>
        </w:rPr>
      </w:pPr>
      <w:r w:rsidRPr="003F2CFE">
        <w:rPr>
          <w:rFonts w:ascii="Andalus" w:hAnsi="Andalus" w:cs="Andalus"/>
          <w:color w:val="808080" w:themeColor="background1" w:themeShade="80"/>
          <w:sz w:val="24"/>
          <w:szCs w:val="24"/>
        </w:rPr>
        <w:t xml:space="preserve">4.2.4. </w:t>
      </w:r>
      <w:r w:rsidRPr="003F2CFE">
        <w:rPr>
          <w:rFonts w:ascii="Andalus" w:hAnsi="Andalus" w:cs="Andalus"/>
          <w:color w:val="808080"/>
          <w:sz w:val="24"/>
          <w:szCs w:val="24"/>
        </w:rPr>
        <w:t>La ficha técnica.</w:t>
      </w:r>
    </w:p>
    <w:p w:rsidR="00A64ACC" w:rsidRPr="003F2CFE" w:rsidRDefault="00A64ACC" w:rsidP="003F2CFE">
      <w:pPr>
        <w:suppressAutoHyphens w:val="0"/>
        <w:spacing w:after="0" w:line="240" w:lineRule="auto"/>
        <w:ind w:left="360" w:right="-143"/>
        <w:jc w:val="both"/>
        <w:rPr>
          <w:rFonts w:ascii="Andalus" w:hAnsi="Andalus" w:cs="Andalus"/>
          <w:color w:val="808080"/>
          <w:sz w:val="24"/>
          <w:szCs w:val="24"/>
        </w:rPr>
      </w:pPr>
    </w:p>
    <w:p w:rsidR="000043E1" w:rsidRPr="003F2CFE" w:rsidRDefault="000043E1" w:rsidP="003F2CFE">
      <w:pPr>
        <w:tabs>
          <w:tab w:val="left" w:pos="7200"/>
        </w:tabs>
        <w:spacing w:after="0"/>
        <w:jc w:val="both"/>
        <w:rPr>
          <w:rFonts w:ascii="Andalus" w:hAnsi="Andalus" w:cs="Andalus"/>
          <w:b/>
          <w:color w:val="7F7F7F"/>
          <w:sz w:val="24"/>
          <w:szCs w:val="24"/>
        </w:rPr>
      </w:pPr>
    </w:p>
    <w:p w:rsidR="000043E1" w:rsidRPr="003F2CFE" w:rsidRDefault="000043E1" w:rsidP="003F2CFE">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3F2CFE">
        <w:rPr>
          <w:rFonts w:ascii="Andalus" w:hAnsi="Andalus" w:cs="Andalus"/>
          <w:b/>
          <w:color w:val="FFFFFF"/>
          <w:sz w:val="24"/>
          <w:szCs w:val="24"/>
        </w:rPr>
        <w:lastRenderedPageBreak/>
        <w:t xml:space="preserve">OBJETIVOS </w:t>
      </w:r>
    </w:p>
    <w:p w:rsidR="00A64ACC" w:rsidRPr="003F2CFE" w:rsidRDefault="00A64ACC" w:rsidP="003F2CFE">
      <w:pPr>
        <w:pStyle w:val="Prrafodelista"/>
        <w:numPr>
          <w:ilvl w:val="0"/>
          <w:numId w:val="23"/>
        </w:numPr>
        <w:suppressAutoHyphens w:val="0"/>
        <w:spacing w:after="0" w:line="240" w:lineRule="auto"/>
        <w:ind w:right="283"/>
        <w:contextualSpacing/>
        <w:jc w:val="both"/>
        <w:rPr>
          <w:rFonts w:ascii="Andalus" w:hAnsi="Andalus" w:cs="Andalus"/>
          <w:color w:val="808080"/>
          <w:sz w:val="24"/>
          <w:szCs w:val="24"/>
        </w:rPr>
      </w:pPr>
      <w:r w:rsidRPr="003F2CFE">
        <w:rPr>
          <w:rFonts w:ascii="Andalus" w:hAnsi="Andalus" w:cs="Andalus"/>
          <w:color w:val="808080"/>
          <w:sz w:val="24"/>
          <w:szCs w:val="24"/>
        </w:rPr>
        <w:t>Determinar las fases de recepción y acomodación del cliente.</w:t>
      </w:r>
    </w:p>
    <w:p w:rsidR="00A64ACC" w:rsidRPr="003F2CFE" w:rsidRDefault="00A64ACC" w:rsidP="003F2CFE">
      <w:pPr>
        <w:pStyle w:val="Prrafodelista"/>
        <w:numPr>
          <w:ilvl w:val="0"/>
          <w:numId w:val="23"/>
        </w:numPr>
        <w:suppressAutoHyphens w:val="0"/>
        <w:spacing w:after="0" w:line="240" w:lineRule="auto"/>
        <w:ind w:right="283"/>
        <w:contextualSpacing/>
        <w:jc w:val="both"/>
        <w:rPr>
          <w:rFonts w:ascii="Andalus" w:hAnsi="Andalus" w:cs="Andalus"/>
          <w:color w:val="808080"/>
          <w:sz w:val="24"/>
          <w:szCs w:val="24"/>
        </w:rPr>
      </w:pPr>
      <w:r w:rsidRPr="003F2CFE">
        <w:rPr>
          <w:rFonts w:ascii="Andalus" w:hAnsi="Andalus" w:cs="Andalus"/>
          <w:color w:val="808080"/>
          <w:sz w:val="24"/>
          <w:szCs w:val="24"/>
        </w:rPr>
        <w:t>Describir las posiciones ergonómicas más idóneas en los procesos de cambio de coloración capilar.</w:t>
      </w:r>
    </w:p>
    <w:p w:rsidR="00A64ACC" w:rsidRPr="003F2CFE" w:rsidRDefault="00A64ACC" w:rsidP="003F2CFE">
      <w:pPr>
        <w:numPr>
          <w:ilvl w:val="0"/>
          <w:numId w:val="23"/>
        </w:numPr>
        <w:suppressAutoHyphens w:val="0"/>
        <w:spacing w:after="0" w:line="240" w:lineRule="auto"/>
        <w:ind w:right="424"/>
        <w:jc w:val="both"/>
        <w:rPr>
          <w:rFonts w:ascii="Andalus" w:hAnsi="Andalus" w:cs="Andalus"/>
          <w:color w:val="808080"/>
          <w:sz w:val="24"/>
          <w:szCs w:val="24"/>
        </w:rPr>
      </w:pPr>
      <w:r w:rsidRPr="003F2CFE">
        <w:rPr>
          <w:rFonts w:ascii="Andalus" w:hAnsi="Andalus" w:cs="Andalus"/>
          <w:color w:val="808080"/>
          <w:sz w:val="24"/>
          <w:szCs w:val="24"/>
        </w:rPr>
        <w:t>Analizar las operaciones previas a los cambios de coloración capilar.</w:t>
      </w:r>
    </w:p>
    <w:p w:rsidR="00A64ACC" w:rsidRPr="003F2CFE" w:rsidRDefault="00A64ACC" w:rsidP="003F2CFE">
      <w:pPr>
        <w:pStyle w:val="Prrafodelista"/>
        <w:numPr>
          <w:ilvl w:val="0"/>
          <w:numId w:val="23"/>
        </w:numPr>
        <w:suppressAutoHyphens w:val="0"/>
        <w:spacing w:after="0" w:line="240" w:lineRule="auto"/>
        <w:ind w:right="283"/>
        <w:contextualSpacing/>
        <w:jc w:val="both"/>
        <w:rPr>
          <w:rFonts w:ascii="Andalus" w:hAnsi="Andalus" w:cs="Andalus"/>
          <w:color w:val="808080"/>
          <w:sz w:val="24"/>
          <w:szCs w:val="24"/>
        </w:rPr>
      </w:pPr>
      <w:r w:rsidRPr="003F2CFE">
        <w:rPr>
          <w:rFonts w:ascii="Andalus" w:hAnsi="Andalus" w:cs="Andalus"/>
          <w:color w:val="808080"/>
          <w:sz w:val="24"/>
          <w:szCs w:val="24"/>
        </w:rPr>
        <w:t>Identificar los cosméticos, las operaciones y el orden de aplicación en la coloración.</w:t>
      </w:r>
    </w:p>
    <w:p w:rsidR="000043E1" w:rsidRPr="003F2CFE" w:rsidRDefault="000043E1" w:rsidP="003F2CFE">
      <w:pPr>
        <w:tabs>
          <w:tab w:val="left" w:pos="-2126"/>
        </w:tabs>
        <w:ind w:left="142"/>
        <w:jc w:val="both"/>
        <w:rPr>
          <w:rFonts w:ascii="Andalus" w:hAnsi="Andalus" w:cs="Andalus"/>
          <w:color w:val="FFFFFF"/>
          <w:sz w:val="24"/>
          <w:szCs w:val="24"/>
        </w:rPr>
      </w:pPr>
    </w:p>
    <w:p w:rsidR="000043E1" w:rsidRPr="003F2CFE" w:rsidRDefault="000043E1" w:rsidP="003F2CFE">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3F2CFE">
        <w:rPr>
          <w:rFonts w:ascii="Andalus" w:hAnsi="Andalus" w:cs="Andalus"/>
          <w:b/>
          <w:color w:val="FFFFFF"/>
          <w:sz w:val="24"/>
          <w:szCs w:val="24"/>
        </w:rPr>
        <w:t>CRITERIOS DE EVALUACIÓN</w:t>
      </w:r>
    </w:p>
    <w:p w:rsidR="000043E1" w:rsidRPr="003F2CFE" w:rsidRDefault="000043E1" w:rsidP="003F2CFE">
      <w:pPr>
        <w:jc w:val="both"/>
        <w:rPr>
          <w:rFonts w:ascii="Andalus" w:hAnsi="Andalus" w:cs="Andalus"/>
          <w:color w:val="7F7F7F"/>
          <w:sz w:val="24"/>
          <w:szCs w:val="24"/>
        </w:rPr>
      </w:pPr>
      <w:r w:rsidRPr="003F2CFE">
        <w:rPr>
          <w:rFonts w:ascii="Andalus" w:hAnsi="Andalus" w:cs="Andalus"/>
          <w:color w:val="7F7F7F"/>
          <w:sz w:val="24"/>
          <w:szCs w:val="24"/>
        </w:rPr>
        <w:t>Al finalizar esta unidad, el alumnado demostrará que:</w:t>
      </w:r>
    </w:p>
    <w:p w:rsidR="00D559B0" w:rsidRPr="003F2CFE" w:rsidRDefault="00D559B0" w:rsidP="003F2CFE">
      <w:pPr>
        <w:numPr>
          <w:ilvl w:val="0"/>
          <w:numId w:val="13"/>
        </w:numPr>
        <w:tabs>
          <w:tab w:val="left" w:pos="709"/>
        </w:tabs>
        <w:spacing w:after="0"/>
        <w:jc w:val="both"/>
        <w:rPr>
          <w:rFonts w:ascii="Andalus" w:hAnsi="Andalus" w:cs="Andalus"/>
          <w:color w:val="7F7F7F"/>
          <w:sz w:val="24"/>
          <w:szCs w:val="24"/>
        </w:rPr>
      </w:pPr>
      <w:r w:rsidRPr="003F2CFE">
        <w:rPr>
          <w:rFonts w:ascii="Andalus" w:hAnsi="Andalus" w:cs="Andalus"/>
          <w:color w:val="7F7F7F"/>
          <w:sz w:val="24"/>
          <w:szCs w:val="24"/>
        </w:rPr>
        <w:t xml:space="preserve">Conoce las técnicas de atención al cliente en cuanto a su recepción y acomodación, manteniendo los hábitos de cortesía, respeto, tolerancia y discreción </w:t>
      </w:r>
      <w:r w:rsidR="00295D1E" w:rsidRPr="003F2CFE">
        <w:rPr>
          <w:rFonts w:ascii="Andalus" w:hAnsi="Andalus" w:cs="Andalus"/>
          <w:color w:val="7F7F7F"/>
          <w:sz w:val="24"/>
          <w:szCs w:val="24"/>
        </w:rPr>
        <w:t>requeridas</w:t>
      </w:r>
      <w:r w:rsidRPr="003F2CFE">
        <w:rPr>
          <w:rFonts w:ascii="Andalus" w:hAnsi="Andalus" w:cs="Andalus"/>
          <w:color w:val="7F7F7F"/>
          <w:sz w:val="24"/>
          <w:szCs w:val="24"/>
        </w:rPr>
        <w:t>.</w:t>
      </w:r>
    </w:p>
    <w:p w:rsidR="00D559B0" w:rsidRPr="003F2CFE" w:rsidRDefault="00D559B0" w:rsidP="003F2CFE">
      <w:pPr>
        <w:pStyle w:val="Prrafodelista"/>
        <w:numPr>
          <w:ilvl w:val="0"/>
          <w:numId w:val="13"/>
        </w:numPr>
        <w:suppressAutoHyphens w:val="0"/>
        <w:autoSpaceDE w:val="0"/>
        <w:autoSpaceDN w:val="0"/>
        <w:adjustRightInd w:val="0"/>
        <w:spacing w:after="0" w:line="240" w:lineRule="auto"/>
        <w:jc w:val="both"/>
        <w:rPr>
          <w:rFonts w:ascii="Andalus" w:hAnsi="Andalus" w:cs="Andalus"/>
          <w:color w:val="7F7F7F"/>
          <w:sz w:val="24"/>
          <w:szCs w:val="24"/>
        </w:rPr>
      </w:pPr>
      <w:r w:rsidRPr="003F2CFE">
        <w:rPr>
          <w:rFonts w:ascii="Andalus" w:hAnsi="Andalus" w:cs="Andalus"/>
          <w:color w:val="808080" w:themeColor="background1" w:themeShade="80"/>
          <w:sz w:val="24"/>
          <w:szCs w:val="24"/>
        </w:rPr>
        <w:t xml:space="preserve">Sabe identificar </w:t>
      </w:r>
      <w:r w:rsidRPr="003F2CFE">
        <w:rPr>
          <w:rFonts w:ascii="Andalus" w:eastAsiaTheme="minorHAnsi" w:hAnsi="Andalus" w:cs="Andalus"/>
          <w:color w:val="808080" w:themeColor="background1" w:themeShade="80"/>
          <w:sz w:val="24"/>
          <w:szCs w:val="24"/>
          <w:lang w:eastAsia="en-US"/>
        </w:rPr>
        <w:t>las posturas más idóneas del  cliente en función del servicio demandado y las posiciones ergonómicas del profesional, para prevenir problemas físicos, trabajar en condiciones de seguridad y prevenir riesgos laborales</w:t>
      </w:r>
      <w:r w:rsidRPr="003F2CFE">
        <w:rPr>
          <w:rFonts w:ascii="Andalus" w:eastAsiaTheme="minorHAnsi" w:hAnsi="Andalus" w:cs="Andalus"/>
          <w:sz w:val="24"/>
          <w:szCs w:val="24"/>
          <w:lang w:eastAsia="en-US"/>
        </w:rPr>
        <w:t>.</w:t>
      </w:r>
    </w:p>
    <w:p w:rsidR="00D559B0" w:rsidRPr="003F2CFE" w:rsidRDefault="00D559B0" w:rsidP="003F2CFE">
      <w:pPr>
        <w:pStyle w:val="Prrafodelista"/>
        <w:numPr>
          <w:ilvl w:val="0"/>
          <w:numId w:val="13"/>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3F2CFE">
        <w:rPr>
          <w:rFonts w:ascii="Andalus" w:hAnsi="Andalus" w:cs="Andalus"/>
          <w:color w:val="7F7F7F"/>
          <w:sz w:val="24"/>
          <w:szCs w:val="24"/>
        </w:rPr>
        <w:t xml:space="preserve">Conoce y sabe realizar las operaciones previas al proceso de coloración capilar como: </w:t>
      </w:r>
      <w:r w:rsidRPr="003F2CFE">
        <w:rPr>
          <w:rFonts w:ascii="Andalus" w:hAnsi="Andalus" w:cs="Andalus"/>
          <w:color w:val="808080"/>
          <w:sz w:val="24"/>
          <w:szCs w:val="24"/>
        </w:rPr>
        <w:t>análisis de cuero cabelludo y cabello, elección del cosmético, del tono, del oxidante, de operaciones técnicas previas y del orden de aplicación, la preparación del material, del cliente, del profesional y del cosmético.</w:t>
      </w:r>
    </w:p>
    <w:p w:rsidR="00D559B0" w:rsidRPr="003F2CFE" w:rsidRDefault="00D559B0" w:rsidP="003F2CFE">
      <w:pPr>
        <w:pStyle w:val="Prrafodelista"/>
        <w:numPr>
          <w:ilvl w:val="0"/>
          <w:numId w:val="13"/>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3F2CFE">
        <w:rPr>
          <w:rFonts w:ascii="Andalus" w:hAnsi="Andalus" w:cs="Andalus"/>
          <w:color w:val="7F7F7F"/>
          <w:sz w:val="24"/>
          <w:szCs w:val="24"/>
        </w:rPr>
        <w:t xml:space="preserve">Conoce las medidas de protección  del cliente y las </w:t>
      </w:r>
      <w:r w:rsidRPr="003F2CFE">
        <w:rPr>
          <w:rFonts w:ascii="Andalus" w:eastAsiaTheme="minorHAnsi" w:hAnsi="Andalus" w:cs="Andalus"/>
          <w:color w:val="808080" w:themeColor="background1" w:themeShade="80"/>
          <w:sz w:val="24"/>
          <w:szCs w:val="24"/>
          <w:lang w:eastAsia="en-US"/>
        </w:rPr>
        <w:t>que debe emplear el profesional, relacionándolas con la técnica que se va a realizar.</w:t>
      </w:r>
    </w:p>
    <w:p w:rsidR="00D559B0" w:rsidRPr="003F2CFE" w:rsidRDefault="00D559B0" w:rsidP="003F2CFE">
      <w:pPr>
        <w:pStyle w:val="Prrafodelista"/>
        <w:numPr>
          <w:ilvl w:val="0"/>
          <w:numId w:val="13"/>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3F2CFE">
        <w:rPr>
          <w:rFonts w:ascii="Andalus" w:eastAsiaTheme="minorHAnsi" w:hAnsi="Andalus" w:cs="Andalus"/>
          <w:color w:val="808080" w:themeColor="background1" w:themeShade="80"/>
          <w:sz w:val="24"/>
          <w:szCs w:val="24"/>
          <w:lang w:eastAsia="en-US"/>
        </w:rPr>
        <w:t>Sabe identificar las preguntas básicas concretas que se deben formular para garantizar la seguridad y calidad con relación al servicio que demanda el cliente y obtener la información necesaria para reflejarla en la ficha de cliente.</w:t>
      </w:r>
    </w:p>
    <w:p w:rsidR="00D559B0" w:rsidRPr="003F2CFE" w:rsidRDefault="00D559B0" w:rsidP="003F2CFE">
      <w:pPr>
        <w:pStyle w:val="Prrafodelista"/>
        <w:jc w:val="both"/>
        <w:rPr>
          <w:rFonts w:ascii="Andalus" w:hAnsi="Andalus" w:cs="Andalus"/>
          <w:color w:val="7F7F7F"/>
          <w:sz w:val="24"/>
          <w:szCs w:val="24"/>
        </w:rPr>
      </w:pPr>
    </w:p>
    <w:p w:rsidR="000043E1" w:rsidRPr="00295D1E" w:rsidRDefault="000043E1" w:rsidP="00295D1E">
      <w:pPr>
        <w:pageBreakBefore/>
        <w:autoSpaceDE w:val="0"/>
        <w:spacing w:after="120"/>
        <w:jc w:val="center"/>
        <w:rPr>
          <w:rFonts w:ascii="Andalus" w:hAnsi="Andalus" w:cs="Andalus"/>
          <w:b/>
          <w:color w:val="D60093"/>
          <w:sz w:val="24"/>
          <w:szCs w:val="24"/>
        </w:rPr>
      </w:pPr>
      <w:r w:rsidRPr="00295D1E">
        <w:rPr>
          <w:rFonts w:ascii="Andalus" w:hAnsi="Andalus" w:cs="Andalus"/>
          <w:b/>
          <w:color w:val="D60093"/>
          <w:sz w:val="24"/>
          <w:szCs w:val="24"/>
        </w:rPr>
        <w:lastRenderedPageBreak/>
        <w:t xml:space="preserve">UNIDAD DIDÁCTICA 5: </w:t>
      </w:r>
      <w:r w:rsidR="00D32DEF" w:rsidRPr="00295D1E">
        <w:rPr>
          <w:rFonts w:ascii="Andalus" w:hAnsi="Andalus" w:cs="Andalus"/>
          <w:b/>
          <w:color w:val="D60093"/>
          <w:sz w:val="24"/>
          <w:szCs w:val="24"/>
        </w:rPr>
        <w:t>TÉCNICAS COLORANTES TEMPORALES</w:t>
      </w:r>
      <w:r w:rsidR="00267EDC" w:rsidRPr="00295D1E">
        <w:rPr>
          <w:rFonts w:ascii="Andalus" w:hAnsi="Andalus" w:cs="Andalus"/>
          <w:b/>
          <w:color w:val="D60093"/>
          <w:sz w:val="24"/>
          <w:szCs w:val="24"/>
        </w:rPr>
        <w:t>.</w:t>
      </w:r>
    </w:p>
    <w:p w:rsidR="000043E1" w:rsidRPr="003F2CFE" w:rsidRDefault="000043E1" w:rsidP="003F2CFE">
      <w:pPr>
        <w:autoSpaceDE w:val="0"/>
        <w:spacing w:after="120" w:line="240" w:lineRule="auto"/>
        <w:jc w:val="both"/>
        <w:rPr>
          <w:rFonts w:ascii="Andalus" w:hAnsi="Andalus" w:cs="Andalus"/>
          <w:b/>
          <w:color w:val="FFFFFF"/>
          <w:sz w:val="24"/>
          <w:szCs w:val="24"/>
        </w:rPr>
      </w:pPr>
    </w:p>
    <w:p w:rsidR="000043E1" w:rsidRPr="003F2CFE" w:rsidRDefault="000043E1" w:rsidP="003F2CFE">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3F2CFE">
        <w:rPr>
          <w:rFonts w:ascii="Andalus" w:hAnsi="Andalus" w:cs="Andalus"/>
          <w:b/>
          <w:color w:val="FFFFFF"/>
          <w:sz w:val="24"/>
          <w:szCs w:val="24"/>
        </w:rPr>
        <w:t>ORIENTACIONES PEDAGÓGICAS</w:t>
      </w:r>
    </w:p>
    <w:p w:rsidR="000043E1" w:rsidRPr="003F2CFE" w:rsidRDefault="000043E1" w:rsidP="003F2CFE">
      <w:pPr>
        <w:tabs>
          <w:tab w:val="left" w:pos="-2126"/>
        </w:tabs>
        <w:jc w:val="both"/>
        <w:rPr>
          <w:rFonts w:ascii="Andalus" w:hAnsi="Andalus" w:cs="Andalus"/>
          <w:color w:val="7F7F7F"/>
          <w:sz w:val="24"/>
          <w:szCs w:val="24"/>
        </w:rPr>
      </w:pPr>
      <w:r w:rsidRPr="003F2CFE">
        <w:rPr>
          <w:rFonts w:ascii="Andalus" w:hAnsi="Andalus" w:cs="Andalus"/>
          <w:color w:val="7F7F7F"/>
          <w:sz w:val="24"/>
          <w:szCs w:val="24"/>
        </w:rPr>
        <w:t xml:space="preserve">En esta unidad se </w:t>
      </w:r>
      <w:r w:rsidR="00267EDC" w:rsidRPr="003F2CFE">
        <w:rPr>
          <w:rFonts w:ascii="Andalus" w:hAnsi="Andalus" w:cs="Andalus"/>
          <w:color w:val="7F7F7F"/>
          <w:sz w:val="24"/>
          <w:szCs w:val="24"/>
        </w:rPr>
        <w:t>aprenderán los protocolos de actuación para la</w:t>
      </w:r>
      <w:r w:rsidR="00EE7AB5" w:rsidRPr="003F2CFE">
        <w:rPr>
          <w:rFonts w:ascii="Andalus" w:eastAsiaTheme="minorHAnsi" w:hAnsi="Andalus" w:cs="Andalus"/>
          <w:sz w:val="24"/>
          <w:szCs w:val="24"/>
          <w:lang w:eastAsia="en-US"/>
        </w:rPr>
        <w:t xml:space="preserve"> </w:t>
      </w:r>
      <w:r w:rsidR="00EE7AB5" w:rsidRPr="003F2CFE">
        <w:rPr>
          <w:rFonts w:ascii="Andalus" w:hAnsi="Andalus" w:cs="Andalus"/>
          <w:color w:val="7F7F7F"/>
          <w:sz w:val="24"/>
          <w:szCs w:val="24"/>
        </w:rPr>
        <w:t>Técnicas de aplic</w:t>
      </w:r>
      <w:r w:rsidR="001D7668" w:rsidRPr="003F2CFE">
        <w:rPr>
          <w:rFonts w:ascii="Andalus" w:hAnsi="Andalus" w:cs="Andalus"/>
          <w:color w:val="7F7F7F"/>
          <w:sz w:val="24"/>
          <w:szCs w:val="24"/>
        </w:rPr>
        <w:t>ación de colorantes temporales y</w:t>
      </w:r>
      <w:r w:rsidR="00EE7AB5" w:rsidRPr="003F2CFE">
        <w:rPr>
          <w:rFonts w:ascii="Andalus" w:hAnsi="Andalus" w:cs="Andalus"/>
          <w:color w:val="7F7F7F"/>
          <w:sz w:val="24"/>
          <w:szCs w:val="24"/>
        </w:rPr>
        <w:t xml:space="preserve"> </w:t>
      </w:r>
      <w:r w:rsidR="00295D1E" w:rsidRPr="003F2CFE">
        <w:rPr>
          <w:rFonts w:ascii="Andalus" w:hAnsi="Andalus" w:cs="Andalus"/>
          <w:color w:val="7F7F7F"/>
          <w:sz w:val="24"/>
          <w:szCs w:val="24"/>
        </w:rPr>
        <w:t xml:space="preserve">semipermanentes. </w:t>
      </w:r>
      <w:r w:rsidR="00EE7AB5" w:rsidRPr="003F2CFE">
        <w:rPr>
          <w:rFonts w:ascii="Andalus" w:hAnsi="Andalus" w:cs="Andalus"/>
          <w:color w:val="7F7F7F"/>
          <w:sz w:val="24"/>
          <w:szCs w:val="24"/>
        </w:rPr>
        <w:t xml:space="preserve">Técnica de higiene y acondicionamiento capilar adaptada a la coloración capilar. Ejecución práctica de las técnicas de coloración total temporal del cabello. </w:t>
      </w:r>
    </w:p>
    <w:p w:rsidR="00AA77B8" w:rsidRPr="003F2CFE" w:rsidRDefault="00AA77B8" w:rsidP="003F2CFE">
      <w:pPr>
        <w:tabs>
          <w:tab w:val="left" w:pos="-2552"/>
        </w:tabs>
        <w:jc w:val="both"/>
        <w:rPr>
          <w:rFonts w:ascii="Andalus" w:hAnsi="Andalus" w:cs="Andalus"/>
          <w:color w:val="7F7F7F"/>
          <w:sz w:val="24"/>
          <w:szCs w:val="24"/>
        </w:rPr>
      </w:pPr>
      <w:r w:rsidRPr="003F2CFE">
        <w:rPr>
          <w:rFonts w:ascii="Andalus" w:hAnsi="Andalus" w:cs="Andalus"/>
          <w:color w:val="7F7F7F"/>
          <w:sz w:val="24"/>
          <w:szCs w:val="24"/>
        </w:rPr>
        <w:t>Esta unidad es eminentemente práctica y para reforzar los puntos teóricos se pueden utilizar multitud de ejemplos reales, para que se asimilen mejor los conceptos.</w:t>
      </w:r>
    </w:p>
    <w:p w:rsidR="000043E1" w:rsidRPr="003F2CFE" w:rsidRDefault="000043E1" w:rsidP="003F2CFE">
      <w:pPr>
        <w:tabs>
          <w:tab w:val="left" w:pos="-2126"/>
        </w:tabs>
        <w:ind w:left="142"/>
        <w:jc w:val="both"/>
        <w:rPr>
          <w:rFonts w:ascii="Andalus" w:hAnsi="Andalus" w:cs="Andalus"/>
          <w:color w:val="7F7F7F"/>
          <w:sz w:val="24"/>
          <w:szCs w:val="24"/>
        </w:rPr>
      </w:pPr>
    </w:p>
    <w:p w:rsidR="000043E1" w:rsidRPr="003F2CFE" w:rsidRDefault="000043E1" w:rsidP="003F2CFE">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3F2CFE">
        <w:rPr>
          <w:rFonts w:ascii="Andalus" w:hAnsi="Andalus" w:cs="Andalus"/>
          <w:b/>
          <w:color w:val="FFFFFF"/>
          <w:sz w:val="24"/>
          <w:szCs w:val="24"/>
        </w:rPr>
        <w:t>CONTENIDOS</w:t>
      </w:r>
    </w:p>
    <w:p w:rsidR="00775CBE" w:rsidRPr="003F2CFE" w:rsidRDefault="00775CBE" w:rsidP="003F2CFE">
      <w:pPr>
        <w:jc w:val="both"/>
        <w:rPr>
          <w:rFonts w:ascii="Andalus" w:hAnsi="Andalus" w:cs="Andalus"/>
          <w:b/>
          <w:color w:val="808080" w:themeColor="background1" w:themeShade="80"/>
          <w:sz w:val="24"/>
          <w:szCs w:val="24"/>
        </w:rPr>
      </w:pPr>
      <w:r w:rsidRPr="003F2CFE">
        <w:rPr>
          <w:rFonts w:ascii="Andalus" w:hAnsi="Andalus" w:cs="Andalus"/>
          <w:b/>
          <w:color w:val="808080" w:themeColor="background1" w:themeShade="80"/>
          <w:sz w:val="24"/>
          <w:szCs w:val="24"/>
        </w:rPr>
        <w:t>5.1 Colorantes vegetales, metálicos, sintéticos, temporales fugaces y semipermanentes</w:t>
      </w:r>
    </w:p>
    <w:p w:rsidR="00775CBE" w:rsidRPr="003F2CFE" w:rsidRDefault="00775CBE" w:rsidP="003F2CFE">
      <w:pPr>
        <w:jc w:val="both"/>
        <w:rPr>
          <w:rFonts w:ascii="Andalus" w:hAnsi="Andalus" w:cs="Andalus"/>
          <w:b/>
          <w:color w:val="808080" w:themeColor="background1" w:themeShade="80"/>
          <w:sz w:val="24"/>
          <w:szCs w:val="24"/>
        </w:rPr>
      </w:pPr>
      <w:r w:rsidRPr="003F2CFE">
        <w:rPr>
          <w:rFonts w:ascii="Andalus" w:hAnsi="Andalus" w:cs="Andalus"/>
          <w:b/>
          <w:color w:val="808080" w:themeColor="background1" w:themeShade="80"/>
          <w:sz w:val="24"/>
          <w:szCs w:val="24"/>
        </w:rPr>
        <w:t>Precauciones</w:t>
      </w:r>
    </w:p>
    <w:p w:rsidR="00775CBE" w:rsidRPr="003F2CFE" w:rsidRDefault="00775CBE" w:rsidP="003F2CFE">
      <w:pPr>
        <w:jc w:val="both"/>
        <w:rPr>
          <w:rFonts w:ascii="Andalus" w:hAnsi="Andalus" w:cs="Andalus"/>
          <w:b/>
          <w:color w:val="808080" w:themeColor="background1" w:themeShade="80"/>
          <w:sz w:val="24"/>
          <w:szCs w:val="24"/>
        </w:rPr>
      </w:pPr>
      <w:r w:rsidRPr="003F2CFE">
        <w:rPr>
          <w:rFonts w:ascii="Andalus" w:hAnsi="Andalus" w:cs="Andalus"/>
          <w:b/>
          <w:color w:val="808080" w:themeColor="background1" w:themeShade="80"/>
          <w:sz w:val="24"/>
          <w:szCs w:val="24"/>
        </w:rPr>
        <w:t>Consideraciones comunes a todas las técnicas para los colorantes vegetales</w:t>
      </w:r>
    </w:p>
    <w:p w:rsidR="00775CBE" w:rsidRPr="003F2CFE" w:rsidRDefault="00775CBE" w:rsidP="003F2CFE">
      <w:pPr>
        <w:jc w:val="both"/>
        <w:rPr>
          <w:rFonts w:ascii="Andalus" w:hAnsi="Andalus" w:cs="Andalus"/>
          <w:b/>
          <w:color w:val="808080" w:themeColor="background1" w:themeShade="80"/>
          <w:sz w:val="24"/>
          <w:szCs w:val="24"/>
        </w:rPr>
      </w:pPr>
      <w:r w:rsidRPr="003F2CFE">
        <w:rPr>
          <w:rFonts w:ascii="Andalus" w:hAnsi="Andalus" w:cs="Andalus"/>
          <w:b/>
          <w:color w:val="808080" w:themeColor="background1" w:themeShade="80"/>
          <w:sz w:val="24"/>
          <w:szCs w:val="24"/>
        </w:rPr>
        <w:t>5.2 Técnicas de cambio de coloración total</w:t>
      </w:r>
    </w:p>
    <w:p w:rsidR="00775CBE" w:rsidRPr="003F2CFE" w:rsidRDefault="00775CBE" w:rsidP="00295D1E">
      <w:pPr>
        <w:ind w:left="426"/>
        <w:jc w:val="both"/>
        <w:rPr>
          <w:rFonts w:ascii="Andalus" w:hAnsi="Andalus" w:cs="Andalus"/>
          <w:b/>
          <w:color w:val="808080" w:themeColor="background1" w:themeShade="80"/>
          <w:sz w:val="24"/>
          <w:szCs w:val="24"/>
        </w:rPr>
      </w:pPr>
      <w:r w:rsidRPr="003F2CFE">
        <w:rPr>
          <w:rFonts w:ascii="Andalus" w:hAnsi="Andalus" w:cs="Andalus"/>
          <w:b/>
          <w:color w:val="808080" w:themeColor="background1" w:themeShade="80"/>
          <w:sz w:val="24"/>
          <w:szCs w:val="24"/>
        </w:rPr>
        <w:t>Aplicación de colorante tono sobre tono</w:t>
      </w:r>
    </w:p>
    <w:p w:rsidR="00775CBE" w:rsidRPr="003F2CFE" w:rsidRDefault="00775CBE" w:rsidP="00295D1E">
      <w:pPr>
        <w:ind w:left="426"/>
        <w:jc w:val="both"/>
        <w:rPr>
          <w:rFonts w:ascii="Andalus" w:hAnsi="Andalus" w:cs="Andalus"/>
          <w:b/>
          <w:color w:val="808080" w:themeColor="background1" w:themeShade="80"/>
          <w:sz w:val="24"/>
          <w:szCs w:val="24"/>
        </w:rPr>
      </w:pPr>
      <w:r w:rsidRPr="003F2CFE">
        <w:rPr>
          <w:rFonts w:ascii="Andalus" w:hAnsi="Andalus" w:cs="Andalus"/>
          <w:b/>
          <w:color w:val="808080" w:themeColor="background1" w:themeShade="80"/>
          <w:sz w:val="24"/>
          <w:szCs w:val="24"/>
        </w:rPr>
        <w:t>Aplicación del tinte vegetal por primera vez</w:t>
      </w:r>
    </w:p>
    <w:p w:rsidR="00775CBE" w:rsidRPr="003F2CFE" w:rsidRDefault="00775CBE" w:rsidP="00295D1E">
      <w:pPr>
        <w:ind w:left="426"/>
        <w:jc w:val="both"/>
        <w:rPr>
          <w:rFonts w:ascii="Andalus" w:hAnsi="Andalus" w:cs="Andalus"/>
          <w:b/>
          <w:color w:val="808080" w:themeColor="background1" w:themeShade="80"/>
          <w:sz w:val="24"/>
          <w:szCs w:val="24"/>
        </w:rPr>
      </w:pPr>
      <w:r w:rsidRPr="003F2CFE">
        <w:rPr>
          <w:rFonts w:ascii="Andalus" w:hAnsi="Andalus" w:cs="Andalus"/>
          <w:b/>
          <w:color w:val="808080" w:themeColor="background1" w:themeShade="80"/>
          <w:sz w:val="24"/>
          <w:szCs w:val="24"/>
        </w:rPr>
        <w:t>Aplicación de un tinte para oscurecer</w:t>
      </w:r>
    </w:p>
    <w:p w:rsidR="00775CBE" w:rsidRPr="003F2CFE" w:rsidRDefault="00775CBE" w:rsidP="00295D1E">
      <w:pPr>
        <w:ind w:left="426"/>
        <w:jc w:val="both"/>
        <w:rPr>
          <w:rFonts w:ascii="Andalus" w:hAnsi="Andalus" w:cs="Andalus"/>
          <w:b/>
          <w:color w:val="808080" w:themeColor="background1" w:themeShade="80"/>
          <w:sz w:val="24"/>
          <w:szCs w:val="24"/>
        </w:rPr>
      </w:pPr>
      <w:r w:rsidRPr="003F2CFE">
        <w:rPr>
          <w:rFonts w:ascii="Andalus" w:hAnsi="Andalus" w:cs="Andalus"/>
          <w:b/>
          <w:color w:val="808080" w:themeColor="background1" w:themeShade="80"/>
          <w:sz w:val="24"/>
          <w:szCs w:val="24"/>
        </w:rPr>
        <w:t>Aplicación de un tinte para matizar o dar brillo</w:t>
      </w:r>
    </w:p>
    <w:p w:rsidR="00775CBE" w:rsidRPr="003F2CFE" w:rsidRDefault="00775CBE" w:rsidP="003F2CFE">
      <w:pPr>
        <w:jc w:val="both"/>
        <w:rPr>
          <w:rFonts w:ascii="Andalus" w:hAnsi="Andalus" w:cs="Andalus"/>
          <w:b/>
          <w:color w:val="808080" w:themeColor="background1" w:themeShade="80"/>
          <w:sz w:val="24"/>
          <w:szCs w:val="24"/>
        </w:rPr>
      </w:pPr>
      <w:r w:rsidRPr="003F2CFE">
        <w:rPr>
          <w:rFonts w:ascii="Andalus" w:hAnsi="Andalus" w:cs="Andalus"/>
          <w:b/>
          <w:color w:val="808080" w:themeColor="background1" w:themeShade="80"/>
          <w:sz w:val="24"/>
          <w:szCs w:val="24"/>
        </w:rPr>
        <w:t>5.3 Técnicas de cambio de coloración parcial</w:t>
      </w:r>
    </w:p>
    <w:p w:rsidR="00A50CBD" w:rsidRPr="003F2CFE" w:rsidRDefault="00775CBE" w:rsidP="003F2CFE">
      <w:pPr>
        <w:jc w:val="both"/>
        <w:rPr>
          <w:rFonts w:ascii="Andalus" w:hAnsi="Andalus" w:cs="Andalus"/>
          <w:color w:val="808080" w:themeColor="background1" w:themeShade="80"/>
          <w:sz w:val="24"/>
          <w:szCs w:val="24"/>
        </w:rPr>
      </w:pPr>
      <w:r w:rsidRPr="003F2CFE">
        <w:rPr>
          <w:rFonts w:ascii="Andalus" w:hAnsi="Andalus" w:cs="Andalus"/>
          <w:b/>
          <w:color w:val="808080" w:themeColor="background1" w:themeShade="80"/>
          <w:sz w:val="24"/>
          <w:szCs w:val="24"/>
        </w:rPr>
        <w:t>Técnicas asociadas a las diferentes formas cosméticas</w:t>
      </w:r>
    </w:p>
    <w:p w:rsidR="00A50CBD" w:rsidRPr="003F2CFE" w:rsidRDefault="00A50CBD" w:rsidP="003F2CFE">
      <w:pPr>
        <w:tabs>
          <w:tab w:val="left" w:pos="9360"/>
        </w:tabs>
        <w:spacing w:after="0"/>
        <w:ind w:left="720"/>
        <w:jc w:val="both"/>
        <w:rPr>
          <w:rFonts w:ascii="Andalus" w:hAnsi="Andalus" w:cs="Andalus"/>
          <w:b/>
          <w:color w:val="7F7F7F"/>
          <w:sz w:val="24"/>
          <w:szCs w:val="24"/>
          <w:lang w:val="es-ES_tradnl"/>
        </w:rPr>
      </w:pPr>
    </w:p>
    <w:p w:rsidR="000043E1" w:rsidRPr="003F2CFE" w:rsidRDefault="000043E1" w:rsidP="003F2CFE">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3F2CFE">
        <w:rPr>
          <w:rFonts w:ascii="Andalus" w:hAnsi="Andalus" w:cs="Andalus"/>
          <w:b/>
          <w:color w:val="FFFFFF"/>
          <w:sz w:val="24"/>
          <w:szCs w:val="24"/>
        </w:rPr>
        <w:lastRenderedPageBreak/>
        <w:t xml:space="preserve">OBJETIVOS </w:t>
      </w:r>
    </w:p>
    <w:p w:rsidR="00483ACA" w:rsidRPr="003F2CFE" w:rsidRDefault="00483ACA" w:rsidP="003F2CFE">
      <w:pPr>
        <w:pStyle w:val="Prrafodelista"/>
        <w:numPr>
          <w:ilvl w:val="0"/>
          <w:numId w:val="1"/>
        </w:numPr>
        <w:suppressAutoHyphens w:val="0"/>
        <w:spacing w:after="0" w:line="240" w:lineRule="auto"/>
        <w:ind w:right="283"/>
        <w:contextualSpacing/>
        <w:jc w:val="both"/>
        <w:rPr>
          <w:rFonts w:ascii="Andalus" w:hAnsi="Andalus" w:cs="Andalus"/>
          <w:color w:val="808080" w:themeColor="background1" w:themeShade="80"/>
          <w:sz w:val="24"/>
          <w:szCs w:val="24"/>
        </w:rPr>
      </w:pPr>
      <w:r w:rsidRPr="003F2CFE">
        <w:rPr>
          <w:rFonts w:ascii="Andalus" w:hAnsi="Andalus" w:cs="Andalus"/>
          <w:color w:val="808080" w:themeColor="background1" w:themeShade="80"/>
          <w:sz w:val="24"/>
          <w:szCs w:val="24"/>
        </w:rPr>
        <w:t>Aplicar el cosmético con la técnica apropiada.</w:t>
      </w:r>
    </w:p>
    <w:p w:rsidR="00483ACA" w:rsidRPr="003F2CFE" w:rsidRDefault="00483ACA" w:rsidP="003F2CFE">
      <w:pPr>
        <w:pStyle w:val="Prrafodelista"/>
        <w:numPr>
          <w:ilvl w:val="0"/>
          <w:numId w:val="1"/>
        </w:numPr>
        <w:suppressAutoHyphens w:val="0"/>
        <w:spacing w:after="0" w:line="240" w:lineRule="auto"/>
        <w:ind w:right="283"/>
        <w:contextualSpacing/>
        <w:jc w:val="both"/>
        <w:rPr>
          <w:rFonts w:ascii="Andalus" w:hAnsi="Andalus" w:cs="Andalus"/>
          <w:color w:val="808080" w:themeColor="background1" w:themeShade="80"/>
          <w:sz w:val="24"/>
          <w:szCs w:val="24"/>
        </w:rPr>
      </w:pPr>
      <w:r w:rsidRPr="003F2CFE">
        <w:rPr>
          <w:rFonts w:ascii="Andalus" w:hAnsi="Andalus" w:cs="Andalus"/>
          <w:color w:val="808080" w:themeColor="background1" w:themeShade="80"/>
          <w:sz w:val="24"/>
          <w:szCs w:val="24"/>
        </w:rPr>
        <w:t xml:space="preserve"> Realizar adecuadamente las operaciones técnicas necesarias para cambiar el color del cabello.</w:t>
      </w:r>
    </w:p>
    <w:p w:rsidR="00483ACA" w:rsidRPr="003F2CFE" w:rsidRDefault="00483ACA" w:rsidP="003F2CFE">
      <w:pPr>
        <w:pStyle w:val="Prrafodelista"/>
        <w:numPr>
          <w:ilvl w:val="0"/>
          <w:numId w:val="1"/>
        </w:numPr>
        <w:suppressAutoHyphens w:val="0"/>
        <w:spacing w:after="0" w:line="240" w:lineRule="auto"/>
        <w:ind w:right="283"/>
        <w:contextualSpacing/>
        <w:jc w:val="both"/>
        <w:rPr>
          <w:rFonts w:ascii="Andalus" w:hAnsi="Andalus" w:cs="Andalus"/>
          <w:color w:val="808080" w:themeColor="background1" w:themeShade="80"/>
          <w:sz w:val="24"/>
          <w:szCs w:val="24"/>
        </w:rPr>
      </w:pPr>
      <w:r w:rsidRPr="003F2CFE">
        <w:rPr>
          <w:rFonts w:ascii="Andalus" w:hAnsi="Andalus" w:cs="Andalus"/>
          <w:color w:val="808080" w:themeColor="background1" w:themeShade="80"/>
          <w:sz w:val="24"/>
          <w:szCs w:val="24"/>
        </w:rPr>
        <w:t xml:space="preserve"> Preparar los cosméticos necesarios para el proceso de cambio de color temporal.</w:t>
      </w:r>
    </w:p>
    <w:p w:rsidR="00483ACA" w:rsidRPr="003F2CFE" w:rsidRDefault="00483ACA" w:rsidP="003F2CFE">
      <w:pPr>
        <w:pStyle w:val="Prrafodelista"/>
        <w:numPr>
          <w:ilvl w:val="0"/>
          <w:numId w:val="1"/>
        </w:numPr>
        <w:suppressAutoHyphens w:val="0"/>
        <w:spacing w:after="0" w:line="240" w:lineRule="auto"/>
        <w:ind w:right="283"/>
        <w:contextualSpacing/>
        <w:jc w:val="both"/>
        <w:rPr>
          <w:rFonts w:ascii="Andalus" w:hAnsi="Andalus" w:cs="Andalus"/>
          <w:color w:val="808080" w:themeColor="background1" w:themeShade="80"/>
          <w:sz w:val="24"/>
          <w:szCs w:val="24"/>
        </w:rPr>
      </w:pPr>
      <w:r w:rsidRPr="003F2CFE">
        <w:rPr>
          <w:rFonts w:ascii="Andalus" w:hAnsi="Andalus" w:cs="Andalus"/>
          <w:color w:val="808080" w:themeColor="background1" w:themeShade="80"/>
          <w:sz w:val="24"/>
          <w:szCs w:val="24"/>
        </w:rPr>
        <w:t xml:space="preserve"> Explicar los efectos que producen sobre el cabello los distintos cosméticos</w:t>
      </w:r>
    </w:p>
    <w:p w:rsidR="00A50CBD" w:rsidRPr="003F2CFE" w:rsidRDefault="00483ACA" w:rsidP="003F2CFE">
      <w:pPr>
        <w:suppressAutoHyphens w:val="0"/>
        <w:spacing w:after="0" w:line="240" w:lineRule="auto"/>
        <w:ind w:left="360" w:right="283"/>
        <w:contextualSpacing/>
        <w:jc w:val="both"/>
        <w:rPr>
          <w:rFonts w:ascii="Andalus" w:hAnsi="Andalus" w:cs="Andalus"/>
          <w:color w:val="808080" w:themeColor="background1" w:themeShade="80"/>
          <w:sz w:val="24"/>
          <w:szCs w:val="24"/>
        </w:rPr>
      </w:pPr>
      <w:r w:rsidRPr="003F2CFE">
        <w:rPr>
          <w:rFonts w:ascii="Andalus" w:hAnsi="Andalus" w:cs="Andalus"/>
          <w:color w:val="808080" w:themeColor="background1" w:themeShade="80"/>
          <w:sz w:val="24"/>
          <w:szCs w:val="24"/>
        </w:rPr>
        <w:t xml:space="preserve">        colorantes temporales.</w:t>
      </w:r>
    </w:p>
    <w:p w:rsidR="000043E1" w:rsidRPr="003F2CFE" w:rsidRDefault="000043E1" w:rsidP="003F2CFE">
      <w:pPr>
        <w:ind w:left="720"/>
        <w:jc w:val="both"/>
        <w:rPr>
          <w:rFonts w:ascii="Andalus" w:hAnsi="Andalus" w:cs="Andalus"/>
          <w:color w:val="7F7F7F"/>
          <w:sz w:val="24"/>
          <w:szCs w:val="24"/>
        </w:rPr>
      </w:pPr>
    </w:p>
    <w:p w:rsidR="00A50CBD" w:rsidRPr="003F2CFE" w:rsidRDefault="00A50CBD" w:rsidP="003F2CFE">
      <w:pPr>
        <w:ind w:left="720"/>
        <w:jc w:val="both"/>
        <w:rPr>
          <w:rFonts w:ascii="Andalus" w:hAnsi="Andalus" w:cs="Andalus"/>
          <w:color w:val="7F7F7F"/>
          <w:sz w:val="24"/>
          <w:szCs w:val="24"/>
        </w:rPr>
      </w:pPr>
    </w:p>
    <w:p w:rsidR="000043E1" w:rsidRPr="003F2CFE" w:rsidRDefault="000043E1" w:rsidP="003F2CFE">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3F2CFE">
        <w:rPr>
          <w:rFonts w:ascii="Andalus" w:hAnsi="Andalus" w:cs="Andalus"/>
          <w:b/>
          <w:color w:val="FFFFFF"/>
          <w:sz w:val="24"/>
          <w:szCs w:val="24"/>
        </w:rPr>
        <w:t>CRITERIOS DE EVALUACIÓN</w:t>
      </w:r>
    </w:p>
    <w:p w:rsidR="000043E1" w:rsidRPr="003F2CFE" w:rsidRDefault="000043E1" w:rsidP="003F2CFE">
      <w:pPr>
        <w:jc w:val="both"/>
        <w:rPr>
          <w:rFonts w:ascii="Andalus" w:hAnsi="Andalus" w:cs="Andalus"/>
          <w:color w:val="7F7F7F"/>
          <w:sz w:val="24"/>
          <w:szCs w:val="24"/>
        </w:rPr>
      </w:pPr>
    </w:p>
    <w:p w:rsidR="000043E1" w:rsidRPr="003F2CFE" w:rsidRDefault="000043E1" w:rsidP="003F2CFE">
      <w:pPr>
        <w:jc w:val="both"/>
        <w:rPr>
          <w:rFonts w:ascii="Andalus" w:hAnsi="Andalus" w:cs="Andalus"/>
          <w:color w:val="7F7F7F"/>
          <w:sz w:val="24"/>
          <w:szCs w:val="24"/>
        </w:rPr>
      </w:pPr>
      <w:r w:rsidRPr="003F2CFE">
        <w:rPr>
          <w:rFonts w:ascii="Andalus" w:hAnsi="Andalus" w:cs="Andalus"/>
          <w:color w:val="7F7F7F"/>
          <w:sz w:val="24"/>
          <w:szCs w:val="24"/>
        </w:rPr>
        <w:t>Al finalizar esta unidad, el alumnado demostrará que:</w:t>
      </w:r>
    </w:p>
    <w:p w:rsidR="004D3FD9" w:rsidRPr="003F2CFE" w:rsidRDefault="000043E1" w:rsidP="003F2CFE">
      <w:pPr>
        <w:numPr>
          <w:ilvl w:val="0"/>
          <w:numId w:val="13"/>
        </w:numPr>
        <w:tabs>
          <w:tab w:val="left" w:pos="709"/>
        </w:tabs>
        <w:spacing w:after="0"/>
        <w:jc w:val="both"/>
        <w:rPr>
          <w:rFonts w:ascii="Andalus" w:hAnsi="Andalus" w:cs="Andalus"/>
          <w:color w:val="7F7F7F"/>
          <w:sz w:val="24"/>
          <w:szCs w:val="24"/>
        </w:rPr>
      </w:pPr>
      <w:r w:rsidRPr="003F2CFE">
        <w:rPr>
          <w:rFonts w:ascii="Andalus" w:hAnsi="Andalus" w:cs="Andalus"/>
          <w:color w:val="7F7F7F"/>
          <w:sz w:val="24"/>
          <w:szCs w:val="24"/>
        </w:rPr>
        <w:t xml:space="preserve">Conoce </w:t>
      </w:r>
      <w:r w:rsidR="00A50CBD" w:rsidRPr="003F2CFE">
        <w:rPr>
          <w:rFonts w:ascii="Andalus" w:hAnsi="Andalus" w:cs="Andalus"/>
          <w:color w:val="7F7F7F"/>
          <w:sz w:val="24"/>
          <w:szCs w:val="24"/>
        </w:rPr>
        <w:t xml:space="preserve">las técnicas de </w:t>
      </w:r>
      <w:r w:rsidR="00483ACA" w:rsidRPr="003F2CFE">
        <w:rPr>
          <w:rFonts w:ascii="Andalus" w:hAnsi="Andalus" w:cs="Andalus"/>
          <w:color w:val="7F7F7F"/>
          <w:sz w:val="24"/>
          <w:szCs w:val="24"/>
        </w:rPr>
        <w:t>aplicación de coloración vegetal</w:t>
      </w:r>
      <w:r w:rsidR="004D3FD9" w:rsidRPr="003F2CFE">
        <w:rPr>
          <w:rFonts w:ascii="Andalus" w:hAnsi="Andalus" w:cs="Andalus"/>
          <w:color w:val="7F7F7F"/>
          <w:sz w:val="24"/>
          <w:szCs w:val="24"/>
        </w:rPr>
        <w:t>.</w:t>
      </w:r>
    </w:p>
    <w:p w:rsidR="005C689A" w:rsidRPr="003F2CFE" w:rsidRDefault="000043E1" w:rsidP="003F2CFE">
      <w:pPr>
        <w:pStyle w:val="Prrafodelista"/>
        <w:numPr>
          <w:ilvl w:val="0"/>
          <w:numId w:val="13"/>
        </w:numPr>
        <w:suppressAutoHyphens w:val="0"/>
        <w:autoSpaceDE w:val="0"/>
        <w:autoSpaceDN w:val="0"/>
        <w:adjustRightInd w:val="0"/>
        <w:spacing w:after="0" w:line="240" w:lineRule="auto"/>
        <w:jc w:val="both"/>
        <w:rPr>
          <w:rFonts w:ascii="Andalus" w:hAnsi="Andalus" w:cs="Andalus"/>
          <w:color w:val="7F7F7F"/>
          <w:sz w:val="24"/>
          <w:szCs w:val="24"/>
        </w:rPr>
      </w:pPr>
      <w:r w:rsidRPr="003F2CFE">
        <w:rPr>
          <w:rFonts w:ascii="Andalus" w:hAnsi="Andalus" w:cs="Andalus"/>
          <w:color w:val="808080" w:themeColor="background1" w:themeShade="80"/>
          <w:sz w:val="24"/>
          <w:szCs w:val="24"/>
        </w:rPr>
        <w:t>Sabe</w:t>
      </w:r>
      <w:r w:rsidR="005C689A" w:rsidRPr="003F2CFE">
        <w:rPr>
          <w:rFonts w:ascii="Andalus" w:hAnsi="Andalus" w:cs="Andalus"/>
          <w:color w:val="808080" w:themeColor="background1" w:themeShade="80"/>
          <w:sz w:val="24"/>
          <w:szCs w:val="24"/>
        </w:rPr>
        <w:t xml:space="preserve"> identificar </w:t>
      </w:r>
      <w:r w:rsidR="00483ACA" w:rsidRPr="003F2CFE">
        <w:rPr>
          <w:rFonts w:ascii="Andalus" w:eastAsiaTheme="minorHAnsi" w:hAnsi="Andalus" w:cs="Andalus"/>
          <w:color w:val="808080" w:themeColor="background1" w:themeShade="80"/>
          <w:sz w:val="24"/>
          <w:szCs w:val="24"/>
          <w:lang w:eastAsia="en-US"/>
        </w:rPr>
        <w:t>y diagnosticar el color adecuado a cada color natural</w:t>
      </w:r>
      <w:r w:rsidR="005C689A" w:rsidRPr="003F2CFE">
        <w:rPr>
          <w:rFonts w:ascii="Andalus" w:eastAsiaTheme="minorHAnsi" w:hAnsi="Andalus" w:cs="Andalus"/>
          <w:sz w:val="24"/>
          <w:szCs w:val="24"/>
          <w:lang w:eastAsia="en-US"/>
        </w:rPr>
        <w:t>.</w:t>
      </w:r>
    </w:p>
    <w:p w:rsidR="00236568" w:rsidRPr="003F2CFE" w:rsidRDefault="000043E1" w:rsidP="003F2CFE">
      <w:pPr>
        <w:pStyle w:val="Prrafodelista"/>
        <w:numPr>
          <w:ilvl w:val="0"/>
          <w:numId w:val="13"/>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3F2CFE">
        <w:rPr>
          <w:rFonts w:ascii="Andalus" w:hAnsi="Andalus" w:cs="Andalus"/>
          <w:color w:val="7F7F7F"/>
          <w:sz w:val="24"/>
          <w:szCs w:val="24"/>
        </w:rPr>
        <w:t>Conoce</w:t>
      </w:r>
      <w:r w:rsidR="0067211E" w:rsidRPr="003F2CFE">
        <w:rPr>
          <w:rFonts w:ascii="Andalus" w:hAnsi="Andalus" w:cs="Andalus"/>
          <w:color w:val="7F7F7F"/>
          <w:sz w:val="24"/>
          <w:szCs w:val="24"/>
        </w:rPr>
        <w:t xml:space="preserve"> y sabe realizar</w:t>
      </w:r>
      <w:r w:rsidRPr="003F2CFE">
        <w:rPr>
          <w:rFonts w:ascii="Andalus" w:hAnsi="Andalus" w:cs="Andalus"/>
          <w:color w:val="7F7F7F"/>
          <w:sz w:val="24"/>
          <w:szCs w:val="24"/>
        </w:rPr>
        <w:t xml:space="preserve"> </w:t>
      </w:r>
      <w:r w:rsidR="00483ACA" w:rsidRPr="003F2CFE">
        <w:rPr>
          <w:rFonts w:ascii="Andalus" w:hAnsi="Andalus" w:cs="Andalus"/>
          <w:color w:val="7F7F7F"/>
          <w:sz w:val="24"/>
          <w:szCs w:val="24"/>
        </w:rPr>
        <w:t>las operaciones de coloración total</w:t>
      </w:r>
      <w:r w:rsidR="00706A51" w:rsidRPr="003F2CFE">
        <w:rPr>
          <w:rFonts w:ascii="Andalus" w:eastAsiaTheme="minorHAnsi" w:hAnsi="Andalus" w:cs="Andalus"/>
          <w:color w:val="808080" w:themeColor="background1" w:themeShade="80"/>
          <w:sz w:val="24"/>
          <w:szCs w:val="24"/>
          <w:lang w:eastAsia="en-US"/>
        </w:rPr>
        <w:t>.</w:t>
      </w:r>
    </w:p>
    <w:p w:rsidR="00706A51" w:rsidRPr="003F2CFE" w:rsidRDefault="00706A51" w:rsidP="003F2CFE">
      <w:pPr>
        <w:pStyle w:val="Prrafodelista"/>
        <w:numPr>
          <w:ilvl w:val="0"/>
          <w:numId w:val="13"/>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3F2CFE">
        <w:rPr>
          <w:rFonts w:ascii="Andalus" w:hAnsi="Andalus" w:cs="Andalus"/>
          <w:color w:val="7F7F7F"/>
          <w:sz w:val="24"/>
          <w:szCs w:val="24"/>
        </w:rPr>
        <w:t xml:space="preserve">Conoce las medidas de protección  del cliente y las </w:t>
      </w:r>
      <w:r w:rsidRPr="003F2CFE">
        <w:rPr>
          <w:rFonts w:ascii="Andalus" w:eastAsiaTheme="minorHAnsi" w:hAnsi="Andalus" w:cs="Andalus"/>
          <w:color w:val="808080" w:themeColor="background1" w:themeShade="80"/>
          <w:sz w:val="24"/>
          <w:szCs w:val="24"/>
          <w:lang w:eastAsia="en-US"/>
        </w:rPr>
        <w:t>que debe emplear el profesional, relacionándolas con la técnica que se va a realizar.</w:t>
      </w:r>
    </w:p>
    <w:p w:rsidR="00706A51" w:rsidRPr="003F2CFE" w:rsidRDefault="00237559" w:rsidP="003F2CFE">
      <w:pPr>
        <w:pStyle w:val="Prrafodelista"/>
        <w:numPr>
          <w:ilvl w:val="0"/>
          <w:numId w:val="13"/>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3F2CFE">
        <w:rPr>
          <w:rFonts w:ascii="Andalus" w:eastAsiaTheme="minorHAnsi" w:hAnsi="Andalus" w:cs="Andalus"/>
          <w:color w:val="808080" w:themeColor="background1" w:themeShade="80"/>
          <w:sz w:val="24"/>
          <w:szCs w:val="24"/>
          <w:lang w:eastAsia="en-US"/>
        </w:rPr>
        <w:t xml:space="preserve">Sabe identificar las </w:t>
      </w:r>
      <w:r w:rsidR="00706A51" w:rsidRPr="003F2CFE">
        <w:rPr>
          <w:rFonts w:ascii="Andalus" w:eastAsiaTheme="minorHAnsi" w:hAnsi="Andalus" w:cs="Andalus"/>
          <w:color w:val="808080" w:themeColor="background1" w:themeShade="80"/>
          <w:sz w:val="24"/>
          <w:szCs w:val="24"/>
          <w:lang w:eastAsia="en-US"/>
        </w:rPr>
        <w:t>preguntas básicas concretas</w:t>
      </w:r>
      <w:r w:rsidRPr="003F2CFE">
        <w:rPr>
          <w:rFonts w:ascii="Andalus" w:eastAsiaTheme="minorHAnsi" w:hAnsi="Andalus" w:cs="Andalus"/>
          <w:color w:val="808080" w:themeColor="background1" w:themeShade="80"/>
          <w:sz w:val="24"/>
          <w:szCs w:val="24"/>
          <w:lang w:eastAsia="en-US"/>
        </w:rPr>
        <w:t xml:space="preserve"> </w:t>
      </w:r>
      <w:r w:rsidR="00706A51" w:rsidRPr="003F2CFE">
        <w:rPr>
          <w:rFonts w:ascii="Andalus" w:eastAsiaTheme="minorHAnsi" w:hAnsi="Andalus" w:cs="Andalus"/>
          <w:color w:val="808080" w:themeColor="background1" w:themeShade="80"/>
          <w:sz w:val="24"/>
          <w:szCs w:val="24"/>
          <w:lang w:eastAsia="en-US"/>
        </w:rPr>
        <w:t>que se deben formular para garantizar la seguridad y calidad</w:t>
      </w:r>
      <w:r w:rsidRPr="003F2CFE">
        <w:rPr>
          <w:rFonts w:ascii="Andalus" w:eastAsiaTheme="minorHAnsi" w:hAnsi="Andalus" w:cs="Andalus"/>
          <w:color w:val="808080" w:themeColor="background1" w:themeShade="80"/>
          <w:sz w:val="24"/>
          <w:szCs w:val="24"/>
          <w:lang w:eastAsia="en-US"/>
        </w:rPr>
        <w:t xml:space="preserve"> </w:t>
      </w:r>
      <w:r w:rsidR="00706A51" w:rsidRPr="003F2CFE">
        <w:rPr>
          <w:rFonts w:ascii="Andalus" w:eastAsiaTheme="minorHAnsi" w:hAnsi="Andalus" w:cs="Andalus"/>
          <w:color w:val="808080" w:themeColor="background1" w:themeShade="80"/>
          <w:sz w:val="24"/>
          <w:szCs w:val="24"/>
          <w:lang w:eastAsia="en-US"/>
        </w:rPr>
        <w:t>con relación al s</w:t>
      </w:r>
      <w:r w:rsidRPr="003F2CFE">
        <w:rPr>
          <w:rFonts w:ascii="Andalus" w:eastAsiaTheme="minorHAnsi" w:hAnsi="Andalus" w:cs="Andalus"/>
          <w:color w:val="808080" w:themeColor="background1" w:themeShade="80"/>
          <w:sz w:val="24"/>
          <w:szCs w:val="24"/>
          <w:lang w:eastAsia="en-US"/>
        </w:rPr>
        <w:t xml:space="preserve">ervicio que demanda el cliente y </w:t>
      </w:r>
      <w:r w:rsidR="00FB03B2" w:rsidRPr="003F2CFE">
        <w:rPr>
          <w:rFonts w:ascii="Andalus" w:eastAsiaTheme="minorHAnsi" w:hAnsi="Andalus" w:cs="Andalus"/>
          <w:color w:val="808080" w:themeColor="background1" w:themeShade="80"/>
          <w:sz w:val="24"/>
          <w:szCs w:val="24"/>
          <w:lang w:eastAsia="en-US"/>
        </w:rPr>
        <w:t>obtener</w:t>
      </w:r>
      <w:r w:rsidRPr="003F2CFE">
        <w:rPr>
          <w:rFonts w:ascii="Andalus" w:eastAsiaTheme="minorHAnsi" w:hAnsi="Andalus" w:cs="Andalus"/>
          <w:color w:val="808080" w:themeColor="background1" w:themeShade="80"/>
          <w:sz w:val="24"/>
          <w:szCs w:val="24"/>
          <w:lang w:eastAsia="en-US"/>
        </w:rPr>
        <w:t xml:space="preserve"> </w:t>
      </w:r>
      <w:r w:rsidR="00706A51" w:rsidRPr="003F2CFE">
        <w:rPr>
          <w:rFonts w:ascii="Andalus" w:eastAsiaTheme="minorHAnsi" w:hAnsi="Andalus" w:cs="Andalus"/>
          <w:color w:val="808080" w:themeColor="background1" w:themeShade="80"/>
          <w:sz w:val="24"/>
          <w:szCs w:val="24"/>
          <w:lang w:eastAsia="en-US"/>
        </w:rPr>
        <w:t>la información necesaria para</w:t>
      </w:r>
      <w:r w:rsidRPr="003F2CFE">
        <w:rPr>
          <w:rFonts w:ascii="Andalus" w:eastAsiaTheme="minorHAnsi" w:hAnsi="Andalus" w:cs="Andalus"/>
          <w:color w:val="808080" w:themeColor="background1" w:themeShade="80"/>
          <w:sz w:val="24"/>
          <w:szCs w:val="24"/>
          <w:lang w:eastAsia="en-US"/>
        </w:rPr>
        <w:t xml:space="preserve"> </w:t>
      </w:r>
      <w:r w:rsidR="00706A51" w:rsidRPr="003F2CFE">
        <w:rPr>
          <w:rFonts w:ascii="Andalus" w:eastAsiaTheme="minorHAnsi" w:hAnsi="Andalus" w:cs="Andalus"/>
          <w:color w:val="808080" w:themeColor="background1" w:themeShade="80"/>
          <w:sz w:val="24"/>
          <w:szCs w:val="24"/>
          <w:lang w:eastAsia="en-US"/>
        </w:rPr>
        <w:t>reflejarla en la ficha de cliente.</w:t>
      </w:r>
    </w:p>
    <w:p w:rsidR="000043E1" w:rsidRPr="00295D1E" w:rsidRDefault="000043E1" w:rsidP="003F2CFE">
      <w:pPr>
        <w:pageBreakBefore/>
        <w:autoSpaceDE w:val="0"/>
        <w:spacing w:after="120"/>
        <w:ind w:right="-569"/>
        <w:jc w:val="both"/>
        <w:rPr>
          <w:rFonts w:ascii="Andalus" w:hAnsi="Andalus" w:cs="Andalus"/>
          <w:b/>
          <w:color w:val="D60093"/>
          <w:sz w:val="24"/>
          <w:szCs w:val="24"/>
        </w:rPr>
      </w:pPr>
      <w:r w:rsidRPr="00295D1E">
        <w:rPr>
          <w:rFonts w:ascii="Andalus" w:hAnsi="Andalus" w:cs="Andalus"/>
          <w:b/>
          <w:color w:val="D60093"/>
          <w:sz w:val="24"/>
          <w:szCs w:val="24"/>
        </w:rPr>
        <w:lastRenderedPageBreak/>
        <w:t xml:space="preserve">UNIDAD DIDÁCTICA 6: </w:t>
      </w:r>
      <w:r w:rsidR="00D32DEF" w:rsidRPr="00295D1E">
        <w:rPr>
          <w:rFonts w:ascii="Andalus" w:hAnsi="Andalus" w:cs="Andalus"/>
          <w:b/>
          <w:color w:val="D60093"/>
          <w:sz w:val="24"/>
          <w:szCs w:val="24"/>
        </w:rPr>
        <w:t>TÉCNICAS PARA LOS COLORANTES DE OXIDACIÓN</w:t>
      </w:r>
      <w:r w:rsidR="00230729" w:rsidRPr="00295D1E">
        <w:rPr>
          <w:rFonts w:ascii="Andalus" w:hAnsi="Andalus" w:cs="Andalus"/>
          <w:b/>
          <w:color w:val="D60093"/>
          <w:sz w:val="24"/>
          <w:szCs w:val="24"/>
        </w:rPr>
        <w:t>.</w:t>
      </w:r>
    </w:p>
    <w:p w:rsidR="000043E1" w:rsidRPr="003F2CFE" w:rsidRDefault="000043E1" w:rsidP="003F2CFE">
      <w:pPr>
        <w:autoSpaceDE w:val="0"/>
        <w:spacing w:after="120"/>
        <w:jc w:val="both"/>
        <w:rPr>
          <w:rFonts w:ascii="Andalus" w:hAnsi="Andalus" w:cs="Andalus"/>
          <w:b/>
          <w:color w:val="FFFFFF"/>
          <w:sz w:val="24"/>
          <w:szCs w:val="24"/>
          <w:lang w:val="es-ES_tradnl"/>
        </w:rPr>
      </w:pPr>
    </w:p>
    <w:p w:rsidR="000043E1" w:rsidRPr="003F2CFE" w:rsidRDefault="000043E1" w:rsidP="003F2CFE">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3F2CFE">
        <w:rPr>
          <w:rFonts w:ascii="Andalus" w:hAnsi="Andalus" w:cs="Andalus"/>
          <w:b/>
          <w:color w:val="FFFFFF"/>
          <w:sz w:val="24"/>
          <w:szCs w:val="24"/>
        </w:rPr>
        <w:t>ORIENTACIONES PEDAGÓGICAS</w:t>
      </w:r>
    </w:p>
    <w:p w:rsidR="000043E1" w:rsidRPr="003F2CFE" w:rsidRDefault="000043E1" w:rsidP="003F2CFE">
      <w:pPr>
        <w:autoSpaceDE w:val="0"/>
        <w:jc w:val="both"/>
        <w:rPr>
          <w:rFonts w:ascii="Andalus" w:hAnsi="Andalus" w:cs="Andalus"/>
          <w:color w:val="7F7F7F"/>
          <w:sz w:val="24"/>
          <w:szCs w:val="24"/>
        </w:rPr>
      </w:pPr>
      <w:r w:rsidRPr="003F2CFE">
        <w:rPr>
          <w:rFonts w:ascii="Andalus" w:hAnsi="Andalus" w:cs="Andalus"/>
          <w:color w:val="7F7F7F"/>
          <w:sz w:val="24"/>
          <w:szCs w:val="24"/>
        </w:rPr>
        <w:tab/>
      </w:r>
    </w:p>
    <w:p w:rsidR="005B3EFC" w:rsidRPr="003F2CFE" w:rsidRDefault="000043E1" w:rsidP="003F2CFE">
      <w:pPr>
        <w:autoSpaceDE w:val="0"/>
        <w:jc w:val="both"/>
        <w:rPr>
          <w:rFonts w:ascii="Andalus" w:hAnsi="Andalus" w:cs="Andalus"/>
          <w:color w:val="7F7F7F"/>
          <w:sz w:val="24"/>
          <w:szCs w:val="24"/>
        </w:rPr>
      </w:pPr>
      <w:r w:rsidRPr="003F2CFE">
        <w:rPr>
          <w:rFonts w:ascii="Andalus" w:hAnsi="Andalus" w:cs="Andalus"/>
          <w:color w:val="7F7F7F"/>
          <w:sz w:val="24"/>
          <w:szCs w:val="24"/>
        </w:rPr>
        <w:t xml:space="preserve">En esta unidad se profundiza en </w:t>
      </w:r>
      <w:r w:rsidR="00230729" w:rsidRPr="003F2CFE">
        <w:rPr>
          <w:rFonts w:ascii="Andalus" w:hAnsi="Andalus" w:cs="Andalus"/>
          <w:color w:val="7F7F7F"/>
          <w:sz w:val="24"/>
          <w:szCs w:val="24"/>
        </w:rPr>
        <w:t xml:space="preserve">el proceso de </w:t>
      </w:r>
      <w:r w:rsidR="005B3EFC" w:rsidRPr="003F2CFE">
        <w:rPr>
          <w:rFonts w:ascii="Andalus" w:hAnsi="Andalus" w:cs="Andalus"/>
          <w:color w:val="7F7F7F"/>
          <w:sz w:val="24"/>
          <w:szCs w:val="24"/>
        </w:rPr>
        <w:t>cambios de color del cabello</w:t>
      </w:r>
      <w:r w:rsidR="00230729" w:rsidRPr="003F2CFE">
        <w:rPr>
          <w:rFonts w:ascii="Andalus" w:hAnsi="Andalus" w:cs="Andalus"/>
          <w:color w:val="7F7F7F"/>
          <w:sz w:val="24"/>
          <w:szCs w:val="24"/>
        </w:rPr>
        <w:t>, m</w:t>
      </w:r>
      <w:r w:rsidR="005B3EFC" w:rsidRPr="003F2CFE">
        <w:rPr>
          <w:rFonts w:ascii="Andalus" w:hAnsi="Andalus" w:cs="Andalus"/>
          <w:color w:val="7F7F7F"/>
          <w:sz w:val="24"/>
          <w:szCs w:val="24"/>
        </w:rPr>
        <w:t>ediante la ejecución práctica de las diferentes técnicas para los colorantes de oxidación.</w:t>
      </w:r>
    </w:p>
    <w:p w:rsidR="00CF2C57" w:rsidRPr="003F2CFE" w:rsidRDefault="005B3EFC" w:rsidP="003F2CFE">
      <w:pPr>
        <w:autoSpaceDE w:val="0"/>
        <w:jc w:val="both"/>
        <w:rPr>
          <w:rFonts w:ascii="Andalus" w:hAnsi="Andalus" w:cs="Andalus"/>
          <w:color w:val="7F7F7F"/>
          <w:sz w:val="24"/>
          <w:szCs w:val="24"/>
        </w:rPr>
      </w:pPr>
      <w:r w:rsidRPr="003F2CFE">
        <w:rPr>
          <w:rFonts w:ascii="Andalus" w:hAnsi="Andalus" w:cs="Andalus"/>
          <w:color w:val="7F7F7F"/>
          <w:sz w:val="24"/>
          <w:szCs w:val="24"/>
        </w:rPr>
        <w:t xml:space="preserve"> </w:t>
      </w:r>
      <w:r w:rsidR="00D92AA8" w:rsidRPr="003F2CFE">
        <w:rPr>
          <w:rFonts w:ascii="Andalus" w:hAnsi="Andalus" w:cs="Andalus"/>
          <w:color w:val="7F7F7F"/>
          <w:sz w:val="24"/>
          <w:szCs w:val="24"/>
        </w:rPr>
        <w:t xml:space="preserve">En general, se explicarán las pautas a seguir </w:t>
      </w:r>
      <w:r w:rsidR="00CF2C57" w:rsidRPr="003F2CFE">
        <w:rPr>
          <w:rFonts w:ascii="Andalus" w:hAnsi="Andalus" w:cs="Andalus"/>
          <w:color w:val="7F7F7F"/>
          <w:sz w:val="24"/>
          <w:szCs w:val="24"/>
        </w:rPr>
        <w:t xml:space="preserve">en el proceso de </w:t>
      </w:r>
      <w:r w:rsidRPr="003F2CFE">
        <w:rPr>
          <w:rFonts w:ascii="Andalus" w:hAnsi="Andalus" w:cs="Andalus"/>
          <w:color w:val="7F7F7F"/>
          <w:sz w:val="24"/>
          <w:szCs w:val="24"/>
        </w:rPr>
        <w:t>cada una de las técnicas de coloración total y parcial</w:t>
      </w:r>
      <w:r w:rsidR="00CF2C57" w:rsidRPr="003F2CFE">
        <w:rPr>
          <w:rFonts w:ascii="Andalus" w:hAnsi="Andalus" w:cs="Andalus"/>
          <w:color w:val="7F7F7F"/>
          <w:sz w:val="24"/>
          <w:szCs w:val="24"/>
        </w:rPr>
        <w:t xml:space="preserve">, así como las </w:t>
      </w:r>
      <w:r w:rsidRPr="003F2CFE">
        <w:rPr>
          <w:rFonts w:ascii="Andalus" w:hAnsi="Andalus" w:cs="Andalus"/>
          <w:color w:val="7F7F7F"/>
          <w:sz w:val="24"/>
          <w:szCs w:val="24"/>
        </w:rPr>
        <w:t>consideraciones comunes a todas las técnicas y las precauciones que se deben tener en cuenta.</w:t>
      </w:r>
    </w:p>
    <w:p w:rsidR="00D92AA8" w:rsidRPr="003F2CFE" w:rsidRDefault="00CF2C57" w:rsidP="003F2CFE">
      <w:pPr>
        <w:autoSpaceDE w:val="0"/>
        <w:jc w:val="both"/>
        <w:rPr>
          <w:rFonts w:ascii="Andalus" w:hAnsi="Andalus" w:cs="Andalus"/>
          <w:color w:val="7F7F7F"/>
          <w:sz w:val="24"/>
          <w:szCs w:val="24"/>
        </w:rPr>
      </w:pPr>
      <w:r w:rsidRPr="003F2CFE">
        <w:rPr>
          <w:rFonts w:ascii="Andalus" w:hAnsi="Andalus" w:cs="Andalus"/>
          <w:color w:val="7F7F7F"/>
          <w:sz w:val="24"/>
          <w:szCs w:val="24"/>
        </w:rPr>
        <w:t xml:space="preserve">Se </w:t>
      </w:r>
      <w:r w:rsidR="003B20EF" w:rsidRPr="003F2CFE">
        <w:rPr>
          <w:rFonts w:ascii="Andalus" w:hAnsi="Andalus" w:cs="Andalus"/>
          <w:color w:val="7F7F7F"/>
          <w:sz w:val="24"/>
          <w:szCs w:val="24"/>
        </w:rPr>
        <w:t xml:space="preserve">explicará </w:t>
      </w:r>
      <w:r w:rsidR="003B20EF" w:rsidRPr="003F2CFE">
        <w:rPr>
          <w:rFonts w:ascii="Andalus" w:eastAsiaTheme="minorHAnsi" w:hAnsi="Andalus" w:cs="Andalus"/>
          <w:color w:val="808080"/>
          <w:sz w:val="24"/>
          <w:szCs w:val="24"/>
          <w:lang w:eastAsia="en-US"/>
        </w:rPr>
        <w:t>el modo de aplicar los distintos productos relacionándolos con las distintas técnicas para cambiar el color del cabello, en función de los resultados que se desea conseguir.</w:t>
      </w:r>
      <w:r w:rsidR="003B20EF" w:rsidRPr="003F2CFE">
        <w:rPr>
          <w:rFonts w:ascii="Andalus" w:hAnsi="Andalus" w:cs="Andalus"/>
          <w:color w:val="808080"/>
          <w:sz w:val="24"/>
          <w:szCs w:val="24"/>
        </w:rPr>
        <w:t xml:space="preserve"> </w:t>
      </w:r>
      <w:r w:rsidRPr="003F2CFE">
        <w:rPr>
          <w:rFonts w:ascii="Andalus" w:hAnsi="Andalus" w:cs="Andalus"/>
          <w:color w:val="7F7F7F"/>
          <w:sz w:val="24"/>
          <w:szCs w:val="24"/>
        </w:rPr>
        <w:t xml:space="preserve"> </w:t>
      </w:r>
    </w:p>
    <w:p w:rsidR="00CF2C57" w:rsidRPr="003F2CFE" w:rsidRDefault="00CF2C57" w:rsidP="003F2CFE">
      <w:pPr>
        <w:tabs>
          <w:tab w:val="left" w:pos="-2552"/>
        </w:tabs>
        <w:jc w:val="both"/>
        <w:rPr>
          <w:rFonts w:ascii="Andalus" w:hAnsi="Andalus" w:cs="Andalus"/>
          <w:color w:val="7F7F7F"/>
          <w:sz w:val="24"/>
          <w:szCs w:val="24"/>
        </w:rPr>
      </w:pPr>
      <w:r w:rsidRPr="003F2CFE">
        <w:rPr>
          <w:rFonts w:ascii="Andalus" w:hAnsi="Andalus" w:cs="Andalus"/>
          <w:color w:val="7F7F7F"/>
          <w:sz w:val="24"/>
          <w:szCs w:val="24"/>
        </w:rPr>
        <w:t>Esta unidad es eminentemente práctica y para reforzarla se pueden realizar multitud de prácticas reales, para que se asimilen mejor los conceptos.</w:t>
      </w:r>
    </w:p>
    <w:p w:rsidR="000043E1" w:rsidRPr="003F2CFE" w:rsidRDefault="000043E1" w:rsidP="003F2CFE">
      <w:pPr>
        <w:tabs>
          <w:tab w:val="left" w:pos="-2552"/>
        </w:tabs>
        <w:jc w:val="both"/>
        <w:rPr>
          <w:rFonts w:ascii="Andalus" w:hAnsi="Andalus" w:cs="Andalus"/>
          <w:color w:val="FFFFFF"/>
          <w:sz w:val="24"/>
          <w:szCs w:val="24"/>
        </w:rPr>
      </w:pPr>
    </w:p>
    <w:p w:rsidR="000043E1" w:rsidRPr="003F2CFE" w:rsidRDefault="000043E1" w:rsidP="003F2CFE">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3F2CFE">
        <w:rPr>
          <w:rFonts w:ascii="Andalus" w:hAnsi="Andalus" w:cs="Andalus"/>
          <w:b/>
          <w:color w:val="FFFFFF"/>
          <w:sz w:val="24"/>
          <w:szCs w:val="24"/>
        </w:rPr>
        <w:t>CONTENIDOS</w:t>
      </w:r>
    </w:p>
    <w:p w:rsidR="00B26AD0" w:rsidRPr="003F2CFE" w:rsidRDefault="00B26AD0" w:rsidP="003F2CFE">
      <w:pPr>
        <w:spacing w:after="0"/>
        <w:jc w:val="both"/>
        <w:rPr>
          <w:rFonts w:ascii="Andalus" w:hAnsi="Andalus" w:cs="Andalus"/>
          <w:b/>
          <w:color w:val="808080"/>
          <w:sz w:val="24"/>
          <w:szCs w:val="24"/>
        </w:rPr>
      </w:pPr>
      <w:r w:rsidRPr="003F2CFE">
        <w:rPr>
          <w:rFonts w:ascii="Andalus" w:hAnsi="Andalus" w:cs="Andalus"/>
          <w:b/>
          <w:color w:val="808080"/>
          <w:sz w:val="24"/>
          <w:szCs w:val="24"/>
        </w:rPr>
        <w:t>6.1. Colorantes de oxidación.</w:t>
      </w:r>
    </w:p>
    <w:p w:rsidR="00B26AD0" w:rsidRPr="003F2CFE" w:rsidRDefault="00B26AD0" w:rsidP="003F2CFE">
      <w:pPr>
        <w:suppressAutoHyphens w:val="0"/>
        <w:spacing w:after="0" w:line="240" w:lineRule="auto"/>
        <w:ind w:left="360"/>
        <w:jc w:val="both"/>
        <w:rPr>
          <w:rFonts w:ascii="Andalus" w:hAnsi="Andalus" w:cs="Andalus"/>
          <w:color w:val="808080"/>
          <w:sz w:val="24"/>
          <w:szCs w:val="24"/>
        </w:rPr>
      </w:pPr>
      <w:r w:rsidRPr="003F2CFE">
        <w:rPr>
          <w:rFonts w:ascii="Andalus" w:hAnsi="Andalus" w:cs="Andalus"/>
          <w:color w:val="808080" w:themeColor="background1" w:themeShade="80"/>
          <w:sz w:val="24"/>
          <w:szCs w:val="24"/>
        </w:rPr>
        <w:t>6.1.1</w:t>
      </w:r>
      <w:r w:rsidR="00295D1E" w:rsidRPr="003F2CFE">
        <w:rPr>
          <w:rFonts w:ascii="Andalus" w:hAnsi="Andalus" w:cs="Andalus"/>
          <w:color w:val="808080" w:themeColor="background1" w:themeShade="80"/>
          <w:sz w:val="24"/>
          <w:szCs w:val="24"/>
        </w:rPr>
        <w:t>.</w:t>
      </w:r>
      <w:r w:rsidR="00295D1E" w:rsidRPr="003F2CFE">
        <w:rPr>
          <w:rFonts w:ascii="Andalus" w:hAnsi="Andalus" w:cs="Andalus"/>
          <w:color w:val="808080"/>
          <w:sz w:val="24"/>
          <w:szCs w:val="24"/>
        </w:rPr>
        <w:t xml:space="preserve"> Precauciones</w:t>
      </w:r>
      <w:r w:rsidRPr="003F2CFE">
        <w:rPr>
          <w:rFonts w:ascii="Andalus" w:hAnsi="Andalus" w:cs="Andalus"/>
          <w:color w:val="808080"/>
          <w:sz w:val="24"/>
          <w:szCs w:val="24"/>
        </w:rPr>
        <w:t>.</w:t>
      </w:r>
    </w:p>
    <w:p w:rsidR="00B26AD0" w:rsidRPr="003F2CFE" w:rsidRDefault="00B26AD0" w:rsidP="003F2CFE">
      <w:pPr>
        <w:suppressAutoHyphens w:val="0"/>
        <w:spacing w:after="0" w:line="240" w:lineRule="auto"/>
        <w:ind w:left="360"/>
        <w:jc w:val="both"/>
        <w:rPr>
          <w:rFonts w:ascii="Andalus" w:hAnsi="Andalus" w:cs="Andalus"/>
          <w:color w:val="808080"/>
          <w:sz w:val="24"/>
          <w:szCs w:val="24"/>
        </w:rPr>
      </w:pPr>
      <w:r w:rsidRPr="003F2CFE">
        <w:rPr>
          <w:rFonts w:ascii="Andalus" w:hAnsi="Andalus" w:cs="Andalus"/>
          <w:color w:val="808080" w:themeColor="background1" w:themeShade="80"/>
          <w:sz w:val="24"/>
          <w:szCs w:val="24"/>
        </w:rPr>
        <w:t>6.1.2</w:t>
      </w:r>
      <w:r w:rsidR="00295D1E" w:rsidRPr="003F2CFE">
        <w:rPr>
          <w:rFonts w:ascii="Andalus" w:hAnsi="Andalus" w:cs="Andalus"/>
          <w:color w:val="808080" w:themeColor="background1" w:themeShade="80"/>
          <w:sz w:val="24"/>
          <w:szCs w:val="24"/>
        </w:rPr>
        <w:t>.</w:t>
      </w:r>
      <w:r w:rsidR="00295D1E" w:rsidRPr="003F2CFE">
        <w:rPr>
          <w:rFonts w:ascii="Andalus" w:hAnsi="Andalus" w:cs="Andalus"/>
          <w:color w:val="808080"/>
          <w:sz w:val="24"/>
          <w:szCs w:val="24"/>
        </w:rPr>
        <w:t xml:space="preserve"> Consideraciones</w:t>
      </w:r>
      <w:r w:rsidRPr="003F2CFE">
        <w:rPr>
          <w:rFonts w:ascii="Andalus" w:hAnsi="Andalus" w:cs="Andalus"/>
          <w:color w:val="808080"/>
          <w:sz w:val="24"/>
          <w:szCs w:val="24"/>
        </w:rPr>
        <w:t xml:space="preserve"> comunes a todas las técnicas para los colorantes de oxidación.</w:t>
      </w:r>
    </w:p>
    <w:p w:rsidR="005A3D55" w:rsidRPr="003F2CFE" w:rsidRDefault="005A3D55" w:rsidP="003F2CFE">
      <w:pPr>
        <w:suppressAutoHyphens w:val="0"/>
        <w:spacing w:after="0" w:line="240" w:lineRule="auto"/>
        <w:ind w:left="360"/>
        <w:jc w:val="both"/>
        <w:rPr>
          <w:rFonts w:ascii="Andalus" w:hAnsi="Andalus" w:cs="Andalus"/>
          <w:color w:val="808080"/>
          <w:sz w:val="24"/>
          <w:szCs w:val="24"/>
        </w:rPr>
      </w:pPr>
    </w:p>
    <w:p w:rsidR="00B26AD0" w:rsidRPr="003F2CFE" w:rsidRDefault="00B26AD0" w:rsidP="003F2CFE">
      <w:pPr>
        <w:spacing w:after="0"/>
        <w:jc w:val="both"/>
        <w:rPr>
          <w:rFonts w:ascii="Andalus" w:hAnsi="Andalus" w:cs="Andalus"/>
          <w:b/>
          <w:color w:val="808080"/>
          <w:sz w:val="24"/>
          <w:szCs w:val="24"/>
        </w:rPr>
      </w:pPr>
      <w:r w:rsidRPr="003F2CFE">
        <w:rPr>
          <w:rFonts w:ascii="Andalus" w:hAnsi="Andalus" w:cs="Andalus"/>
          <w:b/>
          <w:color w:val="808080"/>
          <w:sz w:val="24"/>
          <w:szCs w:val="24"/>
        </w:rPr>
        <w:t xml:space="preserve">6.2. Técnicas de cambio de coloración total. </w:t>
      </w:r>
    </w:p>
    <w:p w:rsidR="00B26AD0" w:rsidRPr="003F2CFE" w:rsidRDefault="00B26AD0" w:rsidP="003F2CFE">
      <w:pPr>
        <w:suppressAutoHyphens w:val="0"/>
        <w:spacing w:after="0" w:line="240" w:lineRule="auto"/>
        <w:ind w:left="360"/>
        <w:jc w:val="both"/>
        <w:rPr>
          <w:rFonts w:ascii="Andalus" w:hAnsi="Andalus" w:cs="Andalus"/>
          <w:color w:val="808080"/>
          <w:sz w:val="24"/>
          <w:szCs w:val="24"/>
        </w:rPr>
      </w:pPr>
      <w:r w:rsidRPr="003F2CFE">
        <w:rPr>
          <w:rFonts w:ascii="Andalus" w:hAnsi="Andalus" w:cs="Andalus"/>
          <w:color w:val="808080" w:themeColor="background1" w:themeShade="80"/>
          <w:sz w:val="24"/>
          <w:szCs w:val="24"/>
        </w:rPr>
        <w:t>6.2.1</w:t>
      </w:r>
      <w:r w:rsidR="00295D1E" w:rsidRPr="003F2CFE">
        <w:rPr>
          <w:rFonts w:ascii="Andalus" w:hAnsi="Andalus" w:cs="Andalus"/>
          <w:color w:val="808080" w:themeColor="background1" w:themeShade="80"/>
          <w:sz w:val="24"/>
          <w:szCs w:val="24"/>
        </w:rPr>
        <w:t>.</w:t>
      </w:r>
      <w:r w:rsidR="00295D1E" w:rsidRPr="003F2CFE">
        <w:rPr>
          <w:rFonts w:ascii="Andalus" w:hAnsi="Andalus" w:cs="Andalus"/>
          <w:color w:val="808080"/>
          <w:sz w:val="24"/>
          <w:szCs w:val="24"/>
        </w:rPr>
        <w:t xml:space="preserve"> Aplicación</w:t>
      </w:r>
      <w:r w:rsidRPr="003F2CFE">
        <w:rPr>
          <w:rFonts w:ascii="Andalus" w:hAnsi="Andalus" w:cs="Andalus"/>
          <w:color w:val="808080"/>
          <w:sz w:val="24"/>
          <w:szCs w:val="24"/>
        </w:rPr>
        <w:t xml:space="preserve"> de colorante tono sobre tono.</w:t>
      </w:r>
    </w:p>
    <w:p w:rsidR="00B26AD0" w:rsidRPr="003F2CFE" w:rsidRDefault="00B26AD0" w:rsidP="003F2CFE">
      <w:pPr>
        <w:suppressAutoHyphens w:val="0"/>
        <w:spacing w:after="0" w:line="240" w:lineRule="auto"/>
        <w:ind w:left="360"/>
        <w:jc w:val="both"/>
        <w:rPr>
          <w:rFonts w:ascii="Andalus" w:hAnsi="Andalus" w:cs="Andalus"/>
          <w:color w:val="808080"/>
          <w:sz w:val="24"/>
          <w:szCs w:val="24"/>
        </w:rPr>
      </w:pPr>
      <w:r w:rsidRPr="003F2CFE">
        <w:rPr>
          <w:rFonts w:ascii="Andalus" w:hAnsi="Andalus" w:cs="Andalus"/>
          <w:color w:val="808080" w:themeColor="background1" w:themeShade="80"/>
          <w:sz w:val="24"/>
          <w:szCs w:val="24"/>
        </w:rPr>
        <w:t>6.2.2</w:t>
      </w:r>
      <w:r w:rsidR="00295D1E" w:rsidRPr="003F2CFE">
        <w:rPr>
          <w:rFonts w:ascii="Andalus" w:hAnsi="Andalus" w:cs="Andalus"/>
          <w:color w:val="808080" w:themeColor="background1" w:themeShade="80"/>
          <w:sz w:val="24"/>
          <w:szCs w:val="24"/>
        </w:rPr>
        <w:t>.</w:t>
      </w:r>
      <w:r w:rsidR="00295D1E" w:rsidRPr="003F2CFE">
        <w:rPr>
          <w:rFonts w:ascii="Andalus" w:hAnsi="Andalus" w:cs="Andalus"/>
          <w:color w:val="808080"/>
          <w:sz w:val="24"/>
          <w:szCs w:val="24"/>
        </w:rPr>
        <w:t xml:space="preserve"> Aplicación</w:t>
      </w:r>
      <w:r w:rsidRPr="003F2CFE">
        <w:rPr>
          <w:rFonts w:ascii="Andalus" w:hAnsi="Andalus" w:cs="Andalus"/>
          <w:color w:val="808080"/>
          <w:sz w:val="24"/>
          <w:szCs w:val="24"/>
        </w:rPr>
        <w:t xml:space="preserve"> del tinte de oxidación por primera vez.</w:t>
      </w:r>
    </w:p>
    <w:p w:rsidR="00B26AD0" w:rsidRPr="003F2CFE" w:rsidRDefault="00B26AD0" w:rsidP="003F2CFE">
      <w:pPr>
        <w:suppressAutoHyphens w:val="0"/>
        <w:spacing w:after="0" w:line="240" w:lineRule="auto"/>
        <w:ind w:left="360"/>
        <w:jc w:val="both"/>
        <w:rPr>
          <w:rFonts w:ascii="Andalus" w:hAnsi="Andalus" w:cs="Andalus"/>
          <w:color w:val="808080"/>
          <w:sz w:val="24"/>
          <w:szCs w:val="24"/>
        </w:rPr>
      </w:pPr>
      <w:r w:rsidRPr="003F2CFE">
        <w:rPr>
          <w:rFonts w:ascii="Andalus" w:hAnsi="Andalus" w:cs="Andalus"/>
          <w:color w:val="808080" w:themeColor="background1" w:themeShade="80"/>
          <w:sz w:val="24"/>
          <w:szCs w:val="24"/>
        </w:rPr>
        <w:t>6.2.3</w:t>
      </w:r>
      <w:r w:rsidR="00295D1E" w:rsidRPr="003F2CFE">
        <w:rPr>
          <w:rFonts w:ascii="Andalus" w:hAnsi="Andalus" w:cs="Andalus"/>
          <w:color w:val="808080" w:themeColor="background1" w:themeShade="80"/>
          <w:sz w:val="24"/>
          <w:szCs w:val="24"/>
        </w:rPr>
        <w:t>.</w:t>
      </w:r>
      <w:r w:rsidR="00295D1E" w:rsidRPr="003F2CFE">
        <w:rPr>
          <w:rFonts w:ascii="Andalus" w:hAnsi="Andalus" w:cs="Andalus"/>
          <w:color w:val="808080"/>
          <w:sz w:val="24"/>
          <w:szCs w:val="24"/>
        </w:rPr>
        <w:t xml:space="preserve"> Retoque</w:t>
      </w:r>
      <w:r w:rsidRPr="003F2CFE">
        <w:rPr>
          <w:rFonts w:ascii="Andalus" w:hAnsi="Andalus" w:cs="Andalus"/>
          <w:color w:val="808080"/>
          <w:sz w:val="24"/>
          <w:szCs w:val="24"/>
        </w:rPr>
        <w:t xml:space="preserve"> de raíces.</w:t>
      </w:r>
    </w:p>
    <w:p w:rsidR="00B26AD0" w:rsidRPr="003F2CFE" w:rsidRDefault="00B26AD0" w:rsidP="003F2CFE">
      <w:pPr>
        <w:suppressAutoHyphens w:val="0"/>
        <w:spacing w:after="0" w:line="240" w:lineRule="auto"/>
        <w:ind w:left="360"/>
        <w:jc w:val="both"/>
        <w:rPr>
          <w:rFonts w:ascii="Andalus" w:hAnsi="Andalus" w:cs="Andalus"/>
          <w:color w:val="808080"/>
          <w:sz w:val="24"/>
          <w:szCs w:val="24"/>
        </w:rPr>
      </w:pPr>
      <w:r w:rsidRPr="003F2CFE">
        <w:rPr>
          <w:rFonts w:ascii="Andalus" w:hAnsi="Andalus" w:cs="Andalus"/>
          <w:color w:val="808080" w:themeColor="background1" w:themeShade="80"/>
          <w:sz w:val="24"/>
          <w:szCs w:val="24"/>
        </w:rPr>
        <w:t>6.2.4</w:t>
      </w:r>
      <w:r w:rsidR="00295D1E" w:rsidRPr="003F2CFE">
        <w:rPr>
          <w:rFonts w:ascii="Andalus" w:hAnsi="Andalus" w:cs="Andalus"/>
          <w:color w:val="808080" w:themeColor="background1" w:themeShade="80"/>
          <w:sz w:val="24"/>
          <w:szCs w:val="24"/>
        </w:rPr>
        <w:t>.</w:t>
      </w:r>
      <w:r w:rsidR="00295D1E" w:rsidRPr="003F2CFE">
        <w:rPr>
          <w:rFonts w:ascii="Andalus" w:hAnsi="Andalus" w:cs="Andalus"/>
          <w:color w:val="808080"/>
          <w:sz w:val="24"/>
          <w:szCs w:val="24"/>
        </w:rPr>
        <w:t xml:space="preserve"> Aplicación</w:t>
      </w:r>
      <w:r w:rsidRPr="003F2CFE">
        <w:rPr>
          <w:rFonts w:ascii="Andalus" w:hAnsi="Andalus" w:cs="Andalus"/>
          <w:color w:val="808080"/>
          <w:sz w:val="24"/>
          <w:szCs w:val="24"/>
        </w:rPr>
        <w:t xml:space="preserve"> de un tinte para oscurecer.</w:t>
      </w:r>
    </w:p>
    <w:p w:rsidR="00B26AD0" w:rsidRPr="003F2CFE" w:rsidRDefault="00B26AD0" w:rsidP="003F2CFE">
      <w:pPr>
        <w:suppressAutoHyphens w:val="0"/>
        <w:spacing w:after="0" w:line="240" w:lineRule="auto"/>
        <w:ind w:left="360"/>
        <w:jc w:val="both"/>
        <w:rPr>
          <w:rFonts w:ascii="Andalus" w:hAnsi="Andalus" w:cs="Andalus"/>
          <w:color w:val="808080"/>
          <w:sz w:val="24"/>
          <w:szCs w:val="24"/>
        </w:rPr>
      </w:pPr>
      <w:r w:rsidRPr="003F2CFE">
        <w:rPr>
          <w:rFonts w:ascii="Andalus" w:hAnsi="Andalus" w:cs="Andalus"/>
          <w:color w:val="808080" w:themeColor="background1" w:themeShade="80"/>
          <w:sz w:val="24"/>
          <w:szCs w:val="24"/>
        </w:rPr>
        <w:lastRenderedPageBreak/>
        <w:t>6.2.5</w:t>
      </w:r>
      <w:r w:rsidR="00295D1E" w:rsidRPr="003F2CFE">
        <w:rPr>
          <w:rFonts w:ascii="Andalus" w:hAnsi="Andalus" w:cs="Andalus"/>
          <w:color w:val="808080" w:themeColor="background1" w:themeShade="80"/>
          <w:sz w:val="24"/>
          <w:szCs w:val="24"/>
        </w:rPr>
        <w:t>.</w:t>
      </w:r>
      <w:r w:rsidR="00295D1E" w:rsidRPr="003F2CFE">
        <w:rPr>
          <w:rFonts w:ascii="Andalus" w:hAnsi="Andalus" w:cs="Andalus"/>
          <w:color w:val="808080"/>
          <w:sz w:val="24"/>
          <w:szCs w:val="24"/>
        </w:rPr>
        <w:t xml:space="preserve"> Aplicación</w:t>
      </w:r>
      <w:r w:rsidRPr="003F2CFE">
        <w:rPr>
          <w:rFonts w:ascii="Andalus" w:hAnsi="Andalus" w:cs="Andalus"/>
          <w:color w:val="808080"/>
          <w:sz w:val="24"/>
          <w:szCs w:val="24"/>
        </w:rPr>
        <w:t xml:space="preserve"> de un tinte para aclarar.</w:t>
      </w:r>
    </w:p>
    <w:p w:rsidR="005A3D55" w:rsidRPr="003F2CFE" w:rsidRDefault="005A3D55" w:rsidP="003F2CFE">
      <w:pPr>
        <w:suppressAutoHyphens w:val="0"/>
        <w:spacing w:after="0" w:line="240" w:lineRule="auto"/>
        <w:ind w:left="360"/>
        <w:jc w:val="both"/>
        <w:rPr>
          <w:rFonts w:ascii="Andalus" w:hAnsi="Andalus" w:cs="Andalus"/>
          <w:color w:val="808080"/>
          <w:sz w:val="24"/>
          <w:szCs w:val="24"/>
        </w:rPr>
      </w:pPr>
    </w:p>
    <w:p w:rsidR="00B26AD0" w:rsidRPr="003F2CFE" w:rsidRDefault="00B26AD0" w:rsidP="003F2CFE">
      <w:pPr>
        <w:spacing w:after="0"/>
        <w:jc w:val="both"/>
        <w:rPr>
          <w:rFonts w:ascii="Andalus" w:hAnsi="Andalus" w:cs="Andalus"/>
          <w:b/>
          <w:color w:val="808080"/>
          <w:sz w:val="24"/>
          <w:szCs w:val="24"/>
        </w:rPr>
      </w:pPr>
      <w:r w:rsidRPr="003F2CFE">
        <w:rPr>
          <w:rFonts w:ascii="Andalus" w:hAnsi="Andalus" w:cs="Andalus"/>
          <w:b/>
          <w:color w:val="808080"/>
          <w:sz w:val="24"/>
          <w:szCs w:val="24"/>
        </w:rPr>
        <w:t>6.3. Técnicas de cambio de coloración parcial</w:t>
      </w:r>
    </w:p>
    <w:p w:rsidR="00B26AD0" w:rsidRPr="003F2CFE" w:rsidRDefault="00B26AD0" w:rsidP="003F2CFE">
      <w:pPr>
        <w:suppressAutoHyphens w:val="0"/>
        <w:spacing w:after="0" w:line="240" w:lineRule="auto"/>
        <w:ind w:left="360"/>
        <w:contextualSpacing/>
        <w:jc w:val="both"/>
        <w:rPr>
          <w:rFonts w:ascii="Andalus" w:hAnsi="Andalus" w:cs="Andalus"/>
          <w:color w:val="808080"/>
          <w:sz w:val="24"/>
          <w:szCs w:val="24"/>
        </w:rPr>
      </w:pPr>
      <w:r w:rsidRPr="003F2CFE">
        <w:rPr>
          <w:rFonts w:ascii="Andalus" w:hAnsi="Andalus" w:cs="Andalus"/>
          <w:color w:val="808080" w:themeColor="background1" w:themeShade="80"/>
          <w:sz w:val="24"/>
          <w:szCs w:val="24"/>
        </w:rPr>
        <w:t>6.32.1</w:t>
      </w:r>
      <w:r w:rsidR="00295D1E" w:rsidRPr="003F2CFE">
        <w:rPr>
          <w:rFonts w:ascii="Andalus" w:hAnsi="Andalus" w:cs="Andalus"/>
          <w:color w:val="808080" w:themeColor="background1" w:themeShade="80"/>
          <w:sz w:val="24"/>
          <w:szCs w:val="24"/>
        </w:rPr>
        <w:t>.</w:t>
      </w:r>
      <w:r w:rsidR="00295D1E" w:rsidRPr="003F2CFE">
        <w:rPr>
          <w:rFonts w:ascii="Andalus" w:hAnsi="Andalus" w:cs="Andalus"/>
          <w:color w:val="808080"/>
          <w:sz w:val="24"/>
          <w:szCs w:val="24"/>
        </w:rPr>
        <w:t xml:space="preserve"> Bicolor</w:t>
      </w:r>
      <w:r w:rsidRPr="003F2CFE">
        <w:rPr>
          <w:rFonts w:ascii="Andalus" w:hAnsi="Andalus" w:cs="Andalus"/>
          <w:color w:val="808080"/>
          <w:sz w:val="24"/>
          <w:szCs w:val="24"/>
        </w:rPr>
        <w:t>.</w:t>
      </w:r>
    </w:p>
    <w:p w:rsidR="00B26AD0" w:rsidRPr="003F2CFE" w:rsidRDefault="00B26AD0" w:rsidP="003F2CFE">
      <w:pPr>
        <w:suppressAutoHyphens w:val="0"/>
        <w:spacing w:after="0" w:line="240" w:lineRule="auto"/>
        <w:ind w:left="360"/>
        <w:contextualSpacing/>
        <w:jc w:val="both"/>
        <w:rPr>
          <w:rFonts w:ascii="Andalus" w:hAnsi="Andalus" w:cs="Andalus"/>
          <w:color w:val="808080"/>
          <w:sz w:val="24"/>
          <w:szCs w:val="24"/>
        </w:rPr>
      </w:pPr>
      <w:r w:rsidRPr="003F2CFE">
        <w:rPr>
          <w:rFonts w:ascii="Andalus" w:hAnsi="Andalus" w:cs="Andalus"/>
          <w:color w:val="808080" w:themeColor="background1" w:themeShade="80"/>
          <w:sz w:val="24"/>
          <w:szCs w:val="24"/>
        </w:rPr>
        <w:t>6.3.2</w:t>
      </w:r>
      <w:r w:rsidR="00295D1E" w:rsidRPr="003F2CFE">
        <w:rPr>
          <w:rFonts w:ascii="Andalus" w:hAnsi="Andalus" w:cs="Andalus"/>
          <w:color w:val="808080" w:themeColor="background1" w:themeShade="80"/>
          <w:sz w:val="24"/>
          <w:szCs w:val="24"/>
        </w:rPr>
        <w:t>.</w:t>
      </w:r>
      <w:r w:rsidR="00295D1E" w:rsidRPr="003F2CFE">
        <w:rPr>
          <w:rFonts w:ascii="Andalus" w:hAnsi="Andalus" w:cs="Andalus"/>
          <w:color w:val="808080"/>
          <w:sz w:val="24"/>
          <w:szCs w:val="24"/>
        </w:rPr>
        <w:t xml:space="preserve"> Tricolor</w:t>
      </w:r>
      <w:r w:rsidRPr="003F2CFE">
        <w:rPr>
          <w:rFonts w:ascii="Andalus" w:hAnsi="Andalus" w:cs="Andalus"/>
          <w:color w:val="808080"/>
          <w:sz w:val="24"/>
          <w:szCs w:val="24"/>
        </w:rPr>
        <w:t>.</w:t>
      </w:r>
    </w:p>
    <w:p w:rsidR="00B26AD0" w:rsidRPr="003F2CFE" w:rsidRDefault="00B26AD0" w:rsidP="003F2CFE">
      <w:pPr>
        <w:suppressAutoHyphens w:val="0"/>
        <w:spacing w:after="0" w:line="240" w:lineRule="auto"/>
        <w:ind w:left="360"/>
        <w:contextualSpacing/>
        <w:jc w:val="both"/>
        <w:rPr>
          <w:rFonts w:ascii="Andalus" w:hAnsi="Andalus" w:cs="Andalus"/>
          <w:color w:val="808080"/>
          <w:sz w:val="24"/>
          <w:szCs w:val="24"/>
        </w:rPr>
      </w:pPr>
      <w:r w:rsidRPr="003F2CFE">
        <w:rPr>
          <w:rFonts w:ascii="Andalus" w:hAnsi="Andalus" w:cs="Andalus"/>
          <w:color w:val="808080" w:themeColor="background1" w:themeShade="80"/>
          <w:sz w:val="24"/>
          <w:szCs w:val="24"/>
        </w:rPr>
        <w:t>6.3.3</w:t>
      </w:r>
      <w:r w:rsidR="00295D1E" w:rsidRPr="003F2CFE">
        <w:rPr>
          <w:rFonts w:ascii="Andalus" w:hAnsi="Andalus" w:cs="Andalus"/>
          <w:color w:val="808080" w:themeColor="background1" w:themeShade="80"/>
          <w:sz w:val="24"/>
          <w:szCs w:val="24"/>
        </w:rPr>
        <w:t>.</w:t>
      </w:r>
      <w:r w:rsidR="00295D1E" w:rsidRPr="003F2CFE">
        <w:rPr>
          <w:rFonts w:ascii="Andalus" w:hAnsi="Andalus" w:cs="Andalus"/>
          <w:color w:val="808080"/>
          <w:sz w:val="24"/>
          <w:szCs w:val="24"/>
        </w:rPr>
        <w:t xml:space="preserve"> Mechas</w:t>
      </w:r>
      <w:r w:rsidRPr="003F2CFE">
        <w:rPr>
          <w:rFonts w:ascii="Andalus" w:hAnsi="Andalus" w:cs="Andalus"/>
          <w:color w:val="808080"/>
          <w:sz w:val="24"/>
          <w:szCs w:val="24"/>
        </w:rPr>
        <w:t xml:space="preserve"> con peine.</w:t>
      </w:r>
    </w:p>
    <w:p w:rsidR="00B26AD0" w:rsidRPr="003F2CFE" w:rsidRDefault="00B26AD0" w:rsidP="003F2CFE">
      <w:pPr>
        <w:suppressAutoHyphens w:val="0"/>
        <w:spacing w:after="0" w:line="240" w:lineRule="auto"/>
        <w:ind w:left="360"/>
        <w:contextualSpacing/>
        <w:jc w:val="both"/>
        <w:rPr>
          <w:rFonts w:ascii="Andalus" w:hAnsi="Andalus" w:cs="Andalus"/>
          <w:color w:val="808080"/>
          <w:sz w:val="24"/>
          <w:szCs w:val="24"/>
        </w:rPr>
      </w:pPr>
      <w:r w:rsidRPr="003F2CFE">
        <w:rPr>
          <w:rFonts w:ascii="Andalus" w:hAnsi="Andalus" w:cs="Andalus"/>
          <w:color w:val="808080" w:themeColor="background1" w:themeShade="80"/>
          <w:sz w:val="24"/>
          <w:szCs w:val="24"/>
        </w:rPr>
        <w:t>6.3.4</w:t>
      </w:r>
      <w:r w:rsidR="00295D1E" w:rsidRPr="003F2CFE">
        <w:rPr>
          <w:rFonts w:ascii="Andalus" w:hAnsi="Andalus" w:cs="Andalus"/>
          <w:color w:val="808080" w:themeColor="background1" w:themeShade="80"/>
          <w:sz w:val="24"/>
          <w:szCs w:val="24"/>
        </w:rPr>
        <w:t>.</w:t>
      </w:r>
      <w:r w:rsidR="00295D1E" w:rsidRPr="003F2CFE">
        <w:rPr>
          <w:rFonts w:ascii="Andalus" w:hAnsi="Andalus" w:cs="Andalus"/>
          <w:color w:val="808080"/>
          <w:sz w:val="24"/>
          <w:szCs w:val="24"/>
        </w:rPr>
        <w:t xml:space="preserve"> Mechas</w:t>
      </w:r>
      <w:r w:rsidRPr="003F2CFE">
        <w:rPr>
          <w:rFonts w:ascii="Andalus" w:hAnsi="Andalus" w:cs="Andalus"/>
          <w:color w:val="808080"/>
          <w:sz w:val="24"/>
          <w:szCs w:val="24"/>
        </w:rPr>
        <w:t xml:space="preserve"> con rastrillo.</w:t>
      </w:r>
    </w:p>
    <w:p w:rsidR="00B26AD0" w:rsidRPr="003F2CFE" w:rsidRDefault="00B26AD0" w:rsidP="003F2CFE">
      <w:pPr>
        <w:suppressAutoHyphens w:val="0"/>
        <w:spacing w:after="0" w:line="240" w:lineRule="auto"/>
        <w:ind w:left="360"/>
        <w:contextualSpacing/>
        <w:jc w:val="both"/>
        <w:rPr>
          <w:rFonts w:ascii="Andalus" w:hAnsi="Andalus" w:cs="Andalus"/>
          <w:color w:val="808080"/>
          <w:sz w:val="24"/>
          <w:szCs w:val="24"/>
        </w:rPr>
      </w:pPr>
      <w:r w:rsidRPr="003F2CFE">
        <w:rPr>
          <w:rFonts w:ascii="Andalus" w:hAnsi="Andalus" w:cs="Andalus"/>
          <w:color w:val="808080" w:themeColor="background1" w:themeShade="80"/>
          <w:sz w:val="24"/>
          <w:szCs w:val="24"/>
        </w:rPr>
        <w:t>6.3.5</w:t>
      </w:r>
      <w:r w:rsidR="00295D1E" w:rsidRPr="003F2CFE">
        <w:rPr>
          <w:rFonts w:ascii="Andalus" w:hAnsi="Andalus" w:cs="Andalus"/>
          <w:color w:val="808080" w:themeColor="background1" w:themeShade="80"/>
          <w:sz w:val="24"/>
          <w:szCs w:val="24"/>
        </w:rPr>
        <w:t>.</w:t>
      </w:r>
      <w:r w:rsidR="00295D1E" w:rsidRPr="003F2CFE">
        <w:rPr>
          <w:rFonts w:ascii="Andalus" w:hAnsi="Andalus" w:cs="Andalus"/>
          <w:color w:val="808080"/>
          <w:sz w:val="24"/>
          <w:szCs w:val="24"/>
        </w:rPr>
        <w:t xml:space="preserve"> Mechas</w:t>
      </w:r>
      <w:r w:rsidRPr="003F2CFE">
        <w:rPr>
          <w:rFonts w:ascii="Andalus" w:hAnsi="Andalus" w:cs="Andalus"/>
          <w:color w:val="808080"/>
          <w:sz w:val="24"/>
          <w:szCs w:val="24"/>
        </w:rPr>
        <w:t xml:space="preserve"> con gorro.</w:t>
      </w:r>
    </w:p>
    <w:p w:rsidR="00B26AD0" w:rsidRPr="003F2CFE" w:rsidRDefault="00B26AD0" w:rsidP="003F2CFE">
      <w:pPr>
        <w:suppressAutoHyphens w:val="0"/>
        <w:spacing w:after="0" w:line="240" w:lineRule="auto"/>
        <w:ind w:left="360"/>
        <w:contextualSpacing/>
        <w:jc w:val="both"/>
        <w:rPr>
          <w:rFonts w:ascii="Andalus" w:hAnsi="Andalus" w:cs="Andalus"/>
          <w:color w:val="808080"/>
          <w:sz w:val="24"/>
          <w:szCs w:val="24"/>
        </w:rPr>
      </w:pPr>
      <w:r w:rsidRPr="003F2CFE">
        <w:rPr>
          <w:rFonts w:ascii="Andalus" w:hAnsi="Andalus" w:cs="Andalus"/>
          <w:color w:val="808080" w:themeColor="background1" w:themeShade="80"/>
          <w:sz w:val="24"/>
          <w:szCs w:val="24"/>
        </w:rPr>
        <w:t>6.3.6</w:t>
      </w:r>
      <w:r w:rsidR="00295D1E" w:rsidRPr="003F2CFE">
        <w:rPr>
          <w:rFonts w:ascii="Andalus" w:hAnsi="Andalus" w:cs="Andalus"/>
          <w:color w:val="808080" w:themeColor="background1" w:themeShade="80"/>
          <w:sz w:val="24"/>
          <w:szCs w:val="24"/>
        </w:rPr>
        <w:t>.</w:t>
      </w:r>
      <w:r w:rsidR="00295D1E" w:rsidRPr="003F2CFE">
        <w:rPr>
          <w:rFonts w:ascii="Andalus" w:hAnsi="Andalus" w:cs="Andalus"/>
          <w:color w:val="808080"/>
          <w:sz w:val="24"/>
          <w:szCs w:val="24"/>
        </w:rPr>
        <w:t xml:space="preserve"> Mechas</w:t>
      </w:r>
      <w:r w:rsidRPr="003F2CFE">
        <w:rPr>
          <w:rFonts w:ascii="Andalus" w:hAnsi="Andalus" w:cs="Andalus"/>
          <w:color w:val="808080"/>
          <w:sz w:val="24"/>
          <w:szCs w:val="24"/>
        </w:rPr>
        <w:t xml:space="preserve"> con papel. Velos.</w:t>
      </w:r>
    </w:p>
    <w:p w:rsidR="000043E1" w:rsidRPr="003F2CFE" w:rsidRDefault="000043E1" w:rsidP="003F2CFE">
      <w:pPr>
        <w:pStyle w:val="Textoindependiente"/>
        <w:widowControl w:val="0"/>
        <w:tabs>
          <w:tab w:val="left" w:pos="2985"/>
          <w:tab w:val="left" w:pos="3135"/>
        </w:tabs>
        <w:ind w:left="720"/>
        <w:jc w:val="both"/>
        <w:rPr>
          <w:rFonts w:ascii="Andalus" w:hAnsi="Andalus" w:cs="Andalus"/>
          <w:b/>
          <w:color w:val="7F7F7F"/>
          <w:sz w:val="24"/>
        </w:rPr>
      </w:pPr>
    </w:p>
    <w:p w:rsidR="000043E1" w:rsidRPr="003F2CFE" w:rsidRDefault="000043E1" w:rsidP="003F2CFE">
      <w:pPr>
        <w:pBdr>
          <w:top w:val="single" w:sz="4" w:space="1" w:color="000080"/>
          <w:left w:val="single" w:sz="4" w:space="4" w:color="000080"/>
          <w:bottom w:val="single" w:sz="4" w:space="1" w:color="000080"/>
          <w:right w:val="single" w:sz="4" w:space="4" w:color="000080"/>
        </w:pBdr>
        <w:shd w:val="clear" w:color="auto" w:fill="7030A0"/>
        <w:jc w:val="both"/>
        <w:rPr>
          <w:rFonts w:ascii="Andalus" w:hAnsi="Andalus" w:cs="Andalus"/>
          <w:b/>
          <w:color w:val="FFFFFF"/>
          <w:sz w:val="24"/>
          <w:szCs w:val="24"/>
        </w:rPr>
      </w:pPr>
      <w:r w:rsidRPr="003F2CFE">
        <w:rPr>
          <w:rFonts w:ascii="Andalus" w:hAnsi="Andalus" w:cs="Andalus"/>
          <w:b/>
          <w:color w:val="FFFFFF"/>
          <w:sz w:val="24"/>
          <w:szCs w:val="24"/>
        </w:rPr>
        <w:t xml:space="preserve">OBJETIVOS </w:t>
      </w:r>
    </w:p>
    <w:p w:rsidR="00C3456C" w:rsidRPr="003F2CFE" w:rsidRDefault="00C3456C" w:rsidP="003F2CFE">
      <w:pPr>
        <w:pStyle w:val="Prrafodelista"/>
        <w:numPr>
          <w:ilvl w:val="0"/>
          <w:numId w:val="24"/>
        </w:numPr>
        <w:suppressAutoHyphens w:val="0"/>
        <w:spacing w:after="0" w:line="240" w:lineRule="auto"/>
        <w:contextualSpacing/>
        <w:jc w:val="both"/>
        <w:rPr>
          <w:rFonts w:ascii="Andalus" w:hAnsi="Andalus" w:cs="Andalus"/>
          <w:color w:val="808080"/>
          <w:sz w:val="24"/>
          <w:szCs w:val="24"/>
        </w:rPr>
      </w:pPr>
      <w:r w:rsidRPr="003F2CFE">
        <w:rPr>
          <w:rFonts w:ascii="Andalus" w:hAnsi="Andalus" w:cs="Andalus"/>
          <w:color w:val="808080"/>
          <w:sz w:val="24"/>
          <w:szCs w:val="24"/>
        </w:rPr>
        <w:t>Definir las precauciones y las consideraciones comunes a todas las técnicas para los colorantes de oxidación.</w:t>
      </w:r>
    </w:p>
    <w:p w:rsidR="00C3456C" w:rsidRPr="003F2CFE" w:rsidRDefault="00C3456C" w:rsidP="003F2CFE">
      <w:pPr>
        <w:pStyle w:val="Prrafodelista"/>
        <w:numPr>
          <w:ilvl w:val="0"/>
          <w:numId w:val="24"/>
        </w:numPr>
        <w:suppressAutoHyphens w:val="0"/>
        <w:spacing w:after="0" w:line="240" w:lineRule="auto"/>
        <w:contextualSpacing/>
        <w:jc w:val="both"/>
        <w:rPr>
          <w:rFonts w:ascii="Andalus" w:hAnsi="Andalus" w:cs="Andalus"/>
          <w:color w:val="808080"/>
          <w:sz w:val="24"/>
          <w:szCs w:val="24"/>
        </w:rPr>
      </w:pPr>
      <w:r w:rsidRPr="003F2CFE">
        <w:rPr>
          <w:rFonts w:ascii="Andalus" w:hAnsi="Andalus" w:cs="Andalus"/>
          <w:color w:val="808080"/>
          <w:sz w:val="24"/>
          <w:szCs w:val="24"/>
        </w:rPr>
        <w:t>Conocer las técnicas de cambios de coloración total y parcial en el cabello.</w:t>
      </w:r>
    </w:p>
    <w:p w:rsidR="00C3456C" w:rsidRPr="003F2CFE" w:rsidRDefault="00C3456C" w:rsidP="003F2CFE">
      <w:pPr>
        <w:pStyle w:val="Prrafodelista"/>
        <w:numPr>
          <w:ilvl w:val="0"/>
          <w:numId w:val="24"/>
        </w:numPr>
        <w:suppressAutoHyphens w:val="0"/>
        <w:spacing w:after="0" w:line="240" w:lineRule="auto"/>
        <w:contextualSpacing/>
        <w:jc w:val="both"/>
        <w:rPr>
          <w:rFonts w:ascii="Andalus" w:hAnsi="Andalus" w:cs="Andalus"/>
          <w:color w:val="808080"/>
          <w:sz w:val="24"/>
          <w:szCs w:val="24"/>
        </w:rPr>
      </w:pPr>
      <w:r w:rsidRPr="003F2CFE">
        <w:rPr>
          <w:rFonts w:ascii="Andalus" w:hAnsi="Andalus" w:cs="Andalus"/>
          <w:color w:val="808080"/>
          <w:sz w:val="24"/>
          <w:szCs w:val="24"/>
        </w:rPr>
        <w:t>Identificar el tipo de mechas más idóneas según la longitud del cabello.</w:t>
      </w:r>
    </w:p>
    <w:p w:rsidR="000043E1" w:rsidRPr="003F2CFE" w:rsidRDefault="000043E1" w:rsidP="003F2CFE">
      <w:pPr>
        <w:spacing w:after="0" w:line="240" w:lineRule="auto"/>
        <w:jc w:val="both"/>
        <w:rPr>
          <w:rFonts w:ascii="Andalus" w:hAnsi="Andalus" w:cs="Andalus"/>
          <w:color w:val="7F7F7F"/>
          <w:sz w:val="24"/>
          <w:szCs w:val="24"/>
        </w:rPr>
      </w:pPr>
    </w:p>
    <w:p w:rsidR="000043E1" w:rsidRPr="003F2CFE" w:rsidRDefault="000043E1" w:rsidP="003F2CFE">
      <w:pPr>
        <w:pBdr>
          <w:top w:val="single" w:sz="4" w:space="1" w:color="000080"/>
          <w:left w:val="single" w:sz="4" w:space="4" w:color="000080"/>
          <w:bottom w:val="single" w:sz="4" w:space="1" w:color="000080"/>
          <w:right w:val="single" w:sz="4" w:space="4" w:color="000080"/>
        </w:pBdr>
        <w:shd w:val="clear" w:color="auto" w:fill="7030A0"/>
        <w:jc w:val="both"/>
        <w:rPr>
          <w:rFonts w:ascii="Andalus" w:hAnsi="Andalus" w:cs="Andalus"/>
          <w:b/>
          <w:color w:val="FFFFFF"/>
          <w:sz w:val="24"/>
          <w:szCs w:val="24"/>
        </w:rPr>
      </w:pPr>
      <w:r w:rsidRPr="003F2CFE">
        <w:rPr>
          <w:rFonts w:ascii="Andalus" w:hAnsi="Andalus" w:cs="Andalus"/>
          <w:b/>
          <w:color w:val="FFFFFF"/>
          <w:sz w:val="24"/>
          <w:szCs w:val="24"/>
        </w:rPr>
        <w:t>CRITERIOS DE EVALUACIÓN</w:t>
      </w:r>
    </w:p>
    <w:p w:rsidR="000043E1" w:rsidRPr="003F2CFE" w:rsidRDefault="000043E1" w:rsidP="003F2CFE">
      <w:pPr>
        <w:jc w:val="both"/>
        <w:rPr>
          <w:rFonts w:ascii="Andalus" w:hAnsi="Andalus" w:cs="Andalus"/>
          <w:color w:val="7F7F7F"/>
          <w:sz w:val="24"/>
          <w:szCs w:val="24"/>
        </w:rPr>
      </w:pPr>
    </w:p>
    <w:p w:rsidR="000043E1" w:rsidRPr="003F2CFE" w:rsidRDefault="000043E1" w:rsidP="003F2CFE">
      <w:pPr>
        <w:jc w:val="both"/>
        <w:rPr>
          <w:rFonts w:ascii="Andalus" w:hAnsi="Andalus" w:cs="Andalus"/>
          <w:color w:val="7F7F7F"/>
          <w:sz w:val="24"/>
          <w:szCs w:val="24"/>
        </w:rPr>
      </w:pPr>
      <w:r w:rsidRPr="003F2CFE">
        <w:rPr>
          <w:rFonts w:ascii="Andalus" w:hAnsi="Andalus" w:cs="Andalus"/>
          <w:color w:val="7F7F7F"/>
          <w:sz w:val="24"/>
          <w:szCs w:val="24"/>
        </w:rPr>
        <w:t>Al finalizar esta unidad, el alumnado demostrará que:</w:t>
      </w:r>
    </w:p>
    <w:p w:rsidR="004C03B6" w:rsidRPr="003F2CFE" w:rsidRDefault="004C03B6" w:rsidP="003F2CFE">
      <w:pPr>
        <w:pStyle w:val="Prrafodelista"/>
        <w:numPr>
          <w:ilvl w:val="0"/>
          <w:numId w:val="25"/>
        </w:numPr>
        <w:spacing w:after="0"/>
        <w:jc w:val="both"/>
        <w:rPr>
          <w:rFonts w:ascii="Andalus" w:hAnsi="Andalus" w:cs="Andalus"/>
          <w:color w:val="7F7F7F"/>
          <w:sz w:val="24"/>
          <w:szCs w:val="24"/>
        </w:rPr>
      </w:pPr>
      <w:r w:rsidRPr="003F2CFE">
        <w:rPr>
          <w:rFonts w:ascii="Andalus" w:hAnsi="Andalus" w:cs="Andalus"/>
          <w:color w:val="7F7F7F"/>
          <w:sz w:val="24"/>
          <w:szCs w:val="24"/>
        </w:rPr>
        <w:t>Conoce las precauciones en el uso de los colorantes de oxidación, así como las consideraciones comunes a todas las técnicas de aplicación.</w:t>
      </w:r>
    </w:p>
    <w:p w:rsidR="00397D85" w:rsidRPr="003F2CFE" w:rsidRDefault="00397D85" w:rsidP="003F2CFE">
      <w:pPr>
        <w:pStyle w:val="Prrafodelista"/>
        <w:numPr>
          <w:ilvl w:val="0"/>
          <w:numId w:val="25"/>
        </w:numPr>
        <w:suppressAutoHyphens w:val="0"/>
        <w:autoSpaceDE w:val="0"/>
        <w:autoSpaceDN w:val="0"/>
        <w:adjustRightInd w:val="0"/>
        <w:spacing w:after="0" w:line="240" w:lineRule="auto"/>
        <w:jc w:val="both"/>
        <w:rPr>
          <w:rFonts w:ascii="Andalus" w:hAnsi="Andalus" w:cs="Andalus"/>
          <w:color w:val="808080"/>
          <w:sz w:val="24"/>
          <w:szCs w:val="24"/>
        </w:rPr>
      </w:pPr>
      <w:r w:rsidRPr="003F2CFE">
        <w:rPr>
          <w:rFonts w:ascii="Andalus" w:hAnsi="Andalus" w:cs="Andalus"/>
          <w:color w:val="808080"/>
          <w:sz w:val="24"/>
          <w:szCs w:val="24"/>
        </w:rPr>
        <w:t>Sabe realizar diestramente l</w:t>
      </w:r>
      <w:r w:rsidRPr="003F2CFE">
        <w:rPr>
          <w:rFonts w:ascii="Andalus" w:eastAsiaTheme="minorHAnsi" w:hAnsi="Andalus" w:cs="Andalus"/>
          <w:color w:val="808080"/>
          <w:sz w:val="24"/>
          <w:szCs w:val="24"/>
          <w:lang w:eastAsia="en-US"/>
        </w:rPr>
        <w:t>as operaciones técnicas necesarias para cambiar total o parcialmente el color del cabello, aplicando las medidas de seguridad e higiene adecuadas.</w:t>
      </w:r>
    </w:p>
    <w:p w:rsidR="00397D85" w:rsidRPr="003F2CFE" w:rsidRDefault="00397D85" w:rsidP="003F2CFE">
      <w:pPr>
        <w:pStyle w:val="Prrafodelista"/>
        <w:numPr>
          <w:ilvl w:val="0"/>
          <w:numId w:val="25"/>
        </w:numPr>
        <w:suppressAutoHyphens w:val="0"/>
        <w:autoSpaceDE w:val="0"/>
        <w:autoSpaceDN w:val="0"/>
        <w:adjustRightInd w:val="0"/>
        <w:spacing w:after="0" w:line="240" w:lineRule="auto"/>
        <w:jc w:val="both"/>
        <w:rPr>
          <w:rFonts w:ascii="Andalus" w:hAnsi="Andalus" w:cs="Andalus"/>
          <w:color w:val="808080"/>
          <w:sz w:val="24"/>
          <w:szCs w:val="24"/>
        </w:rPr>
      </w:pPr>
      <w:r w:rsidRPr="003F2CFE">
        <w:rPr>
          <w:rFonts w:ascii="Andalus" w:eastAsiaTheme="minorHAnsi" w:hAnsi="Andalus" w:cs="Andalus"/>
          <w:color w:val="808080"/>
          <w:sz w:val="24"/>
          <w:szCs w:val="24"/>
          <w:lang w:eastAsia="en-US"/>
        </w:rPr>
        <w:t>Conoce el modo de aplicar los distintos productos relacionándolos con las distintas técnicas para cambiar el color del cabello, en función de los resultados que se desea conseguir.</w:t>
      </w:r>
      <w:r w:rsidRPr="003F2CFE">
        <w:rPr>
          <w:rFonts w:ascii="Andalus" w:hAnsi="Andalus" w:cs="Andalus"/>
          <w:color w:val="808080"/>
          <w:sz w:val="24"/>
          <w:szCs w:val="24"/>
        </w:rPr>
        <w:t xml:space="preserve"> </w:t>
      </w:r>
    </w:p>
    <w:p w:rsidR="00397D85" w:rsidRPr="003F2CFE" w:rsidRDefault="00397D85" w:rsidP="003F2CFE">
      <w:pPr>
        <w:pStyle w:val="Prrafodelista"/>
        <w:numPr>
          <w:ilvl w:val="0"/>
          <w:numId w:val="25"/>
        </w:numPr>
        <w:suppressAutoHyphens w:val="0"/>
        <w:autoSpaceDE w:val="0"/>
        <w:autoSpaceDN w:val="0"/>
        <w:adjustRightInd w:val="0"/>
        <w:spacing w:after="0" w:line="240" w:lineRule="auto"/>
        <w:jc w:val="both"/>
        <w:rPr>
          <w:rFonts w:ascii="Andalus" w:eastAsiaTheme="minorHAnsi" w:hAnsi="Andalus" w:cs="Andalus"/>
          <w:color w:val="808080"/>
          <w:sz w:val="24"/>
          <w:szCs w:val="24"/>
          <w:lang w:eastAsia="en-US"/>
        </w:rPr>
      </w:pPr>
      <w:r w:rsidRPr="003F2CFE">
        <w:rPr>
          <w:rFonts w:ascii="Andalus" w:eastAsiaTheme="minorHAnsi" w:hAnsi="Andalus" w:cs="Andalus"/>
          <w:color w:val="808080"/>
          <w:sz w:val="24"/>
          <w:szCs w:val="24"/>
          <w:lang w:eastAsia="en-US"/>
        </w:rPr>
        <w:t>Sabe realizar las mezclas correctas de cosméticos colorantes siguiendo las instrucciones dadas por el fabricante y el técnico responsable.</w:t>
      </w:r>
    </w:p>
    <w:p w:rsidR="004C03B6" w:rsidRPr="003F2CFE" w:rsidRDefault="00397D85" w:rsidP="003F2CFE">
      <w:pPr>
        <w:pStyle w:val="Prrafodelista"/>
        <w:numPr>
          <w:ilvl w:val="0"/>
          <w:numId w:val="25"/>
        </w:numPr>
        <w:suppressAutoHyphens w:val="0"/>
        <w:autoSpaceDE w:val="0"/>
        <w:autoSpaceDN w:val="0"/>
        <w:adjustRightInd w:val="0"/>
        <w:spacing w:after="0" w:line="240" w:lineRule="auto"/>
        <w:jc w:val="both"/>
        <w:rPr>
          <w:rFonts w:ascii="Andalus" w:hAnsi="Andalus" w:cs="Andalus"/>
          <w:color w:val="808080"/>
          <w:sz w:val="24"/>
          <w:szCs w:val="24"/>
        </w:rPr>
      </w:pPr>
      <w:r w:rsidRPr="003F2CFE">
        <w:rPr>
          <w:rFonts w:ascii="Andalus" w:hAnsi="Andalus" w:cs="Andalus"/>
          <w:color w:val="808080"/>
          <w:sz w:val="24"/>
          <w:szCs w:val="24"/>
        </w:rPr>
        <w:lastRenderedPageBreak/>
        <w:t>Conoce la aplicación</w:t>
      </w:r>
      <w:r w:rsidR="004C03B6" w:rsidRPr="003F2CFE">
        <w:rPr>
          <w:rFonts w:ascii="Andalus" w:hAnsi="Andalus" w:cs="Andalus"/>
          <w:color w:val="808080"/>
          <w:sz w:val="24"/>
          <w:szCs w:val="24"/>
        </w:rPr>
        <w:t xml:space="preserve"> </w:t>
      </w:r>
      <w:r w:rsidRPr="003F2CFE">
        <w:rPr>
          <w:rFonts w:ascii="Andalus" w:eastAsiaTheme="minorHAnsi" w:hAnsi="Andalus" w:cs="Andalus"/>
          <w:color w:val="808080"/>
          <w:sz w:val="24"/>
          <w:szCs w:val="24"/>
          <w:lang w:eastAsia="en-US"/>
        </w:rPr>
        <w:t>d</w:t>
      </w:r>
      <w:r w:rsidR="004C03B6" w:rsidRPr="003F2CFE">
        <w:rPr>
          <w:rFonts w:ascii="Andalus" w:eastAsiaTheme="minorHAnsi" w:hAnsi="Andalus" w:cs="Andalus"/>
          <w:color w:val="808080"/>
          <w:sz w:val="24"/>
          <w:szCs w:val="24"/>
          <w:lang w:eastAsia="en-US"/>
        </w:rPr>
        <w:t>el producto sobre el cabello, cumpliendo las normas de seguridad, vigilando el proceso y controlando el tiempo de exposición.</w:t>
      </w:r>
    </w:p>
    <w:p w:rsidR="00D42C31" w:rsidRPr="003F2CFE" w:rsidRDefault="00D42C31" w:rsidP="003F2CFE">
      <w:pPr>
        <w:pStyle w:val="Prrafodelista"/>
        <w:numPr>
          <w:ilvl w:val="0"/>
          <w:numId w:val="25"/>
        </w:numPr>
        <w:suppressAutoHyphens w:val="0"/>
        <w:autoSpaceDE w:val="0"/>
        <w:autoSpaceDN w:val="0"/>
        <w:adjustRightInd w:val="0"/>
        <w:spacing w:after="0" w:line="240" w:lineRule="auto"/>
        <w:jc w:val="both"/>
        <w:rPr>
          <w:rFonts w:ascii="Andalus" w:hAnsi="Andalus" w:cs="Andalus"/>
          <w:color w:val="808080"/>
          <w:sz w:val="24"/>
          <w:szCs w:val="24"/>
        </w:rPr>
      </w:pPr>
      <w:r w:rsidRPr="003F2CFE">
        <w:rPr>
          <w:rFonts w:ascii="Andalus" w:hAnsi="Andalus" w:cs="Andalus"/>
          <w:color w:val="808080"/>
          <w:sz w:val="24"/>
          <w:szCs w:val="24"/>
        </w:rPr>
        <w:t>Sabe identificar el tipo de mechas más idóneas según la longitud del cabello</w:t>
      </w:r>
      <w:r w:rsidR="00885A4F" w:rsidRPr="003F2CFE">
        <w:rPr>
          <w:rFonts w:ascii="Andalus" w:hAnsi="Andalus" w:cs="Andalus"/>
          <w:color w:val="808080"/>
          <w:sz w:val="24"/>
          <w:szCs w:val="24"/>
        </w:rPr>
        <w:t>, así como la ejecución práctica de las técnicas de coloración parcial.</w:t>
      </w:r>
    </w:p>
    <w:p w:rsidR="000043E1" w:rsidRPr="00295D1E" w:rsidRDefault="000043E1" w:rsidP="00295D1E">
      <w:pPr>
        <w:pageBreakBefore/>
        <w:autoSpaceDE w:val="0"/>
        <w:spacing w:after="120"/>
        <w:ind w:right="-851"/>
        <w:jc w:val="center"/>
        <w:rPr>
          <w:rFonts w:ascii="Andalus" w:hAnsi="Andalus" w:cs="Andalus"/>
          <w:b/>
          <w:color w:val="D60093"/>
          <w:sz w:val="24"/>
          <w:szCs w:val="24"/>
        </w:rPr>
      </w:pPr>
      <w:r w:rsidRPr="00295D1E">
        <w:rPr>
          <w:rFonts w:ascii="Andalus" w:hAnsi="Andalus" w:cs="Andalus"/>
          <w:b/>
          <w:color w:val="D60093"/>
          <w:sz w:val="24"/>
          <w:szCs w:val="24"/>
        </w:rPr>
        <w:lastRenderedPageBreak/>
        <w:t xml:space="preserve">UNIDAD DIDÁCTICA 7: </w:t>
      </w:r>
      <w:r w:rsidR="00D32DEF" w:rsidRPr="00295D1E">
        <w:rPr>
          <w:rFonts w:ascii="Andalus" w:hAnsi="Andalus" w:cs="Andalus"/>
          <w:b/>
          <w:color w:val="D60093"/>
          <w:sz w:val="24"/>
          <w:szCs w:val="24"/>
        </w:rPr>
        <w:t>LA DECOLORACIÓN</w:t>
      </w:r>
      <w:r w:rsidR="008E31C2" w:rsidRPr="00295D1E">
        <w:rPr>
          <w:rFonts w:ascii="Andalus" w:hAnsi="Andalus" w:cs="Andalus"/>
          <w:b/>
          <w:color w:val="D60093"/>
          <w:sz w:val="24"/>
          <w:szCs w:val="24"/>
        </w:rPr>
        <w:t>.</w:t>
      </w:r>
    </w:p>
    <w:p w:rsidR="000043E1" w:rsidRPr="003F2CFE" w:rsidRDefault="000043E1" w:rsidP="003F2CFE">
      <w:pPr>
        <w:autoSpaceDE w:val="0"/>
        <w:spacing w:after="120"/>
        <w:jc w:val="both"/>
        <w:rPr>
          <w:rFonts w:ascii="Andalus" w:hAnsi="Andalus" w:cs="Andalus"/>
          <w:b/>
          <w:color w:val="7F7F7F"/>
          <w:sz w:val="24"/>
          <w:szCs w:val="24"/>
          <w:lang w:val="es-ES_tradnl"/>
        </w:rPr>
      </w:pPr>
    </w:p>
    <w:p w:rsidR="000043E1" w:rsidRPr="003F2CFE" w:rsidRDefault="000043E1" w:rsidP="003F2CFE">
      <w:pPr>
        <w:pBdr>
          <w:top w:val="single" w:sz="4" w:space="1" w:color="000080"/>
          <w:left w:val="single" w:sz="4" w:space="4" w:color="000080"/>
          <w:bottom w:val="single" w:sz="4" w:space="1" w:color="000080"/>
          <w:right w:val="single" w:sz="4" w:space="4" w:color="000080"/>
        </w:pBdr>
        <w:shd w:val="clear" w:color="auto" w:fill="7030A0"/>
        <w:jc w:val="both"/>
        <w:rPr>
          <w:rFonts w:ascii="Andalus" w:hAnsi="Andalus" w:cs="Andalus"/>
          <w:b/>
          <w:color w:val="FFFFFF"/>
          <w:sz w:val="24"/>
          <w:szCs w:val="24"/>
        </w:rPr>
      </w:pPr>
      <w:r w:rsidRPr="003F2CFE">
        <w:rPr>
          <w:rFonts w:ascii="Andalus" w:hAnsi="Andalus" w:cs="Andalus"/>
          <w:b/>
          <w:color w:val="FFFFFF"/>
          <w:sz w:val="24"/>
          <w:szCs w:val="24"/>
        </w:rPr>
        <w:t>ORIENTACIONES PEDAGÓGICAS</w:t>
      </w:r>
    </w:p>
    <w:p w:rsidR="000043E1" w:rsidRPr="003F2CFE" w:rsidRDefault="000043E1" w:rsidP="003F2CFE">
      <w:pPr>
        <w:jc w:val="both"/>
        <w:rPr>
          <w:rFonts w:ascii="Andalus" w:hAnsi="Andalus" w:cs="Andalus"/>
          <w:color w:val="7F7F7F"/>
          <w:sz w:val="24"/>
          <w:szCs w:val="24"/>
        </w:rPr>
      </w:pPr>
    </w:p>
    <w:p w:rsidR="000043E1" w:rsidRPr="003F2CFE" w:rsidRDefault="00AE4CBF" w:rsidP="003F2CFE">
      <w:pPr>
        <w:suppressAutoHyphens w:val="0"/>
        <w:spacing w:after="0"/>
        <w:jc w:val="both"/>
        <w:rPr>
          <w:rFonts w:ascii="Andalus" w:hAnsi="Andalus" w:cs="Andalus"/>
          <w:color w:val="808080" w:themeColor="background1" w:themeShade="80"/>
          <w:sz w:val="24"/>
          <w:szCs w:val="24"/>
        </w:rPr>
      </w:pPr>
      <w:r w:rsidRPr="003F2CFE">
        <w:rPr>
          <w:rFonts w:ascii="Andalus" w:hAnsi="Andalus" w:cs="Andalus"/>
          <w:color w:val="7F7F7F"/>
          <w:sz w:val="24"/>
          <w:szCs w:val="24"/>
        </w:rPr>
        <w:t>En esta unidad se observa el estado y las condiciones del cabello para la posible aplicación de la decoloración total o parcia</w:t>
      </w:r>
      <w:r w:rsidR="00413058" w:rsidRPr="003F2CFE">
        <w:rPr>
          <w:rFonts w:ascii="Andalus" w:hAnsi="Andalus" w:cs="Andalus"/>
          <w:color w:val="7F7F7F"/>
          <w:sz w:val="24"/>
          <w:szCs w:val="24"/>
        </w:rPr>
        <w:t>l para la aclaración del cabello.</w:t>
      </w:r>
    </w:p>
    <w:p w:rsidR="000043E1" w:rsidRPr="003F2CFE" w:rsidRDefault="000043E1" w:rsidP="003F2CFE">
      <w:pPr>
        <w:jc w:val="both"/>
        <w:rPr>
          <w:rFonts w:ascii="Andalus" w:hAnsi="Andalus" w:cs="Andalus"/>
          <w:color w:val="7F7F7F"/>
          <w:sz w:val="24"/>
          <w:szCs w:val="24"/>
        </w:rPr>
      </w:pPr>
      <w:r w:rsidRPr="003F2CFE">
        <w:rPr>
          <w:rFonts w:ascii="Andalus" w:hAnsi="Andalus" w:cs="Andalus"/>
          <w:color w:val="7F7F7F"/>
          <w:sz w:val="24"/>
          <w:szCs w:val="24"/>
        </w:rPr>
        <w:t xml:space="preserve">Todo lo explicado en la teoría se puede llevar a la práctica </w:t>
      </w:r>
      <w:r w:rsidR="00B118B3" w:rsidRPr="003F2CFE">
        <w:rPr>
          <w:rFonts w:ascii="Andalus" w:hAnsi="Andalus" w:cs="Andalus"/>
          <w:color w:val="7F7F7F"/>
          <w:sz w:val="24"/>
          <w:szCs w:val="24"/>
        </w:rPr>
        <w:t>ejecutando diestramente las maniobras de aplicación.</w:t>
      </w:r>
    </w:p>
    <w:p w:rsidR="000043E1" w:rsidRPr="003F2CFE" w:rsidRDefault="000043E1" w:rsidP="003F2CFE">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3F2CFE">
        <w:rPr>
          <w:rFonts w:ascii="Andalus" w:hAnsi="Andalus" w:cs="Andalus"/>
          <w:b/>
          <w:color w:val="FFFFFF"/>
          <w:sz w:val="24"/>
          <w:szCs w:val="24"/>
        </w:rPr>
        <w:t>CONTENIDOS</w:t>
      </w:r>
    </w:p>
    <w:p w:rsidR="00C71EC5" w:rsidRPr="003F2CFE" w:rsidRDefault="00C71EC5" w:rsidP="003F2CFE">
      <w:pPr>
        <w:spacing w:after="0"/>
        <w:jc w:val="both"/>
        <w:rPr>
          <w:rFonts w:ascii="Andalus" w:hAnsi="Andalus" w:cs="Andalus"/>
          <w:color w:val="808080" w:themeColor="background1" w:themeShade="80"/>
          <w:sz w:val="24"/>
          <w:szCs w:val="24"/>
        </w:rPr>
      </w:pPr>
      <w:r w:rsidRPr="003F2CFE">
        <w:rPr>
          <w:rFonts w:ascii="Andalus" w:hAnsi="Andalus" w:cs="Andalus"/>
          <w:color w:val="808080" w:themeColor="background1" w:themeShade="80"/>
          <w:sz w:val="24"/>
          <w:szCs w:val="24"/>
        </w:rPr>
        <w:t xml:space="preserve">7.1 Decolorantes </w:t>
      </w:r>
    </w:p>
    <w:p w:rsidR="00C71EC5" w:rsidRPr="003F2CFE" w:rsidRDefault="00C71EC5" w:rsidP="003F2CFE">
      <w:pPr>
        <w:spacing w:after="0"/>
        <w:jc w:val="both"/>
        <w:rPr>
          <w:rFonts w:ascii="Andalus" w:hAnsi="Andalus" w:cs="Andalus"/>
          <w:color w:val="808080" w:themeColor="background1" w:themeShade="80"/>
          <w:sz w:val="24"/>
          <w:szCs w:val="24"/>
        </w:rPr>
      </w:pPr>
      <w:r w:rsidRPr="003F2CFE">
        <w:rPr>
          <w:rFonts w:ascii="Andalus" w:hAnsi="Andalus" w:cs="Andalus"/>
          <w:color w:val="808080" w:themeColor="background1" w:themeShade="80"/>
          <w:sz w:val="24"/>
          <w:szCs w:val="24"/>
        </w:rPr>
        <w:t>Precauciones</w:t>
      </w:r>
    </w:p>
    <w:p w:rsidR="00C71EC5" w:rsidRPr="003F2CFE" w:rsidRDefault="00C71EC5" w:rsidP="003F2CFE">
      <w:pPr>
        <w:spacing w:after="0"/>
        <w:jc w:val="both"/>
        <w:rPr>
          <w:rFonts w:ascii="Andalus" w:hAnsi="Andalus" w:cs="Andalus"/>
          <w:color w:val="808080" w:themeColor="background1" w:themeShade="80"/>
          <w:sz w:val="24"/>
          <w:szCs w:val="24"/>
        </w:rPr>
      </w:pPr>
      <w:r w:rsidRPr="003F2CFE">
        <w:rPr>
          <w:rFonts w:ascii="Andalus" w:hAnsi="Andalus" w:cs="Andalus"/>
          <w:color w:val="808080" w:themeColor="background1" w:themeShade="80"/>
          <w:sz w:val="24"/>
          <w:szCs w:val="24"/>
        </w:rPr>
        <w:t>Consideraciones comunes a todas las técnicas para los decolorantes</w:t>
      </w:r>
    </w:p>
    <w:p w:rsidR="00C71EC5" w:rsidRPr="003F2CFE" w:rsidRDefault="00C71EC5" w:rsidP="003F2CFE">
      <w:pPr>
        <w:spacing w:after="0"/>
        <w:jc w:val="both"/>
        <w:rPr>
          <w:rFonts w:ascii="Andalus" w:hAnsi="Andalus" w:cs="Andalus"/>
          <w:color w:val="808080" w:themeColor="background1" w:themeShade="80"/>
          <w:sz w:val="24"/>
          <w:szCs w:val="24"/>
        </w:rPr>
      </w:pPr>
      <w:r w:rsidRPr="003F2CFE">
        <w:rPr>
          <w:rFonts w:ascii="Andalus" w:hAnsi="Andalus" w:cs="Andalus"/>
          <w:color w:val="808080" w:themeColor="background1" w:themeShade="80"/>
          <w:sz w:val="24"/>
          <w:szCs w:val="24"/>
        </w:rPr>
        <w:t>7.2 Técnicas de decoloración total</w:t>
      </w:r>
    </w:p>
    <w:p w:rsidR="00C71EC5" w:rsidRPr="003F2CFE" w:rsidRDefault="00C71EC5" w:rsidP="003F2CFE">
      <w:pPr>
        <w:spacing w:after="0"/>
        <w:jc w:val="both"/>
        <w:rPr>
          <w:rFonts w:ascii="Andalus" w:hAnsi="Andalus" w:cs="Andalus"/>
          <w:color w:val="808080" w:themeColor="background1" w:themeShade="80"/>
          <w:sz w:val="24"/>
          <w:szCs w:val="24"/>
        </w:rPr>
      </w:pPr>
      <w:r w:rsidRPr="003F2CFE">
        <w:rPr>
          <w:rFonts w:ascii="Andalus" w:hAnsi="Andalus" w:cs="Andalus"/>
          <w:color w:val="808080" w:themeColor="background1" w:themeShade="80"/>
          <w:sz w:val="24"/>
          <w:szCs w:val="24"/>
        </w:rPr>
        <w:t>Aplicación de decoloración por primera vez</w:t>
      </w:r>
    </w:p>
    <w:p w:rsidR="00C71EC5" w:rsidRPr="003F2CFE" w:rsidRDefault="00C71EC5" w:rsidP="003F2CFE">
      <w:pPr>
        <w:spacing w:after="0"/>
        <w:jc w:val="both"/>
        <w:rPr>
          <w:rFonts w:ascii="Andalus" w:hAnsi="Andalus" w:cs="Andalus"/>
          <w:color w:val="808080" w:themeColor="background1" w:themeShade="80"/>
          <w:sz w:val="24"/>
          <w:szCs w:val="24"/>
        </w:rPr>
      </w:pPr>
      <w:r w:rsidRPr="003F2CFE">
        <w:rPr>
          <w:rFonts w:ascii="Andalus" w:hAnsi="Andalus" w:cs="Andalus"/>
          <w:color w:val="808080" w:themeColor="background1" w:themeShade="80"/>
          <w:sz w:val="24"/>
          <w:szCs w:val="24"/>
        </w:rPr>
        <w:t>Retoque de raíces</w:t>
      </w:r>
    </w:p>
    <w:p w:rsidR="00C71EC5" w:rsidRPr="003F2CFE" w:rsidRDefault="00C71EC5" w:rsidP="003F2CFE">
      <w:pPr>
        <w:spacing w:after="0"/>
        <w:jc w:val="both"/>
        <w:rPr>
          <w:rFonts w:ascii="Andalus" w:hAnsi="Andalus" w:cs="Andalus"/>
          <w:color w:val="808080" w:themeColor="background1" w:themeShade="80"/>
          <w:sz w:val="24"/>
          <w:szCs w:val="24"/>
        </w:rPr>
      </w:pPr>
      <w:r w:rsidRPr="003F2CFE">
        <w:rPr>
          <w:rFonts w:ascii="Andalus" w:hAnsi="Andalus" w:cs="Andalus"/>
          <w:color w:val="808080" w:themeColor="background1" w:themeShade="80"/>
          <w:sz w:val="24"/>
          <w:szCs w:val="24"/>
        </w:rPr>
        <w:t>7.3 Técnicas de decoloración parcial</w:t>
      </w:r>
    </w:p>
    <w:p w:rsidR="00C71EC5" w:rsidRPr="003F2CFE" w:rsidRDefault="00C71EC5" w:rsidP="003F2CFE">
      <w:pPr>
        <w:spacing w:after="0"/>
        <w:jc w:val="both"/>
        <w:rPr>
          <w:rFonts w:ascii="Andalus" w:hAnsi="Andalus" w:cs="Andalus"/>
          <w:color w:val="808080" w:themeColor="background1" w:themeShade="80"/>
          <w:sz w:val="24"/>
          <w:szCs w:val="24"/>
        </w:rPr>
      </w:pPr>
      <w:r w:rsidRPr="003F2CFE">
        <w:rPr>
          <w:rFonts w:ascii="Andalus" w:hAnsi="Andalus" w:cs="Andalus"/>
          <w:color w:val="808080" w:themeColor="background1" w:themeShade="80"/>
          <w:sz w:val="24"/>
          <w:szCs w:val="24"/>
        </w:rPr>
        <w:t>Bicolor</w:t>
      </w:r>
    </w:p>
    <w:p w:rsidR="00C71EC5" w:rsidRPr="003F2CFE" w:rsidRDefault="00C71EC5" w:rsidP="003F2CFE">
      <w:pPr>
        <w:spacing w:after="0"/>
        <w:jc w:val="both"/>
        <w:rPr>
          <w:rFonts w:ascii="Andalus" w:hAnsi="Andalus" w:cs="Andalus"/>
          <w:color w:val="808080" w:themeColor="background1" w:themeShade="80"/>
          <w:sz w:val="24"/>
          <w:szCs w:val="24"/>
        </w:rPr>
      </w:pPr>
      <w:r w:rsidRPr="003F2CFE">
        <w:rPr>
          <w:rFonts w:ascii="Andalus" w:hAnsi="Andalus" w:cs="Andalus"/>
          <w:color w:val="808080" w:themeColor="background1" w:themeShade="80"/>
          <w:sz w:val="24"/>
          <w:szCs w:val="24"/>
        </w:rPr>
        <w:t>Tricolor</w:t>
      </w:r>
    </w:p>
    <w:p w:rsidR="00C71EC5" w:rsidRPr="003F2CFE" w:rsidRDefault="00C71EC5" w:rsidP="003F2CFE">
      <w:pPr>
        <w:spacing w:after="0"/>
        <w:jc w:val="both"/>
        <w:rPr>
          <w:rFonts w:ascii="Andalus" w:hAnsi="Andalus" w:cs="Andalus"/>
          <w:color w:val="808080" w:themeColor="background1" w:themeShade="80"/>
          <w:sz w:val="24"/>
          <w:szCs w:val="24"/>
        </w:rPr>
      </w:pPr>
      <w:r w:rsidRPr="003F2CFE">
        <w:rPr>
          <w:rFonts w:ascii="Andalus" w:hAnsi="Andalus" w:cs="Andalus"/>
          <w:color w:val="808080" w:themeColor="background1" w:themeShade="80"/>
          <w:sz w:val="24"/>
          <w:szCs w:val="24"/>
        </w:rPr>
        <w:t>Mechas con peine</w:t>
      </w:r>
    </w:p>
    <w:p w:rsidR="00C71EC5" w:rsidRPr="003F2CFE" w:rsidRDefault="00C71EC5" w:rsidP="003F2CFE">
      <w:pPr>
        <w:spacing w:after="0"/>
        <w:jc w:val="both"/>
        <w:rPr>
          <w:rFonts w:ascii="Andalus" w:hAnsi="Andalus" w:cs="Andalus"/>
          <w:color w:val="808080" w:themeColor="background1" w:themeShade="80"/>
          <w:sz w:val="24"/>
          <w:szCs w:val="24"/>
        </w:rPr>
      </w:pPr>
      <w:r w:rsidRPr="003F2CFE">
        <w:rPr>
          <w:rFonts w:ascii="Andalus" w:hAnsi="Andalus" w:cs="Andalus"/>
          <w:color w:val="808080" w:themeColor="background1" w:themeShade="80"/>
          <w:sz w:val="24"/>
          <w:szCs w:val="24"/>
        </w:rPr>
        <w:t>Mechas con rastrillo</w:t>
      </w:r>
    </w:p>
    <w:p w:rsidR="00C71EC5" w:rsidRPr="003F2CFE" w:rsidRDefault="00C71EC5" w:rsidP="003F2CFE">
      <w:pPr>
        <w:spacing w:after="0"/>
        <w:jc w:val="both"/>
        <w:rPr>
          <w:rFonts w:ascii="Andalus" w:hAnsi="Andalus" w:cs="Andalus"/>
          <w:color w:val="808080" w:themeColor="background1" w:themeShade="80"/>
          <w:sz w:val="24"/>
          <w:szCs w:val="24"/>
        </w:rPr>
      </w:pPr>
      <w:r w:rsidRPr="003F2CFE">
        <w:rPr>
          <w:rFonts w:ascii="Andalus" w:hAnsi="Andalus" w:cs="Andalus"/>
          <w:color w:val="808080" w:themeColor="background1" w:themeShade="80"/>
          <w:sz w:val="24"/>
          <w:szCs w:val="24"/>
        </w:rPr>
        <w:t>Mechas con gorro</w:t>
      </w:r>
    </w:p>
    <w:p w:rsidR="00C71EC5" w:rsidRPr="003F2CFE" w:rsidRDefault="00C71EC5" w:rsidP="003F2CFE">
      <w:pPr>
        <w:spacing w:after="0"/>
        <w:jc w:val="both"/>
        <w:rPr>
          <w:rFonts w:ascii="Andalus" w:hAnsi="Andalus" w:cs="Andalus"/>
          <w:color w:val="808080" w:themeColor="background1" w:themeShade="80"/>
          <w:sz w:val="24"/>
          <w:szCs w:val="24"/>
        </w:rPr>
      </w:pPr>
      <w:r w:rsidRPr="003F2CFE">
        <w:rPr>
          <w:rFonts w:ascii="Andalus" w:hAnsi="Andalus" w:cs="Andalus"/>
          <w:color w:val="808080" w:themeColor="background1" w:themeShade="80"/>
          <w:sz w:val="24"/>
          <w:szCs w:val="24"/>
        </w:rPr>
        <w:t>Mechas con papel</w:t>
      </w:r>
    </w:p>
    <w:p w:rsidR="00B118B3" w:rsidRPr="003F2CFE" w:rsidRDefault="00C71EC5" w:rsidP="003F2CFE">
      <w:pPr>
        <w:spacing w:after="0"/>
        <w:jc w:val="both"/>
        <w:rPr>
          <w:rFonts w:ascii="Andalus" w:hAnsi="Andalus" w:cs="Andalus"/>
          <w:color w:val="808080" w:themeColor="background1" w:themeShade="80"/>
          <w:sz w:val="24"/>
          <w:szCs w:val="24"/>
        </w:rPr>
      </w:pPr>
      <w:r w:rsidRPr="003F2CFE">
        <w:rPr>
          <w:rFonts w:ascii="Andalus" w:hAnsi="Andalus" w:cs="Andalus"/>
          <w:color w:val="808080" w:themeColor="background1" w:themeShade="80"/>
          <w:sz w:val="24"/>
          <w:szCs w:val="24"/>
        </w:rPr>
        <w:t>Velos</w:t>
      </w:r>
    </w:p>
    <w:p w:rsidR="00B118B3" w:rsidRDefault="00B118B3" w:rsidP="003F2CFE">
      <w:pPr>
        <w:suppressAutoHyphens w:val="0"/>
        <w:spacing w:after="0" w:line="240" w:lineRule="auto"/>
        <w:jc w:val="both"/>
        <w:rPr>
          <w:rFonts w:ascii="Andalus" w:hAnsi="Andalus" w:cs="Andalus"/>
          <w:color w:val="808080" w:themeColor="background1" w:themeShade="80"/>
          <w:sz w:val="24"/>
          <w:szCs w:val="24"/>
        </w:rPr>
      </w:pPr>
    </w:p>
    <w:p w:rsidR="00295D1E" w:rsidRDefault="00295D1E" w:rsidP="003F2CFE">
      <w:pPr>
        <w:suppressAutoHyphens w:val="0"/>
        <w:spacing w:after="0" w:line="240" w:lineRule="auto"/>
        <w:jc w:val="both"/>
        <w:rPr>
          <w:rFonts w:ascii="Andalus" w:hAnsi="Andalus" w:cs="Andalus"/>
          <w:color w:val="808080" w:themeColor="background1" w:themeShade="80"/>
          <w:sz w:val="24"/>
          <w:szCs w:val="24"/>
        </w:rPr>
      </w:pPr>
    </w:p>
    <w:p w:rsidR="00295D1E" w:rsidRPr="003F2CFE" w:rsidRDefault="00295D1E" w:rsidP="003F2CFE">
      <w:pPr>
        <w:suppressAutoHyphens w:val="0"/>
        <w:spacing w:after="0" w:line="240" w:lineRule="auto"/>
        <w:jc w:val="both"/>
        <w:rPr>
          <w:rFonts w:ascii="Andalus" w:hAnsi="Andalus" w:cs="Andalus"/>
          <w:color w:val="808080" w:themeColor="background1" w:themeShade="80"/>
          <w:sz w:val="24"/>
          <w:szCs w:val="24"/>
        </w:rPr>
      </w:pPr>
    </w:p>
    <w:p w:rsidR="000043E1" w:rsidRPr="003F2CFE" w:rsidRDefault="000043E1" w:rsidP="003F2CFE">
      <w:pPr>
        <w:widowControl w:val="0"/>
        <w:tabs>
          <w:tab w:val="left" w:pos="2340"/>
        </w:tabs>
        <w:jc w:val="both"/>
        <w:rPr>
          <w:rFonts w:ascii="Andalus" w:hAnsi="Andalus" w:cs="Andalus"/>
          <w:b/>
          <w:color w:val="7F7F7F"/>
          <w:sz w:val="24"/>
          <w:szCs w:val="24"/>
        </w:rPr>
      </w:pPr>
    </w:p>
    <w:p w:rsidR="000043E1" w:rsidRPr="003F2CFE" w:rsidRDefault="000043E1" w:rsidP="003F2CFE">
      <w:pPr>
        <w:pBdr>
          <w:top w:val="single" w:sz="4" w:space="1" w:color="000080"/>
          <w:left w:val="single" w:sz="4" w:space="4" w:color="000080"/>
          <w:bottom w:val="single" w:sz="4" w:space="1" w:color="000080"/>
          <w:right w:val="single" w:sz="4" w:space="4" w:color="000080"/>
        </w:pBdr>
        <w:shd w:val="clear" w:color="auto" w:fill="7030A0"/>
        <w:jc w:val="both"/>
        <w:rPr>
          <w:rFonts w:ascii="Andalus" w:hAnsi="Andalus" w:cs="Andalus"/>
          <w:b/>
          <w:color w:val="FFFFFF"/>
          <w:sz w:val="24"/>
          <w:szCs w:val="24"/>
        </w:rPr>
      </w:pPr>
      <w:r w:rsidRPr="003F2CFE">
        <w:rPr>
          <w:rFonts w:ascii="Andalus" w:hAnsi="Andalus" w:cs="Andalus"/>
          <w:b/>
          <w:color w:val="FFFFFF"/>
          <w:sz w:val="24"/>
          <w:szCs w:val="24"/>
        </w:rPr>
        <w:lastRenderedPageBreak/>
        <w:t xml:space="preserve">OBJETIVOS </w:t>
      </w:r>
    </w:p>
    <w:p w:rsidR="00C71EC5" w:rsidRPr="003F2CFE" w:rsidRDefault="00C71EC5" w:rsidP="003F2CFE">
      <w:pPr>
        <w:pStyle w:val="Prrafodelista"/>
        <w:numPr>
          <w:ilvl w:val="0"/>
          <w:numId w:val="15"/>
        </w:numPr>
        <w:spacing w:after="0" w:line="240" w:lineRule="auto"/>
        <w:jc w:val="both"/>
        <w:rPr>
          <w:rFonts w:ascii="Andalus" w:hAnsi="Andalus" w:cs="Andalus"/>
          <w:color w:val="7F7F7F"/>
          <w:sz w:val="24"/>
          <w:szCs w:val="24"/>
          <w:lang w:val="es-ES_tradnl"/>
        </w:rPr>
      </w:pPr>
      <w:r w:rsidRPr="003F2CFE">
        <w:rPr>
          <w:rFonts w:ascii="Andalus" w:hAnsi="Andalus" w:cs="Andalus"/>
          <w:color w:val="7F7F7F"/>
          <w:sz w:val="24"/>
          <w:szCs w:val="24"/>
          <w:lang w:val="es-ES_tradnl"/>
        </w:rPr>
        <w:t>Instalar y proteger al cliente.</w:t>
      </w:r>
    </w:p>
    <w:p w:rsidR="00C71EC5" w:rsidRPr="003F2CFE" w:rsidRDefault="00C71EC5" w:rsidP="003F2CFE">
      <w:pPr>
        <w:pStyle w:val="Prrafodelista"/>
        <w:numPr>
          <w:ilvl w:val="0"/>
          <w:numId w:val="15"/>
        </w:numPr>
        <w:spacing w:after="0" w:line="240" w:lineRule="auto"/>
        <w:jc w:val="both"/>
        <w:rPr>
          <w:rFonts w:ascii="Andalus" w:hAnsi="Andalus" w:cs="Andalus"/>
          <w:color w:val="7F7F7F"/>
          <w:sz w:val="24"/>
          <w:szCs w:val="24"/>
          <w:lang w:val="es-ES_tradnl"/>
        </w:rPr>
      </w:pPr>
      <w:r w:rsidRPr="003F2CFE">
        <w:rPr>
          <w:rFonts w:ascii="Andalus" w:hAnsi="Andalus" w:cs="Andalus"/>
          <w:color w:val="7F7F7F"/>
          <w:sz w:val="24"/>
          <w:szCs w:val="24"/>
          <w:lang w:val="es-ES_tradnl"/>
        </w:rPr>
        <w:t>Aplicar el cosmético con la técnica apropiada.</w:t>
      </w:r>
    </w:p>
    <w:p w:rsidR="00C71EC5" w:rsidRPr="003F2CFE" w:rsidRDefault="00C71EC5" w:rsidP="003F2CFE">
      <w:pPr>
        <w:pStyle w:val="Prrafodelista"/>
        <w:numPr>
          <w:ilvl w:val="0"/>
          <w:numId w:val="15"/>
        </w:numPr>
        <w:spacing w:after="0" w:line="240" w:lineRule="auto"/>
        <w:jc w:val="both"/>
        <w:rPr>
          <w:rFonts w:ascii="Andalus" w:hAnsi="Andalus" w:cs="Andalus"/>
          <w:color w:val="7F7F7F"/>
          <w:sz w:val="24"/>
          <w:szCs w:val="24"/>
          <w:lang w:val="es-ES_tradnl"/>
        </w:rPr>
      </w:pPr>
      <w:r w:rsidRPr="003F2CFE">
        <w:rPr>
          <w:rFonts w:ascii="Andalus" w:hAnsi="Andalus" w:cs="Andalus"/>
          <w:color w:val="7F7F7F"/>
          <w:sz w:val="24"/>
          <w:szCs w:val="24"/>
          <w:lang w:val="es-ES_tradnl"/>
        </w:rPr>
        <w:t>Observar y determinar las características del cabello y cuero cabelludo para la</w:t>
      </w:r>
    </w:p>
    <w:p w:rsidR="000043E1" w:rsidRPr="003F2CFE" w:rsidRDefault="00C71EC5" w:rsidP="003F2CFE">
      <w:pPr>
        <w:pStyle w:val="Prrafodelista"/>
        <w:numPr>
          <w:ilvl w:val="0"/>
          <w:numId w:val="15"/>
        </w:numPr>
        <w:spacing w:after="0" w:line="240" w:lineRule="auto"/>
        <w:jc w:val="both"/>
        <w:rPr>
          <w:rFonts w:ascii="Andalus" w:hAnsi="Andalus" w:cs="Andalus"/>
          <w:color w:val="7F7F7F"/>
          <w:sz w:val="24"/>
          <w:szCs w:val="24"/>
          <w:lang w:val="es-ES_tradnl"/>
        </w:rPr>
      </w:pPr>
      <w:r w:rsidRPr="003F2CFE">
        <w:rPr>
          <w:rFonts w:ascii="Andalus" w:hAnsi="Andalus" w:cs="Andalus"/>
          <w:color w:val="7F7F7F"/>
          <w:sz w:val="24"/>
          <w:szCs w:val="24"/>
          <w:lang w:val="es-ES_tradnl"/>
        </w:rPr>
        <w:t xml:space="preserve">aplicación de cosméticos de decoloración. </w:t>
      </w:r>
    </w:p>
    <w:p w:rsidR="000043E1" w:rsidRPr="003F2CFE" w:rsidRDefault="000043E1" w:rsidP="003F2CFE">
      <w:pPr>
        <w:spacing w:after="0" w:line="240" w:lineRule="auto"/>
        <w:jc w:val="both"/>
        <w:rPr>
          <w:rFonts w:ascii="Andalus" w:hAnsi="Andalus" w:cs="Andalus"/>
          <w:color w:val="FFFFFF"/>
          <w:sz w:val="24"/>
          <w:szCs w:val="24"/>
        </w:rPr>
      </w:pPr>
    </w:p>
    <w:p w:rsidR="000043E1" w:rsidRPr="003F2CFE" w:rsidRDefault="000043E1" w:rsidP="003F2CFE">
      <w:pPr>
        <w:pBdr>
          <w:top w:val="single" w:sz="4" w:space="1" w:color="000080"/>
          <w:left w:val="single" w:sz="4" w:space="4" w:color="000080"/>
          <w:bottom w:val="single" w:sz="4" w:space="1" w:color="000080"/>
          <w:right w:val="single" w:sz="4" w:space="4" w:color="000080"/>
        </w:pBdr>
        <w:shd w:val="clear" w:color="auto" w:fill="7030A0"/>
        <w:jc w:val="both"/>
        <w:rPr>
          <w:rFonts w:ascii="Andalus" w:hAnsi="Andalus" w:cs="Andalus"/>
          <w:b/>
          <w:color w:val="FFFFFF"/>
          <w:sz w:val="24"/>
          <w:szCs w:val="24"/>
        </w:rPr>
      </w:pPr>
      <w:r w:rsidRPr="003F2CFE">
        <w:rPr>
          <w:rFonts w:ascii="Andalus" w:hAnsi="Andalus" w:cs="Andalus"/>
          <w:b/>
          <w:color w:val="FFFFFF"/>
          <w:sz w:val="24"/>
          <w:szCs w:val="24"/>
        </w:rPr>
        <w:t>CRITERIOS DE EVALUACIÓN</w:t>
      </w:r>
    </w:p>
    <w:p w:rsidR="000043E1" w:rsidRPr="003F2CFE" w:rsidRDefault="000043E1" w:rsidP="003F2CFE">
      <w:pPr>
        <w:jc w:val="both"/>
        <w:rPr>
          <w:rFonts w:ascii="Andalus" w:hAnsi="Andalus" w:cs="Andalus"/>
          <w:color w:val="7F7F7F"/>
          <w:sz w:val="24"/>
          <w:szCs w:val="24"/>
        </w:rPr>
      </w:pPr>
      <w:r w:rsidRPr="003F2CFE">
        <w:rPr>
          <w:rFonts w:ascii="Andalus" w:hAnsi="Andalus" w:cs="Andalus"/>
          <w:color w:val="7F7F7F"/>
          <w:sz w:val="24"/>
          <w:szCs w:val="24"/>
        </w:rPr>
        <w:t>Al finalizar esta unidad, el alumnado demostrará que:</w:t>
      </w:r>
    </w:p>
    <w:p w:rsidR="00C31228" w:rsidRPr="003F2CFE" w:rsidRDefault="00C31228" w:rsidP="003F2CFE">
      <w:pPr>
        <w:numPr>
          <w:ilvl w:val="0"/>
          <w:numId w:val="3"/>
        </w:numPr>
        <w:tabs>
          <w:tab w:val="left" w:pos="709"/>
        </w:tabs>
        <w:spacing w:after="0" w:line="240" w:lineRule="auto"/>
        <w:ind w:left="709" w:hanging="709"/>
        <w:jc w:val="both"/>
        <w:rPr>
          <w:rFonts w:ascii="Andalus" w:hAnsi="Andalus" w:cs="Andalus"/>
          <w:color w:val="7F7F7F"/>
          <w:sz w:val="24"/>
          <w:szCs w:val="24"/>
        </w:rPr>
      </w:pPr>
      <w:r w:rsidRPr="003F2CFE">
        <w:rPr>
          <w:rFonts w:ascii="Andalus" w:hAnsi="Andalus" w:cs="Andalus"/>
          <w:color w:val="7F7F7F"/>
          <w:sz w:val="24"/>
          <w:szCs w:val="24"/>
        </w:rPr>
        <w:t xml:space="preserve">Conoce </w:t>
      </w:r>
      <w:r w:rsidR="00295D1E" w:rsidRPr="003F2CFE">
        <w:rPr>
          <w:rFonts w:ascii="Andalus" w:hAnsi="Andalus" w:cs="Andalus"/>
          <w:color w:val="7F7F7F"/>
          <w:sz w:val="24"/>
          <w:szCs w:val="24"/>
        </w:rPr>
        <w:t>los</w:t>
      </w:r>
      <w:r w:rsidRPr="003F2CFE">
        <w:rPr>
          <w:rFonts w:ascii="Andalus" w:hAnsi="Andalus" w:cs="Andalus"/>
          <w:color w:val="7F7F7F"/>
          <w:sz w:val="24"/>
          <w:szCs w:val="24"/>
        </w:rPr>
        <w:t xml:space="preserve"> criterios de selecc</w:t>
      </w:r>
      <w:r w:rsidR="00C71EC5" w:rsidRPr="003F2CFE">
        <w:rPr>
          <w:rFonts w:ascii="Andalus" w:hAnsi="Andalus" w:cs="Andalus"/>
          <w:color w:val="7F7F7F"/>
          <w:sz w:val="24"/>
          <w:szCs w:val="24"/>
        </w:rPr>
        <w:t>ión de la técnica a elegir</w:t>
      </w:r>
      <w:r w:rsidRPr="003F2CFE">
        <w:rPr>
          <w:rFonts w:ascii="Andalus" w:hAnsi="Andalus" w:cs="Andalus"/>
          <w:color w:val="7F7F7F"/>
          <w:sz w:val="24"/>
          <w:szCs w:val="24"/>
        </w:rPr>
        <w:t xml:space="preserve"> según las características del cabello.</w:t>
      </w:r>
    </w:p>
    <w:p w:rsidR="00C31228" w:rsidRPr="003F2CFE" w:rsidRDefault="00C31228" w:rsidP="003F2CFE">
      <w:pPr>
        <w:numPr>
          <w:ilvl w:val="0"/>
          <w:numId w:val="3"/>
        </w:numPr>
        <w:tabs>
          <w:tab w:val="left" w:pos="709"/>
        </w:tabs>
        <w:spacing w:after="0" w:line="240" w:lineRule="auto"/>
        <w:ind w:left="709" w:hanging="709"/>
        <w:jc w:val="both"/>
        <w:rPr>
          <w:rFonts w:ascii="Andalus" w:hAnsi="Andalus" w:cs="Andalus"/>
          <w:color w:val="7F7F7F"/>
          <w:sz w:val="24"/>
          <w:szCs w:val="24"/>
        </w:rPr>
      </w:pPr>
      <w:r w:rsidRPr="003F2CFE">
        <w:rPr>
          <w:rFonts w:ascii="Andalus" w:eastAsiaTheme="minorHAnsi" w:hAnsi="Andalus" w:cs="Andalus"/>
          <w:color w:val="808080" w:themeColor="background1" w:themeShade="80"/>
          <w:sz w:val="24"/>
          <w:szCs w:val="24"/>
          <w:lang w:eastAsia="en-US"/>
        </w:rPr>
        <w:t>Conoce y sa</w:t>
      </w:r>
      <w:r w:rsidR="00F63C11" w:rsidRPr="003F2CFE">
        <w:rPr>
          <w:rFonts w:ascii="Andalus" w:eastAsiaTheme="minorHAnsi" w:hAnsi="Andalus" w:cs="Andalus"/>
          <w:color w:val="808080" w:themeColor="background1" w:themeShade="80"/>
          <w:sz w:val="24"/>
          <w:szCs w:val="24"/>
          <w:lang w:eastAsia="en-US"/>
        </w:rPr>
        <w:t xml:space="preserve">be realizar la decoloración total o parcial </w:t>
      </w:r>
      <w:r w:rsidRPr="003F2CFE">
        <w:rPr>
          <w:rFonts w:ascii="Andalus" w:eastAsiaTheme="minorHAnsi" w:hAnsi="Andalus" w:cs="Andalus"/>
          <w:color w:val="808080" w:themeColor="background1" w:themeShade="80"/>
          <w:sz w:val="24"/>
          <w:szCs w:val="24"/>
          <w:lang w:eastAsia="en-US"/>
        </w:rPr>
        <w:t xml:space="preserve"> adecuado en función del servicio a realizar a continuación o realizado con anterioridad.</w:t>
      </w:r>
      <w:r w:rsidRPr="003F2CFE">
        <w:rPr>
          <w:rFonts w:ascii="Andalus" w:hAnsi="Andalus" w:cs="Andalus"/>
          <w:color w:val="7F7F7F"/>
          <w:sz w:val="24"/>
          <w:szCs w:val="24"/>
        </w:rPr>
        <w:t xml:space="preserve"> </w:t>
      </w:r>
    </w:p>
    <w:p w:rsidR="000043E1" w:rsidRPr="003F2CFE" w:rsidRDefault="000043E1" w:rsidP="003F2CFE">
      <w:pPr>
        <w:numPr>
          <w:ilvl w:val="0"/>
          <w:numId w:val="3"/>
        </w:numPr>
        <w:tabs>
          <w:tab w:val="left" w:pos="709"/>
        </w:tabs>
        <w:spacing w:after="0" w:line="240" w:lineRule="auto"/>
        <w:ind w:left="709" w:hanging="709"/>
        <w:jc w:val="both"/>
        <w:rPr>
          <w:rFonts w:ascii="Andalus" w:hAnsi="Andalus" w:cs="Andalus"/>
          <w:color w:val="7F7F7F"/>
          <w:sz w:val="24"/>
          <w:szCs w:val="24"/>
        </w:rPr>
      </w:pPr>
      <w:r w:rsidRPr="003F2CFE">
        <w:rPr>
          <w:rFonts w:ascii="Andalus" w:hAnsi="Andalus" w:cs="Andalus"/>
          <w:color w:val="7F7F7F"/>
          <w:sz w:val="24"/>
          <w:szCs w:val="24"/>
        </w:rPr>
        <w:t xml:space="preserve">Sabe </w:t>
      </w:r>
      <w:r w:rsidR="00C31228" w:rsidRPr="003F2CFE">
        <w:rPr>
          <w:rFonts w:ascii="Andalus" w:hAnsi="Andalus" w:cs="Andalus"/>
          <w:color w:val="7F7F7F"/>
          <w:sz w:val="24"/>
          <w:szCs w:val="24"/>
        </w:rPr>
        <w:t>las maniob</w:t>
      </w:r>
      <w:r w:rsidR="00F63C11" w:rsidRPr="003F2CFE">
        <w:rPr>
          <w:rFonts w:ascii="Andalus" w:hAnsi="Andalus" w:cs="Andalus"/>
          <w:color w:val="7F7F7F"/>
          <w:sz w:val="24"/>
          <w:szCs w:val="24"/>
        </w:rPr>
        <w:t xml:space="preserve">ras de </w:t>
      </w:r>
      <w:r w:rsidR="00295D1E" w:rsidRPr="003F2CFE">
        <w:rPr>
          <w:rFonts w:ascii="Andalus" w:hAnsi="Andalus" w:cs="Andalus"/>
          <w:color w:val="7F7F7F"/>
          <w:sz w:val="24"/>
          <w:szCs w:val="24"/>
        </w:rPr>
        <w:t>aplicación, mezcla</w:t>
      </w:r>
      <w:r w:rsidR="00F63C11" w:rsidRPr="003F2CFE">
        <w:rPr>
          <w:rFonts w:ascii="Andalus" w:hAnsi="Andalus" w:cs="Andalus"/>
          <w:color w:val="7F7F7F"/>
          <w:sz w:val="24"/>
          <w:szCs w:val="24"/>
        </w:rPr>
        <w:t>,</w:t>
      </w:r>
      <w:r w:rsidR="00C31228" w:rsidRPr="003F2CFE">
        <w:rPr>
          <w:rFonts w:ascii="Andalus" w:hAnsi="Andalus" w:cs="Andalus"/>
          <w:color w:val="7F7F7F"/>
          <w:sz w:val="24"/>
          <w:szCs w:val="24"/>
        </w:rPr>
        <w:t xml:space="preserve"> zona y tiempo</w:t>
      </w:r>
      <w:r w:rsidRPr="003F2CFE">
        <w:rPr>
          <w:rFonts w:ascii="Andalus" w:hAnsi="Andalus" w:cs="Andalus"/>
          <w:color w:val="7F7F7F"/>
          <w:sz w:val="24"/>
          <w:szCs w:val="24"/>
        </w:rPr>
        <w:t>.</w:t>
      </w:r>
    </w:p>
    <w:p w:rsidR="004139AB" w:rsidRPr="003F2CFE" w:rsidRDefault="004139AB" w:rsidP="003F2CFE">
      <w:pPr>
        <w:numPr>
          <w:ilvl w:val="0"/>
          <w:numId w:val="3"/>
        </w:numPr>
        <w:tabs>
          <w:tab w:val="left" w:pos="709"/>
        </w:tabs>
        <w:spacing w:after="0" w:line="240" w:lineRule="auto"/>
        <w:ind w:left="709" w:hanging="709"/>
        <w:jc w:val="both"/>
        <w:rPr>
          <w:rFonts w:ascii="Andalus" w:hAnsi="Andalus" w:cs="Andalus"/>
          <w:color w:val="7F7F7F"/>
          <w:sz w:val="24"/>
          <w:szCs w:val="24"/>
        </w:rPr>
      </w:pPr>
      <w:r w:rsidRPr="003F2CFE">
        <w:rPr>
          <w:rFonts w:ascii="Andalus" w:hAnsi="Andalus" w:cs="Andalus"/>
          <w:color w:val="7F7F7F"/>
          <w:sz w:val="24"/>
          <w:szCs w:val="24"/>
        </w:rPr>
        <w:t>Conoce los ef</w:t>
      </w:r>
      <w:r w:rsidR="00F63C11" w:rsidRPr="003F2CFE">
        <w:rPr>
          <w:rFonts w:ascii="Andalus" w:hAnsi="Andalus" w:cs="Andalus"/>
          <w:color w:val="7F7F7F"/>
          <w:sz w:val="24"/>
          <w:szCs w:val="24"/>
        </w:rPr>
        <w:t>ectos que tiene sobre el cabello y el cuero cabelludo</w:t>
      </w:r>
      <w:r w:rsidRPr="003F2CFE">
        <w:rPr>
          <w:rFonts w:ascii="Andalus" w:hAnsi="Andalus" w:cs="Andalus"/>
          <w:color w:val="7F7F7F"/>
          <w:sz w:val="24"/>
          <w:szCs w:val="24"/>
        </w:rPr>
        <w:t>, sus indicaciones y contraindicaciones.</w:t>
      </w:r>
      <w:bookmarkStart w:id="0" w:name="_GoBack"/>
      <w:bookmarkEnd w:id="0"/>
    </w:p>
    <w:p w:rsidR="000043E1" w:rsidRPr="00295D1E" w:rsidRDefault="000043E1" w:rsidP="00295D1E">
      <w:pPr>
        <w:pageBreakBefore/>
        <w:autoSpaceDE w:val="0"/>
        <w:spacing w:after="120"/>
        <w:ind w:left="644" w:right="-569"/>
        <w:jc w:val="center"/>
        <w:rPr>
          <w:rFonts w:ascii="Andalus" w:hAnsi="Andalus" w:cs="Andalus"/>
          <w:b/>
          <w:color w:val="D60093"/>
          <w:sz w:val="24"/>
          <w:szCs w:val="24"/>
        </w:rPr>
      </w:pPr>
      <w:r w:rsidRPr="00295D1E">
        <w:rPr>
          <w:rFonts w:ascii="Andalus" w:hAnsi="Andalus" w:cs="Andalus"/>
          <w:b/>
          <w:color w:val="D60093"/>
          <w:sz w:val="24"/>
          <w:szCs w:val="24"/>
        </w:rPr>
        <w:lastRenderedPageBreak/>
        <w:t xml:space="preserve">UNIDAD DIDÁCTICA 8: </w:t>
      </w:r>
      <w:r w:rsidR="00D32DEF" w:rsidRPr="00295D1E">
        <w:rPr>
          <w:rFonts w:ascii="Andalus" w:hAnsi="Andalus" w:cs="Andalus"/>
          <w:b/>
          <w:color w:val="D60093"/>
          <w:sz w:val="24"/>
          <w:szCs w:val="24"/>
        </w:rPr>
        <w:t>CONTROL DE</w:t>
      </w:r>
      <w:r w:rsidR="0078413C" w:rsidRPr="00295D1E">
        <w:rPr>
          <w:rFonts w:ascii="Andalus" w:hAnsi="Andalus" w:cs="Andalus"/>
          <w:b/>
          <w:color w:val="D60093"/>
          <w:sz w:val="24"/>
          <w:szCs w:val="24"/>
        </w:rPr>
        <w:t xml:space="preserve"> CALIDAD EN </w:t>
      </w:r>
      <w:r w:rsidR="00D32DEF" w:rsidRPr="00295D1E">
        <w:rPr>
          <w:rFonts w:ascii="Andalus" w:hAnsi="Andalus" w:cs="Andalus"/>
          <w:b/>
          <w:color w:val="D60093"/>
          <w:sz w:val="24"/>
          <w:szCs w:val="24"/>
        </w:rPr>
        <w:t>LOS PROCESOS DE CAMBIO DE COLORACIÓN CAPILAR.</w:t>
      </w:r>
    </w:p>
    <w:p w:rsidR="000043E1" w:rsidRPr="003F2CFE" w:rsidRDefault="000043E1" w:rsidP="003F2CFE">
      <w:pPr>
        <w:autoSpaceDE w:val="0"/>
        <w:spacing w:after="120"/>
        <w:jc w:val="both"/>
        <w:rPr>
          <w:rFonts w:ascii="Andalus" w:hAnsi="Andalus" w:cs="Andalus"/>
          <w:b/>
          <w:color w:val="7F7F7F"/>
          <w:sz w:val="24"/>
          <w:szCs w:val="24"/>
          <w:lang w:val="es-ES_tradnl"/>
        </w:rPr>
      </w:pPr>
    </w:p>
    <w:p w:rsidR="000043E1" w:rsidRPr="003F2CFE" w:rsidRDefault="000043E1" w:rsidP="003F2CFE">
      <w:pPr>
        <w:pBdr>
          <w:top w:val="single" w:sz="4" w:space="1" w:color="000080"/>
          <w:left w:val="single" w:sz="4" w:space="4" w:color="000080"/>
          <w:bottom w:val="single" w:sz="4" w:space="1" w:color="000080"/>
          <w:right w:val="single" w:sz="4" w:space="4" w:color="000080"/>
        </w:pBdr>
        <w:shd w:val="clear" w:color="auto" w:fill="7030A0"/>
        <w:jc w:val="both"/>
        <w:rPr>
          <w:rFonts w:ascii="Andalus" w:hAnsi="Andalus" w:cs="Andalus"/>
          <w:b/>
          <w:color w:val="FFFFFF"/>
          <w:sz w:val="24"/>
          <w:szCs w:val="24"/>
        </w:rPr>
      </w:pPr>
      <w:r w:rsidRPr="003F2CFE">
        <w:rPr>
          <w:rFonts w:ascii="Andalus" w:hAnsi="Andalus" w:cs="Andalus"/>
          <w:b/>
          <w:color w:val="FFFFFF"/>
          <w:sz w:val="24"/>
          <w:szCs w:val="24"/>
        </w:rPr>
        <w:t>ORIENTACIONES PEDAGÓGICAS</w:t>
      </w:r>
    </w:p>
    <w:p w:rsidR="000043E1" w:rsidRPr="003F2CFE" w:rsidRDefault="000043E1" w:rsidP="003F2CFE">
      <w:pPr>
        <w:autoSpaceDE w:val="0"/>
        <w:jc w:val="both"/>
        <w:rPr>
          <w:rFonts w:ascii="Andalus" w:hAnsi="Andalus" w:cs="Andalus"/>
          <w:color w:val="7F7F7F"/>
          <w:sz w:val="24"/>
          <w:szCs w:val="24"/>
        </w:rPr>
      </w:pPr>
    </w:p>
    <w:p w:rsidR="003919FE" w:rsidRPr="003F2CFE" w:rsidRDefault="000043E1" w:rsidP="003F2CFE">
      <w:pPr>
        <w:autoSpaceDE w:val="0"/>
        <w:jc w:val="both"/>
        <w:rPr>
          <w:rFonts w:ascii="Andalus" w:hAnsi="Andalus" w:cs="Andalus"/>
          <w:color w:val="808080" w:themeColor="background1" w:themeShade="80"/>
          <w:sz w:val="24"/>
          <w:szCs w:val="24"/>
        </w:rPr>
      </w:pPr>
      <w:r w:rsidRPr="003F2CFE">
        <w:rPr>
          <w:rFonts w:ascii="Andalus" w:hAnsi="Andalus" w:cs="Andalus"/>
          <w:color w:val="7F7F7F"/>
          <w:sz w:val="24"/>
          <w:szCs w:val="24"/>
        </w:rPr>
        <w:t xml:space="preserve">En esta unidad se le enseñan a los alumnos y alumnas </w:t>
      </w:r>
      <w:r w:rsidR="0078413C" w:rsidRPr="003F2CFE">
        <w:rPr>
          <w:rFonts w:ascii="Andalus" w:hAnsi="Andalus" w:cs="Andalus"/>
          <w:color w:val="7F7F7F"/>
          <w:sz w:val="24"/>
          <w:szCs w:val="24"/>
        </w:rPr>
        <w:t xml:space="preserve">a </w:t>
      </w:r>
      <w:r w:rsidR="0078413C" w:rsidRPr="003F2CFE">
        <w:rPr>
          <w:rFonts w:ascii="Andalus" w:hAnsi="Andalus" w:cs="Andalus"/>
          <w:color w:val="808080" w:themeColor="background1" w:themeShade="80"/>
          <w:sz w:val="24"/>
          <w:szCs w:val="24"/>
        </w:rPr>
        <w:t xml:space="preserve">identificar </w:t>
      </w:r>
      <w:r w:rsidR="003919FE" w:rsidRPr="003F2CFE">
        <w:rPr>
          <w:rFonts w:ascii="Andalus" w:hAnsi="Andalus" w:cs="Andalus"/>
          <w:color w:val="808080"/>
          <w:sz w:val="24"/>
          <w:szCs w:val="24"/>
        </w:rPr>
        <w:t xml:space="preserve">los factores generales que definen la calidad del </w:t>
      </w:r>
      <w:r w:rsidR="00295D1E" w:rsidRPr="003F2CFE">
        <w:rPr>
          <w:rFonts w:ascii="Andalus" w:hAnsi="Andalus" w:cs="Andalus"/>
          <w:color w:val="808080"/>
          <w:sz w:val="24"/>
          <w:szCs w:val="24"/>
        </w:rPr>
        <w:t>servicio</w:t>
      </w:r>
      <w:r w:rsidR="00295D1E" w:rsidRPr="003F2CFE">
        <w:rPr>
          <w:rFonts w:ascii="Andalus" w:hAnsi="Andalus" w:cs="Andalus"/>
          <w:color w:val="808080" w:themeColor="background1" w:themeShade="80"/>
          <w:sz w:val="24"/>
          <w:szCs w:val="24"/>
        </w:rPr>
        <w:t>.</w:t>
      </w:r>
    </w:p>
    <w:p w:rsidR="000043E1" w:rsidRPr="003F2CFE" w:rsidRDefault="000043E1" w:rsidP="003F2CFE">
      <w:pPr>
        <w:autoSpaceDE w:val="0"/>
        <w:jc w:val="both"/>
        <w:rPr>
          <w:rFonts w:ascii="Andalus" w:hAnsi="Andalus" w:cs="Andalus"/>
          <w:color w:val="7F7F7F"/>
          <w:sz w:val="24"/>
          <w:szCs w:val="24"/>
        </w:rPr>
      </w:pPr>
      <w:r w:rsidRPr="003F2CFE">
        <w:rPr>
          <w:rFonts w:ascii="Andalus" w:hAnsi="Andalus" w:cs="Andalus"/>
          <w:color w:val="808080" w:themeColor="background1" w:themeShade="80"/>
          <w:sz w:val="24"/>
          <w:szCs w:val="24"/>
        </w:rPr>
        <w:t>Se abordan después ciertos conceptos que teóricamente se han visto ya</w:t>
      </w:r>
      <w:r w:rsidR="003919FE" w:rsidRPr="003F2CFE">
        <w:rPr>
          <w:rFonts w:ascii="Andalus" w:hAnsi="Andalus" w:cs="Andalus"/>
          <w:color w:val="808080" w:themeColor="background1" w:themeShade="80"/>
          <w:sz w:val="24"/>
          <w:szCs w:val="24"/>
        </w:rPr>
        <w:t>,</w:t>
      </w:r>
      <w:r w:rsidRPr="003F2CFE">
        <w:rPr>
          <w:rFonts w:ascii="Andalus" w:hAnsi="Andalus" w:cs="Andalus"/>
          <w:color w:val="808080" w:themeColor="background1" w:themeShade="80"/>
          <w:sz w:val="24"/>
          <w:szCs w:val="24"/>
        </w:rPr>
        <w:t xml:space="preserve"> en </w:t>
      </w:r>
      <w:r w:rsidR="0078413C" w:rsidRPr="003F2CFE">
        <w:rPr>
          <w:rFonts w:ascii="Andalus" w:hAnsi="Andalus" w:cs="Andalus"/>
          <w:color w:val="808080" w:themeColor="background1" w:themeShade="80"/>
          <w:sz w:val="24"/>
          <w:szCs w:val="24"/>
        </w:rPr>
        <w:t xml:space="preserve">cuanto a utilizar los medios y equipos de protección personal, de prevención de riesgos y de </w:t>
      </w:r>
      <w:r w:rsidR="003919FE" w:rsidRPr="003F2CFE">
        <w:rPr>
          <w:rFonts w:ascii="Andalus" w:hAnsi="Andalus" w:cs="Andalus"/>
          <w:color w:val="808080" w:themeColor="background1" w:themeShade="80"/>
          <w:sz w:val="24"/>
          <w:szCs w:val="24"/>
        </w:rPr>
        <w:t>la evaluación y valoración de los resultados.</w:t>
      </w:r>
      <w:r w:rsidRPr="003F2CFE">
        <w:rPr>
          <w:rFonts w:ascii="Andalus" w:hAnsi="Andalus" w:cs="Andalus"/>
          <w:color w:val="7F7F7F"/>
          <w:sz w:val="24"/>
          <w:szCs w:val="24"/>
        </w:rPr>
        <w:t xml:space="preserve"> Todos estos conceptos teóricos se pueden explicar fácilmente con ejemplos prácticos.</w:t>
      </w:r>
    </w:p>
    <w:p w:rsidR="0078413C" w:rsidRPr="003F2CFE" w:rsidRDefault="0078413C" w:rsidP="003F2CFE">
      <w:pPr>
        <w:suppressAutoHyphens w:val="0"/>
        <w:spacing w:after="0" w:line="240" w:lineRule="auto"/>
        <w:jc w:val="both"/>
        <w:rPr>
          <w:rFonts w:ascii="Andalus" w:hAnsi="Andalus" w:cs="Andalus"/>
          <w:color w:val="7F7F7F"/>
          <w:sz w:val="24"/>
          <w:szCs w:val="24"/>
        </w:rPr>
      </w:pPr>
    </w:p>
    <w:p w:rsidR="000043E1" w:rsidRPr="003F2CFE" w:rsidRDefault="006C38C7" w:rsidP="003F2CFE">
      <w:pPr>
        <w:autoSpaceDE w:val="0"/>
        <w:jc w:val="both"/>
        <w:rPr>
          <w:rFonts w:ascii="Andalus" w:hAnsi="Andalus" w:cs="Andalus"/>
          <w:color w:val="7F7F7F"/>
          <w:sz w:val="24"/>
          <w:szCs w:val="24"/>
        </w:rPr>
      </w:pPr>
      <w:r w:rsidRPr="003F2CFE">
        <w:rPr>
          <w:rFonts w:ascii="Andalus" w:hAnsi="Andalus" w:cs="Andalus"/>
          <w:color w:val="7F7F7F"/>
          <w:sz w:val="24"/>
          <w:szCs w:val="24"/>
        </w:rPr>
        <w:t>Finalmente s</w:t>
      </w:r>
      <w:r w:rsidR="000043E1" w:rsidRPr="003F2CFE">
        <w:rPr>
          <w:rFonts w:ascii="Andalus" w:hAnsi="Andalus" w:cs="Andalus"/>
          <w:color w:val="7F7F7F"/>
          <w:sz w:val="24"/>
          <w:szCs w:val="24"/>
        </w:rPr>
        <w:t xml:space="preserve">e explica </w:t>
      </w:r>
      <w:r w:rsidR="003919FE" w:rsidRPr="003F2CFE">
        <w:rPr>
          <w:rFonts w:ascii="Andalus" w:hAnsi="Andalus" w:cs="Andalus"/>
          <w:color w:val="7F7F7F"/>
          <w:sz w:val="24"/>
          <w:szCs w:val="24"/>
        </w:rPr>
        <w:t xml:space="preserve">la reglamentación técnico-sanitaria  para los productos utilizados en los cambios de coloración capilar, </w:t>
      </w:r>
      <w:r w:rsidRPr="003F2CFE">
        <w:rPr>
          <w:rFonts w:ascii="Andalus" w:hAnsi="Andalus" w:cs="Andalus"/>
          <w:color w:val="7F7F7F"/>
          <w:sz w:val="24"/>
          <w:szCs w:val="24"/>
        </w:rPr>
        <w:t xml:space="preserve">el proceso de control de calidad y la </w:t>
      </w:r>
      <w:r w:rsidR="003919FE" w:rsidRPr="003F2CFE">
        <w:rPr>
          <w:rFonts w:ascii="Andalus" w:hAnsi="Andalus" w:cs="Andalus"/>
          <w:color w:val="7F7F7F"/>
          <w:sz w:val="24"/>
          <w:szCs w:val="24"/>
        </w:rPr>
        <w:t>auto</w:t>
      </w:r>
      <w:r w:rsidRPr="003F2CFE">
        <w:rPr>
          <w:rFonts w:ascii="Andalus" w:hAnsi="Andalus" w:cs="Andalus"/>
          <w:color w:val="7F7F7F"/>
          <w:sz w:val="24"/>
          <w:szCs w:val="24"/>
        </w:rPr>
        <w:t xml:space="preserve">evaluación de los resultados y para </w:t>
      </w:r>
      <w:r w:rsidR="003919FE" w:rsidRPr="003F2CFE">
        <w:rPr>
          <w:rFonts w:ascii="Andalus" w:hAnsi="Andalus" w:cs="Andalus"/>
          <w:color w:val="7F7F7F"/>
          <w:sz w:val="24"/>
          <w:szCs w:val="24"/>
        </w:rPr>
        <w:t>garantizar la satisfacción del cliente</w:t>
      </w:r>
      <w:r w:rsidRPr="003F2CFE">
        <w:rPr>
          <w:rFonts w:ascii="Andalus" w:hAnsi="Andalus" w:cs="Andalus"/>
          <w:color w:val="7F7F7F"/>
          <w:sz w:val="24"/>
          <w:szCs w:val="24"/>
        </w:rPr>
        <w:t>.</w:t>
      </w:r>
    </w:p>
    <w:p w:rsidR="000043E1" w:rsidRPr="003F2CFE" w:rsidRDefault="000043E1" w:rsidP="003F2CFE">
      <w:pPr>
        <w:tabs>
          <w:tab w:val="left" w:pos="-2126"/>
        </w:tabs>
        <w:ind w:left="142"/>
        <w:jc w:val="both"/>
        <w:rPr>
          <w:rFonts w:ascii="Andalus" w:hAnsi="Andalus" w:cs="Andalus"/>
          <w:color w:val="7F7F7F"/>
          <w:sz w:val="24"/>
          <w:szCs w:val="24"/>
        </w:rPr>
      </w:pPr>
    </w:p>
    <w:p w:rsidR="000043E1" w:rsidRPr="003F2CFE" w:rsidRDefault="000043E1" w:rsidP="003F2CFE">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3F2CFE">
        <w:rPr>
          <w:rFonts w:ascii="Andalus" w:hAnsi="Andalus" w:cs="Andalus"/>
          <w:b/>
          <w:color w:val="FFFFFF"/>
          <w:sz w:val="24"/>
          <w:szCs w:val="24"/>
        </w:rPr>
        <w:t>CONTENIDOS</w:t>
      </w:r>
    </w:p>
    <w:p w:rsidR="00D875DB" w:rsidRPr="003F2CFE" w:rsidRDefault="00D875DB" w:rsidP="003F2CFE">
      <w:pPr>
        <w:jc w:val="both"/>
        <w:rPr>
          <w:rFonts w:ascii="Andalus" w:hAnsi="Andalus" w:cs="Andalus"/>
          <w:b/>
          <w:color w:val="808080"/>
          <w:sz w:val="24"/>
          <w:szCs w:val="24"/>
        </w:rPr>
      </w:pPr>
      <w:r w:rsidRPr="003F2CFE">
        <w:rPr>
          <w:rFonts w:ascii="Andalus" w:hAnsi="Andalus" w:cs="Andalus"/>
          <w:b/>
          <w:color w:val="808080"/>
          <w:sz w:val="24"/>
          <w:szCs w:val="24"/>
        </w:rPr>
        <w:t xml:space="preserve">8.1. Calidad en el servicio de cambios de coloración </w:t>
      </w:r>
      <w:r w:rsidR="00295D1E" w:rsidRPr="003F2CFE">
        <w:rPr>
          <w:rFonts w:ascii="Andalus" w:hAnsi="Andalus" w:cs="Andalus"/>
          <w:b/>
          <w:color w:val="808080"/>
          <w:sz w:val="24"/>
          <w:szCs w:val="24"/>
        </w:rPr>
        <w:t>capilar.</w:t>
      </w:r>
    </w:p>
    <w:p w:rsidR="00D875DB" w:rsidRPr="003F2CFE" w:rsidRDefault="00D875DB" w:rsidP="003F2CFE">
      <w:pPr>
        <w:ind w:right="-794"/>
        <w:jc w:val="both"/>
        <w:rPr>
          <w:rFonts w:ascii="Andalus" w:hAnsi="Andalus" w:cs="Andalus"/>
          <w:b/>
          <w:color w:val="808080"/>
          <w:sz w:val="24"/>
          <w:szCs w:val="24"/>
        </w:rPr>
      </w:pPr>
      <w:r w:rsidRPr="003F2CFE">
        <w:rPr>
          <w:rFonts w:ascii="Andalus" w:hAnsi="Andalus" w:cs="Andalus"/>
          <w:b/>
          <w:color w:val="808080"/>
          <w:sz w:val="24"/>
          <w:szCs w:val="24"/>
        </w:rPr>
        <w:t xml:space="preserve">8.2. </w:t>
      </w:r>
      <w:r w:rsidR="00E84BDC" w:rsidRPr="003F2CFE">
        <w:rPr>
          <w:rFonts w:ascii="Andalus" w:hAnsi="Andalus" w:cs="Andalus"/>
          <w:b/>
          <w:color w:val="808080"/>
          <w:sz w:val="24"/>
          <w:szCs w:val="24"/>
        </w:rPr>
        <w:t>Precauciones, e</w:t>
      </w:r>
      <w:r w:rsidRPr="003F2CFE">
        <w:rPr>
          <w:rFonts w:ascii="Andalus" w:hAnsi="Andalus" w:cs="Andalus"/>
          <w:b/>
          <w:color w:val="808080"/>
          <w:sz w:val="24"/>
          <w:szCs w:val="24"/>
        </w:rPr>
        <w:t>valuación y valoración de los resultados.</w:t>
      </w:r>
    </w:p>
    <w:p w:rsidR="00D875DB" w:rsidRPr="003F2CFE" w:rsidRDefault="00D875DB" w:rsidP="003F2CFE">
      <w:pPr>
        <w:spacing w:after="0"/>
        <w:ind w:right="-794"/>
        <w:jc w:val="both"/>
        <w:rPr>
          <w:rFonts w:ascii="Andalus" w:hAnsi="Andalus" w:cs="Andalus"/>
          <w:b/>
          <w:color w:val="808080"/>
          <w:sz w:val="24"/>
          <w:szCs w:val="24"/>
        </w:rPr>
      </w:pPr>
      <w:r w:rsidRPr="003F2CFE">
        <w:rPr>
          <w:rFonts w:ascii="Andalus" w:hAnsi="Andalus" w:cs="Andalus"/>
          <w:b/>
          <w:color w:val="808080"/>
          <w:sz w:val="24"/>
          <w:szCs w:val="24"/>
        </w:rPr>
        <w:t>8.3. Reglamentación para los productos utilizados en los cambios de coloración capilar.</w:t>
      </w:r>
    </w:p>
    <w:p w:rsidR="00E84BDC" w:rsidRPr="003F2CFE" w:rsidRDefault="00E84BDC" w:rsidP="003F2CFE">
      <w:pPr>
        <w:ind w:right="-794"/>
        <w:jc w:val="both"/>
        <w:rPr>
          <w:rFonts w:ascii="Andalus" w:hAnsi="Andalus" w:cs="Andalus"/>
          <w:color w:val="808080"/>
          <w:sz w:val="24"/>
          <w:szCs w:val="24"/>
        </w:rPr>
      </w:pPr>
      <w:r w:rsidRPr="003F2CFE">
        <w:rPr>
          <w:rFonts w:ascii="Andalus" w:hAnsi="Andalus" w:cs="Andalus"/>
          <w:color w:val="808080"/>
          <w:sz w:val="24"/>
          <w:szCs w:val="24"/>
        </w:rPr>
        <w:t>8.3.1. En cuanto al uso del agua oxigenada.</w:t>
      </w:r>
    </w:p>
    <w:p w:rsidR="00D875DB" w:rsidRPr="003F2CFE" w:rsidRDefault="00E84BDC" w:rsidP="003F2CFE">
      <w:pPr>
        <w:spacing w:after="0"/>
        <w:ind w:right="-794"/>
        <w:jc w:val="both"/>
        <w:rPr>
          <w:rFonts w:ascii="Andalus" w:hAnsi="Andalus" w:cs="Andalus"/>
          <w:b/>
          <w:color w:val="808080"/>
          <w:sz w:val="24"/>
          <w:szCs w:val="24"/>
        </w:rPr>
      </w:pPr>
      <w:r w:rsidRPr="003F2CFE">
        <w:rPr>
          <w:rFonts w:ascii="Andalus" w:hAnsi="Andalus" w:cs="Andalus"/>
          <w:b/>
          <w:color w:val="808080"/>
          <w:sz w:val="24"/>
          <w:szCs w:val="24"/>
        </w:rPr>
        <w:t>8.4. Control de calidad y autoevaluación del trabajo realizado.</w:t>
      </w:r>
    </w:p>
    <w:p w:rsidR="00781758" w:rsidRPr="003F2CFE" w:rsidRDefault="00E84BDC" w:rsidP="003F2CFE">
      <w:pPr>
        <w:spacing w:after="0"/>
        <w:ind w:right="-794"/>
        <w:jc w:val="both"/>
        <w:rPr>
          <w:rFonts w:ascii="Andalus" w:hAnsi="Andalus" w:cs="Andalus"/>
          <w:color w:val="808080"/>
          <w:sz w:val="24"/>
          <w:szCs w:val="24"/>
        </w:rPr>
      </w:pPr>
      <w:r w:rsidRPr="003F2CFE">
        <w:rPr>
          <w:rFonts w:ascii="Andalus" w:hAnsi="Andalus" w:cs="Andalus"/>
          <w:color w:val="808080"/>
          <w:sz w:val="24"/>
          <w:szCs w:val="24"/>
        </w:rPr>
        <w:t>8.4.1. Ficha de control de calidad.</w:t>
      </w:r>
    </w:p>
    <w:p w:rsidR="00E84BDC" w:rsidRPr="003F2CFE" w:rsidRDefault="00E84BDC" w:rsidP="003F2CFE">
      <w:pPr>
        <w:ind w:right="-794"/>
        <w:jc w:val="both"/>
        <w:rPr>
          <w:rFonts w:ascii="Andalus" w:hAnsi="Andalus" w:cs="Andalus"/>
          <w:sz w:val="24"/>
          <w:szCs w:val="24"/>
        </w:rPr>
      </w:pPr>
      <w:r w:rsidRPr="003F2CFE">
        <w:rPr>
          <w:rFonts w:ascii="Andalus" w:hAnsi="Andalus" w:cs="Andalus"/>
          <w:color w:val="808080"/>
          <w:sz w:val="24"/>
          <w:szCs w:val="24"/>
        </w:rPr>
        <w:t>8.4.2.</w:t>
      </w:r>
      <w:r w:rsidRPr="003F2CFE">
        <w:rPr>
          <w:rFonts w:ascii="Andalus" w:hAnsi="Andalus" w:cs="Andalus"/>
          <w:b/>
          <w:color w:val="808080"/>
          <w:sz w:val="24"/>
          <w:szCs w:val="24"/>
        </w:rPr>
        <w:t xml:space="preserve"> A</w:t>
      </w:r>
      <w:r w:rsidRPr="003F2CFE">
        <w:rPr>
          <w:rFonts w:ascii="Andalus" w:hAnsi="Andalus" w:cs="Andalus"/>
          <w:color w:val="808080"/>
          <w:sz w:val="24"/>
          <w:szCs w:val="24"/>
        </w:rPr>
        <w:t>utoevaluación del trabajo realizado.</w:t>
      </w:r>
    </w:p>
    <w:p w:rsidR="000043E1" w:rsidRPr="003F2CFE" w:rsidRDefault="000043E1" w:rsidP="003F2CFE">
      <w:pPr>
        <w:pBdr>
          <w:top w:val="single" w:sz="4" w:space="1" w:color="000080"/>
          <w:left w:val="single" w:sz="4" w:space="4" w:color="000080"/>
          <w:bottom w:val="single" w:sz="4" w:space="1" w:color="000080"/>
          <w:right w:val="single" w:sz="4" w:space="4" w:color="000080"/>
        </w:pBdr>
        <w:shd w:val="clear" w:color="auto" w:fill="7030A0"/>
        <w:jc w:val="both"/>
        <w:rPr>
          <w:rFonts w:ascii="Andalus" w:hAnsi="Andalus" w:cs="Andalus"/>
          <w:b/>
          <w:color w:val="FFFFFF"/>
          <w:sz w:val="24"/>
          <w:szCs w:val="24"/>
        </w:rPr>
      </w:pPr>
      <w:r w:rsidRPr="003F2CFE">
        <w:rPr>
          <w:rFonts w:ascii="Andalus" w:hAnsi="Andalus" w:cs="Andalus"/>
          <w:b/>
          <w:color w:val="FFFFFF"/>
          <w:sz w:val="24"/>
          <w:szCs w:val="24"/>
        </w:rPr>
        <w:lastRenderedPageBreak/>
        <w:t xml:space="preserve">OBJETIVOS </w:t>
      </w:r>
    </w:p>
    <w:p w:rsidR="00E84BDC" w:rsidRPr="003F2CFE" w:rsidRDefault="00E84BDC" w:rsidP="003F2CFE">
      <w:pPr>
        <w:pStyle w:val="Prrafodelista"/>
        <w:numPr>
          <w:ilvl w:val="2"/>
          <w:numId w:val="26"/>
        </w:numPr>
        <w:suppressAutoHyphens w:val="0"/>
        <w:spacing w:after="0" w:line="240" w:lineRule="auto"/>
        <w:ind w:left="567"/>
        <w:jc w:val="both"/>
        <w:rPr>
          <w:rFonts w:ascii="Andalus" w:hAnsi="Andalus" w:cs="Andalus"/>
          <w:color w:val="808080"/>
          <w:sz w:val="24"/>
          <w:szCs w:val="24"/>
        </w:rPr>
      </w:pPr>
      <w:r w:rsidRPr="003F2CFE">
        <w:rPr>
          <w:rFonts w:ascii="Andalus" w:hAnsi="Andalus" w:cs="Andalus"/>
          <w:color w:val="808080"/>
          <w:sz w:val="24"/>
          <w:szCs w:val="24"/>
        </w:rPr>
        <w:t>Identificar los factores generales que definen la calidad del servicio.</w:t>
      </w:r>
    </w:p>
    <w:p w:rsidR="00E84BDC" w:rsidRPr="003F2CFE" w:rsidRDefault="00E84BDC" w:rsidP="003F2CFE">
      <w:pPr>
        <w:pStyle w:val="Prrafodelista"/>
        <w:numPr>
          <w:ilvl w:val="2"/>
          <w:numId w:val="26"/>
        </w:numPr>
        <w:suppressAutoHyphens w:val="0"/>
        <w:autoSpaceDE w:val="0"/>
        <w:autoSpaceDN w:val="0"/>
        <w:adjustRightInd w:val="0"/>
        <w:spacing w:after="0" w:line="240" w:lineRule="auto"/>
        <w:ind w:left="567"/>
        <w:jc w:val="both"/>
        <w:rPr>
          <w:rFonts w:ascii="Andalus" w:hAnsi="Andalus" w:cs="Andalus"/>
          <w:color w:val="808080"/>
          <w:sz w:val="24"/>
          <w:szCs w:val="24"/>
        </w:rPr>
      </w:pPr>
      <w:r w:rsidRPr="003F2CFE">
        <w:rPr>
          <w:rFonts w:ascii="Andalus" w:hAnsi="Andalus" w:cs="Andalus"/>
          <w:color w:val="808080"/>
          <w:sz w:val="24"/>
          <w:szCs w:val="24"/>
        </w:rPr>
        <w:t>Definir los criterios de evaluación del resultado y del proceso de aplicación de técnicas de coloración capilar, para optimizar la prestación del servicio y valorar el resultado final.</w:t>
      </w:r>
    </w:p>
    <w:p w:rsidR="00E84BDC" w:rsidRPr="003F2CFE" w:rsidRDefault="00E84BDC" w:rsidP="003F2CFE">
      <w:pPr>
        <w:pStyle w:val="Prrafodelista"/>
        <w:numPr>
          <w:ilvl w:val="2"/>
          <w:numId w:val="26"/>
        </w:numPr>
        <w:suppressAutoHyphens w:val="0"/>
        <w:autoSpaceDE w:val="0"/>
        <w:autoSpaceDN w:val="0"/>
        <w:adjustRightInd w:val="0"/>
        <w:spacing w:after="0" w:line="240" w:lineRule="auto"/>
        <w:ind w:left="567"/>
        <w:jc w:val="both"/>
        <w:rPr>
          <w:rFonts w:ascii="Andalus" w:hAnsi="Andalus" w:cs="Andalus"/>
          <w:color w:val="808080"/>
          <w:sz w:val="24"/>
          <w:szCs w:val="24"/>
        </w:rPr>
      </w:pPr>
      <w:r w:rsidRPr="003F2CFE">
        <w:rPr>
          <w:rFonts w:ascii="Andalus" w:hAnsi="Andalus" w:cs="Andalus"/>
          <w:color w:val="808080"/>
          <w:sz w:val="24"/>
          <w:szCs w:val="24"/>
        </w:rPr>
        <w:t>Aplicar en todo momento las normas técnico-sanitarias de seguridad, en el empleo de los productos de cambios de coloración capilar.</w:t>
      </w:r>
    </w:p>
    <w:p w:rsidR="00E84BDC" w:rsidRPr="003F2CFE" w:rsidRDefault="00E84BDC" w:rsidP="003F2CFE">
      <w:pPr>
        <w:pStyle w:val="Prrafodelista"/>
        <w:numPr>
          <w:ilvl w:val="2"/>
          <w:numId w:val="26"/>
        </w:numPr>
        <w:suppressAutoHyphens w:val="0"/>
        <w:autoSpaceDE w:val="0"/>
        <w:autoSpaceDN w:val="0"/>
        <w:adjustRightInd w:val="0"/>
        <w:spacing w:after="0" w:line="240" w:lineRule="auto"/>
        <w:ind w:left="567"/>
        <w:jc w:val="both"/>
        <w:rPr>
          <w:rFonts w:ascii="Andalus" w:hAnsi="Andalus" w:cs="Andalus"/>
          <w:color w:val="808080"/>
          <w:sz w:val="24"/>
          <w:szCs w:val="24"/>
        </w:rPr>
      </w:pPr>
      <w:r w:rsidRPr="003F2CFE">
        <w:rPr>
          <w:rFonts w:ascii="Andalus" w:hAnsi="Andalus" w:cs="Andalus"/>
          <w:color w:val="808080"/>
          <w:sz w:val="24"/>
          <w:szCs w:val="24"/>
        </w:rPr>
        <w:t>Evaluar los procesos y resultados de la coloración capilar, Enumerar las causas de tipo técnico y de atención al cliente que pueden dar lugar a deficiencias en la prestación de servicio de cambios de coloración capilar.</w:t>
      </w:r>
    </w:p>
    <w:p w:rsidR="00E84BDC" w:rsidRPr="003F2CFE" w:rsidRDefault="00E84BDC" w:rsidP="003F2CFE">
      <w:pPr>
        <w:pStyle w:val="Prrafodelista"/>
        <w:numPr>
          <w:ilvl w:val="2"/>
          <w:numId w:val="26"/>
        </w:numPr>
        <w:suppressAutoHyphens w:val="0"/>
        <w:autoSpaceDE w:val="0"/>
        <w:autoSpaceDN w:val="0"/>
        <w:adjustRightInd w:val="0"/>
        <w:spacing w:after="0" w:line="240" w:lineRule="auto"/>
        <w:ind w:left="567"/>
        <w:jc w:val="both"/>
        <w:rPr>
          <w:rFonts w:ascii="Andalus" w:hAnsi="Andalus" w:cs="Andalus"/>
          <w:color w:val="808080"/>
          <w:sz w:val="24"/>
          <w:szCs w:val="24"/>
        </w:rPr>
      </w:pPr>
      <w:r w:rsidRPr="003F2CFE">
        <w:rPr>
          <w:rFonts w:ascii="Andalus" w:hAnsi="Andalus" w:cs="Andalus"/>
          <w:color w:val="808080"/>
          <w:sz w:val="24"/>
          <w:szCs w:val="24"/>
        </w:rPr>
        <w:t>Proponer medidas que permitan adecuar los resultados obtenidos a los resultados esperados.</w:t>
      </w:r>
    </w:p>
    <w:p w:rsidR="00E84BDC" w:rsidRPr="003F2CFE" w:rsidRDefault="00E84BDC" w:rsidP="003F2CFE">
      <w:pPr>
        <w:pStyle w:val="Prrafodelista"/>
        <w:suppressAutoHyphens w:val="0"/>
        <w:autoSpaceDE w:val="0"/>
        <w:autoSpaceDN w:val="0"/>
        <w:adjustRightInd w:val="0"/>
        <w:spacing w:after="0" w:line="240" w:lineRule="auto"/>
        <w:ind w:left="2160"/>
        <w:jc w:val="both"/>
        <w:rPr>
          <w:rFonts w:ascii="Andalus" w:hAnsi="Andalus" w:cs="Andalus"/>
          <w:color w:val="808080"/>
          <w:sz w:val="24"/>
          <w:szCs w:val="24"/>
        </w:rPr>
      </w:pPr>
    </w:p>
    <w:p w:rsidR="000043E1" w:rsidRPr="003F2CFE" w:rsidRDefault="000043E1" w:rsidP="003F2CFE">
      <w:pPr>
        <w:pBdr>
          <w:top w:val="single" w:sz="4" w:space="1" w:color="000080"/>
          <w:left w:val="single" w:sz="4" w:space="4" w:color="000080"/>
          <w:bottom w:val="single" w:sz="4" w:space="1" w:color="000080"/>
          <w:right w:val="single" w:sz="4" w:space="4" w:color="000080"/>
        </w:pBdr>
        <w:shd w:val="clear" w:color="auto" w:fill="7030A0"/>
        <w:jc w:val="both"/>
        <w:rPr>
          <w:rFonts w:ascii="Andalus" w:hAnsi="Andalus" w:cs="Andalus"/>
          <w:b/>
          <w:color w:val="FFFFFF"/>
          <w:sz w:val="24"/>
          <w:szCs w:val="24"/>
        </w:rPr>
      </w:pPr>
      <w:r w:rsidRPr="003F2CFE">
        <w:rPr>
          <w:rFonts w:ascii="Andalus" w:hAnsi="Andalus" w:cs="Andalus"/>
          <w:b/>
          <w:color w:val="FFFFFF"/>
          <w:sz w:val="24"/>
          <w:szCs w:val="24"/>
        </w:rPr>
        <w:t>CRITERIOS DE EVALUACIÓN</w:t>
      </w:r>
    </w:p>
    <w:p w:rsidR="000043E1" w:rsidRPr="003F2CFE" w:rsidRDefault="000043E1" w:rsidP="003F2CFE">
      <w:pPr>
        <w:ind w:left="720" w:hanging="720"/>
        <w:jc w:val="both"/>
        <w:rPr>
          <w:rFonts w:ascii="Andalus" w:hAnsi="Andalus" w:cs="Andalus"/>
          <w:color w:val="7F7F7F"/>
          <w:sz w:val="24"/>
          <w:szCs w:val="24"/>
        </w:rPr>
      </w:pPr>
      <w:r w:rsidRPr="003F2CFE">
        <w:rPr>
          <w:rFonts w:ascii="Andalus" w:hAnsi="Andalus" w:cs="Andalus"/>
          <w:color w:val="7F7F7F"/>
          <w:sz w:val="24"/>
          <w:szCs w:val="24"/>
        </w:rPr>
        <w:t>Al finalizar esta unidad, el alumnado demostrará que:</w:t>
      </w:r>
    </w:p>
    <w:p w:rsidR="00E84BDC" w:rsidRPr="003F2CFE" w:rsidRDefault="00781758" w:rsidP="003F2CFE">
      <w:pPr>
        <w:pStyle w:val="Prrafodelista"/>
        <w:numPr>
          <w:ilvl w:val="0"/>
          <w:numId w:val="27"/>
        </w:numPr>
        <w:suppressAutoHyphens w:val="0"/>
        <w:autoSpaceDE w:val="0"/>
        <w:autoSpaceDN w:val="0"/>
        <w:adjustRightInd w:val="0"/>
        <w:spacing w:after="0" w:line="240" w:lineRule="auto"/>
        <w:jc w:val="both"/>
        <w:rPr>
          <w:rFonts w:ascii="Andalus" w:hAnsi="Andalus" w:cs="Andalus"/>
          <w:color w:val="808080"/>
          <w:sz w:val="24"/>
          <w:szCs w:val="24"/>
        </w:rPr>
      </w:pPr>
      <w:r w:rsidRPr="003F2CFE">
        <w:rPr>
          <w:rFonts w:ascii="Andalus" w:hAnsi="Andalus" w:cs="Andalus"/>
          <w:color w:val="7F7F7F"/>
          <w:sz w:val="24"/>
          <w:szCs w:val="24"/>
        </w:rPr>
        <w:t>Sabe i</w:t>
      </w:r>
      <w:r w:rsidRPr="003F2CFE">
        <w:rPr>
          <w:rFonts w:ascii="Andalus" w:hAnsi="Andalus" w:cs="Andalus"/>
          <w:color w:val="808080" w:themeColor="background1" w:themeShade="80"/>
          <w:sz w:val="24"/>
          <w:szCs w:val="24"/>
        </w:rPr>
        <w:t xml:space="preserve">dentificar </w:t>
      </w:r>
      <w:r w:rsidR="00E84BDC" w:rsidRPr="003F2CFE">
        <w:rPr>
          <w:rFonts w:ascii="Andalus" w:eastAsiaTheme="minorHAnsi" w:hAnsi="Andalus" w:cs="Andalus"/>
          <w:sz w:val="24"/>
          <w:szCs w:val="24"/>
          <w:lang w:eastAsia="en-US"/>
        </w:rPr>
        <w:t xml:space="preserve"> </w:t>
      </w:r>
      <w:r w:rsidR="00E84BDC" w:rsidRPr="003F2CFE">
        <w:rPr>
          <w:rFonts w:ascii="Andalus" w:eastAsiaTheme="minorHAnsi" w:hAnsi="Andalus" w:cs="Andalus"/>
          <w:color w:val="808080"/>
          <w:sz w:val="24"/>
          <w:szCs w:val="24"/>
          <w:lang w:eastAsia="en-US"/>
        </w:rPr>
        <w:t>los factores generales que van a definir la calidad en los servicios prestados en el salón.</w:t>
      </w:r>
    </w:p>
    <w:p w:rsidR="000043E1" w:rsidRPr="003F2CFE" w:rsidRDefault="000043E1" w:rsidP="003F2CFE">
      <w:pPr>
        <w:pStyle w:val="Prrafodelista"/>
        <w:numPr>
          <w:ilvl w:val="0"/>
          <w:numId w:val="27"/>
        </w:numPr>
        <w:suppressAutoHyphens w:val="0"/>
        <w:autoSpaceDE w:val="0"/>
        <w:autoSpaceDN w:val="0"/>
        <w:adjustRightInd w:val="0"/>
        <w:spacing w:after="0" w:line="240" w:lineRule="auto"/>
        <w:jc w:val="both"/>
        <w:rPr>
          <w:rFonts w:ascii="Andalus" w:hAnsi="Andalus" w:cs="Andalus"/>
          <w:color w:val="808080"/>
          <w:sz w:val="24"/>
          <w:szCs w:val="24"/>
        </w:rPr>
      </w:pPr>
      <w:r w:rsidRPr="003F2CFE">
        <w:rPr>
          <w:rFonts w:ascii="Andalus" w:hAnsi="Andalus" w:cs="Andalus"/>
          <w:color w:val="7F7F7F"/>
          <w:sz w:val="24"/>
          <w:szCs w:val="24"/>
        </w:rPr>
        <w:t xml:space="preserve">Conoce </w:t>
      </w:r>
      <w:r w:rsidR="00E84BDC" w:rsidRPr="003F2CFE">
        <w:rPr>
          <w:rFonts w:ascii="Andalus" w:hAnsi="Andalus" w:cs="Andalus"/>
          <w:color w:val="808080" w:themeColor="background1" w:themeShade="80"/>
          <w:sz w:val="24"/>
          <w:szCs w:val="24"/>
        </w:rPr>
        <w:t>la</w:t>
      </w:r>
      <w:r w:rsidR="00781758" w:rsidRPr="003F2CFE">
        <w:rPr>
          <w:rFonts w:ascii="Andalus" w:hAnsi="Andalus" w:cs="Andalus"/>
          <w:color w:val="808080" w:themeColor="background1" w:themeShade="80"/>
          <w:sz w:val="24"/>
          <w:szCs w:val="24"/>
        </w:rPr>
        <w:t xml:space="preserve">s </w:t>
      </w:r>
      <w:r w:rsidR="00E84BDC" w:rsidRPr="003F2CFE">
        <w:rPr>
          <w:rFonts w:ascii="Andalus" w:hAnsi="Andalus" w:cs="Andalus"/>
          <w:color w:val="808080" w:themeColor="background1" w:themeShade="80"/>
          <w:sz w:val="24"/>
          <w:szCs w:val="24"/>
        </w:rPr>
        <w:t>precauciones</w:t>
      </w:r>
      <w:r w:rsidR="00543009" w:rsidRPr="003F2CFE">
        <w:rPr>
          <w:rFonts w:ascii="Andalus" w:hAnsi="Andalus" w:cs="Andalus"/>
          <w:color w:val="808080" w:themeColor="background1" w:themeShade="80"/>
          <w:sz w:val="24"/>
          <w:szCs w:val="24"/>
        </w:rPr>
        <w:t xml:space="preserve"> de uso</w:t>
      </w:r>
      <w:r w:rsidR="00B206E8" w:rsidRPr="003F2CFE">
        <w:rPr>
          <w:rFonts w:ascii="Andalus" w:hAnsi="Andalus" w:cs="Andalus"/>
          <w:color w:val="808080" w:themeColor="background1" w:themeShade="80"/>
          <w:sz w:val="24"/>
          <w:szCs w:val="24"/>
        </w:rPr>
        <w:t xml:space="preserve"> de los productos colorantes y decolorantes, así como la importancia de seguir </w:t>
      </w:r>
      <w:r w:rsidR="00B206E8" w:rsidRPr="003F2CFE">
        <w:rPr>
          <w:rFonts w:ascii="Andalus" w:eastAsiaTheme="minorHAnsi" w:hAnsi="Andalus" w:cs="Andalus"/>
          <w:color w:val="808080"/>
          <w:sz w:val="24"/>
          <w:szCs w:val="24"/>
          <w:lang w:eastAsia="en-US"/>
        </w:rPr>
        <w:t>las indicaciones del fabricante en cuanto al modo de empleo de los productos cosméticos, preparación de las mezclas, concentraciones de agua oxigenada recomendadas y tiempo de exposición.</w:t>
      </w:r>
    </w:p>
    <w:p w:rsidR="00B206E8" w:rsidRPr="003F2CFE" w:rsidRDefault="00B206E8" w:rsidP="003F2CFE">
      <w:pPr>
        <w:pStyle w:val="Prrafodelista"/>
        <w:numPr>
          <w:ilvl w:val="0"/>
          <w:numId w:val="16"/>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3F2CFE">
        <w:rPr>
          <w:rFonts w:ascii="Andalus" w:hAnsi="Andalus" w:cs="Andalus"/>
          <w:color w:val="7F7F7F"/>
          <w:sz w:val="24"/>
          <w:szCs w:val="24"/>
        </w:rPr>
        <w:t xml:space="preserve">Sabe </w:t>
      </w:r>
      <w:r w:rsidRPr="003F2CFE">
        <w:rPr>
          <w:rFonts w:ascii="Andalus" w:hAnsi="Andalus" w:cs="Andalus"/>
          <w:color w:val="808080" w:themeColor="background1" w:themeShade="80"/>
          <w:sz w:val="24"/>
          <w:szCs w:val="24"/>
        </w:rPr>
        <w:t xml:space="preserve">definir los criterios de evaluación del resultado y </w:t>
      </w:r>
      <w:r w:rsidRPr="003F2CFE">
        <w:rPr>
          <w:rFonts w:ascii="Andalus" w:eastAsiaTheme="minorHAnsi" w:hAnsi="Andalus" w:cs="Andalus"/>
          <w:color w:val="808080" w:themeColor="background1" w:themeShade="80"/>
          <w:sz w:val="24"/>
          <w:szCs w:val="24"/>
          <w:lang w:eastAsia="en-US"/>
        </w:rPr>
        <w:t xml:space="preserve">detectar las causas que originan deficiencias en el proceso </w:t>
      </w:r>
      <w:r w:rsidRPr="003F2CFE">
        <w:rPr>
          <w:rFonts w:ascii="Andalus" w:hAnsi="Andalus" w:cs="Andalus"/>
          <w:color w:val="808080" w:themeColor="background1" w:themeShade="80"/>
          <w:sz w:val="24"/>
          <w:szCs w:val="24"/>
        </w:rPr>
        <w:t>de cambio de color del cabello</w:t>
      </w:r>
      <w:r w:rsidRPr="003F2CFE">
        <w:rPr>
          <w:rFonts w:ascii="Andalus" w:eastAsiaTheme="minorHAnsi" w:hAnsi="Andalus" w:cs="Andalus"/>
          <w:color w:val="808080" w:themeColor="background1" w:themeShade="80"/>
          <w:sz w:val="24"/>
          <w:szCs w:val="24"/>
          <w:lang w:eastAsia="en-US"/>
        </w:rPr>
        <w:t xml:space="preserve"> y las medidas de corrección de las deficiencias detectadas.</w:t>
      </w:r>
    </w:p>
    <w:p w:rsidR="00B206E8" w:rsidRPr="003F2CFE" w:rsidRDefault="00B206E8" w:rsidP="003F2CFE">
      <w:pPr>
        <w:pStyle w:val="Prrafodelista"/>
        <w:numPr>
          <w:ilvl w:val="0"/>
          <w:numId w:val="27"/>
        </w:numPr>
        <w:suppressAutoHyphens w:val="0"/>
        <w:autoSpaceDE w:val="0"/>
        <w:autoSpaceDN w:val="0"/>
        <w:adjustRightInd w:val="0"/>
        <w:spacing w:after="0" w:line="240" w:lineRule="auto"/>
        <w:jc w:val="both"/>
        <w:rPr>
          <w:rFonts w:ascii="Andalus" w:hAnsi="Andalus" w:cs="Andalus"/>
          <w:color w:val="7F7F7F"/>
          <w:sz w:val="24"/>
          <w:szCs w:val="24"/>
        </w:rPr>
      </w:pPr>
      <w:r w:rsidRPr="003F2CFE">
        <w:rPr>
          <w:rFonts w:ascii="Andalus" w:eastAsiaTheme="minorHAnsi" w:hAnsi="Andalus" w:cs="Andalus"/>
          <w:color w:val="808080"/>
          <w:sz w:val="24"/>
          <w:szCs w:val="24"/>
          <w:lang w:eastAsia="en-US"/>
        </w:rPr>
        <w:t>Conoce  las normas para los productos de coloración y decoloración capilar, en cuanto a  las concentraciones y las precauciones que deben figurar en el etiquetado que establece la reglamentación técnico-sanitaria.</w:t>
      </w:r>
    </w:p>
    <w:p w:rsidR="00C2354F" w:rsidRPr="003F2CFE" w:rsidRDefault="000043E1" w:rsidP="003F2CFE">
      <w:pPr>
        <w:pStyle w:val="Prrafodelista"/>
        <w:widowControl w:val="0"/>
        <w:numPr>
          <w:ilvl w:val="0"/>
          <w:numId w:val="27"/>
        </w:numPr>
        <w:suppressAutoHyphens w:val="0"/>
        <w:autoSpaceDE w:val="0"/>
        <w:autoSpaceDN w:val="0"/>
        <w:adjustRightInd w:val="0"/>
        <w:spacing w:after="0" w:line="240" w:lineRule="auto"/>
        <w:jc w:val="both"/>
        <w:rPr>
          <w:rFonts w:ascii="Andalus" w:hAnsi="Andalus" w:cs="Andalus"/>
          <w:b/>
          <w:color w:val="808080"/>
          <w:sz w:val="24"/>
          <w:szCs w:val="24"/>
        </w:rPr>
      </w:pPr>
      <w:r w:rsidRPr="003F2CFE">
        <w:rPr>
          <w:rFonts w:ascii="Andalus" w:hAnsi="Andalus" w:cs="Andalus"/>
          <w:color w:val="808080"/>
          <w:sz w:val="24"/>
          <w:szCs w:val="24"/>
        </w:rPr>
        <w:t xml:space="preserve">Sabe </w:t>
      </w:r>
      <w:r w:rsidR="00B206E8" w:rsidRPr="003F2CFE">
        <w:rPr>
          <w:rFonts w:ascii="Andalus" w:eastAsiaTheme="minorHAnsi" w:hAnsi="Andalus" w:cs="Andalus"/>
          <w:color w:val="808080"/>
          <w:sz w:val="24"/>
          <w:szCs w:val="24"/>
          <w:lang w:eastAsia="en-US"/>
        </w:rPr>
        <w:t xml:space="preserve">realizar preguntas tipo que permitan conocer el grado de satisfacción del cliente, tanto respecto al resultado del servicio, como de la atención personal  y </w:t>
      </w:r>
      <w:r w:rsidR="00EE5357" w:rsidRPr="003F2CFE">
        <w:rPr>
          <w:rFonts w:ascii="Andalus" w:eastAsiaTheme="minorHAnsi" w:hAnsi="Andalus" w:cs="Andalus"/>
          <w:color w:val="808080"/>
          <w:sz w:val="24"/>
          <w:szCs w:val="24"/>
          <w:lang w:eastAsia="en-US"/>
        </w:rPr>
        <w:t>autoevaluar</w:t>
      </w:r>
      <w:r w:rsidR="00B206E8" w:rsidRPr="003F2CFE">
        <w:rPr>
          <w:rFonts w:ascii="Andalus" w:eastAsiaTheme="minorHAnsi" w:hAnsi="Andalus" w:cs="Andalus"/>
          <w:color w:val="808080"/>
          <w:sz w:val="24"/>
          <w:szCs w:val="24"/>
          <w:lang w:eastAsia="en-US"/>
        </w:rPr>
        <w:t xml:space="preserve"> las causas de tipo técnico y de atención al cliente que puede ser motivo de insatisfacción del cliente.</w:t>
      </w:r>
    </w:p>
    <w:p w:rsidR="000043E1" w:rsidRPr="00295D1E" w:rsidRDefault="000043E1" w:rsidP="00295D1E">
      <w:pPr>
        <w:widowControl w:val="0"/>
        <w:spacing w:after="0"/>
        <w:ind w:left="720" w:hanging="360"/>
        <w:jc w:val="center"/>
        <w:rPr>
          <w:rFonts w:ascii="Andalus" w:hAnsi="Andalus" w:cs="Andalus"/>
          <w:b/>
          <w:color w:val="D60093"/>
          <w:sz w:val="24"/>
          <w:szCs w:val="24"/>
        </w:rPr>
      </w:pPr>
      <w:r w:rsidRPr="00295D1E">
        <w:rPr>
          <w:rFonts w:ascii="Andalus" w:hAnsi="Andalus" w:cs="Andalus"/>
          <w:b/>
          <w:color w:val="D60093"/>
          <w:sz w:val="24"/>
          <w:szCs w:val="24"/>
        </w:rPr>
        <w:lastRenderedPageBreak/>
        <w:t>ANEXO I.  CURRÍCULOS</w:t>
      </w:r>
    </w:p>
    <w:p w:rsidR="000043E1" w:rsidRPr="003F2CFE" w:rsidRDefault="000043E1" w:rsidP="003F2CFE">
      <w:pPr>
        <w:jc w:val="both"/>
        <w:rPr>
          <w:rFonts w:ascii="Andalus" w:hAnsi="Andalus" w:cs="Andalus"/>
          <w:color w:val="7F7F7F"/>
          <w:sz w:val="24"/>
          <w:szCs w:val="24"/>
        </w:rPr>
      </w:pPr>
      <w:r w:rsidRPr="003F2CFE">
        <w:rPr>
          <w:rFonts w:ascii="Andalus" w:hAnsi="Andalus" w:cs="Andalus"/>
          <w:color w:val="7F7F7F"/>
          <w:sz w:val="24"/>
          <w:szCs w:val="24"/>
        </w:rPr>
        <w:t>A continuación se muestra una lista de</w:t>
      </w:r>
      <w:r w:rsidR="00731833" w:rsidRPr="003F2CFE">
        <w:rPr>
          <w:rFonts w:ascii="Andalus" w:hAnsi="Andalus" w:cs="Andalus"/>
          <w:color w:val="7F7F7F"/>
          <w:sz w:val="24"/>
          <w:szCs w:val="24"/>
        </w:rPr>
        <w:t>l currículo</w:t>
      </w:r>
      <w:r w:rsidRPr="003F2CFE">
        <w:rPr>
          <w:rFonts w:ascii="Andalus" w:hAnsi="Andalus" w:cs="Andalus"/>
          <w:color w:val="7F7F7F"/>
          <w:sz w:val="24"/>
          <w:szCs w:val="24"/>
        </w:rPr>
        <w:t xml:space="preserve"> desarrollado por el MEC</w:t>
      </w:r>
    </w:p>
    <w:p w:rsidR="000043E1" w:rsidRPr="003F2CFE" w:rsidRDefault="000043E1" w:rsidP="003F2CFE">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3F2CFE">
        <w:rPr>
          <w:rFonts w:ascii="Andalus" w:hAnsi="Andalus" w:cs="Andalus"/>
          <w:b/>
          <w:color w:val="FFFFFF"/>
          <w:sz w:val="24"/>
          <w:szCs w:val="24"/>
        </w:rPr>
        <w:t>MEC</w:t>
      </w:r>
    </w:p>
    <w:p w:rsidR="00E1011A" w:rsidRPr="003F2CFE" w:rsidRDefault="00F11728" w:rsidP="003F2CFE">
      <w:pPr>
        <w:suppressAutoHyphens w:val="0"/>
        <w:autoSpaceDE w:val="0"/>
        <w:autoSpaceDN w:val="0"/>
        <w:adjustRightInd w:val="0"/>
        <w:spacing w:after="0" w:line="240" w:lineRule="auto"/>
        <w:jc w:val="both"/>
        <w:rPr>
          <w:rFonts w:ascii="Andalus" w:hAnsi="Andalus" w:cs="Andalus"/>
          <w:color w:val="7F7F7F"/>
          <w:sz w:val="24"/>
          <w:szCs w:val="24"/>
        </w:rPr>
      </w:pPr>
      <w:r w:rsidRPr="003F2CFE">
        <w:rPr>
          <w:rFonts w:ascii="Andalus" w:hAnsi="Andalus" w:cs="Andalus"/>
          <w:color w:val="7F7F7F"/>
          <w:sz w:val="24"/>
          <w:szCs w:val="24"/>
        </w:rPr>
        <w:t>BOE nº 231, de 26 de septiembre de 2007</w:t>
      </w:r>
    </w:p>
    <w:p w:rsidR="00E1011A" w:rsidRPr="003F2CFE" w:rsidRDefault="00E1011A" w:rsidP="003F2CFE">
      <w:pPr>
        <w:suppressAutoHyphens w:val="0"/>
        <w:autoSpaceDE w:val="0"/>
        <w:autoSpaceDN w:val="0"/>
        <w:adjustRightInd w:val="0"/>
        <w:spacing w:after="0" w:line="240" w:lineRule="auto"/>
        <w:jc w:val="both"/>
        <w:rPr>
          <w:rFonts w:ascii="Andalus" w:hAnsi="Andalus" w:cs="Andalus"/>
          <w:color w:val="7F7F7F"/>
          <w:sz w:val="24"/>
          <w:szCs w:val="24"/>
        </w:rPr>
      </w:pPr>
    </w:p>
    <w:p w:rsidR="00E1011A" w:rsidRPr="003F2CFE" w:rsidRDefault="00E1011A" w:rsidP="003F2CFE">
      <w:pPr>
        <w:suppressAutoHyphens w:val="0"/>
        <w:autoSpaceDE w:val="0"/>
        <w:autoSpaceDN w:val="0"/>
        <w:adjustRightInd w:val="0"/>
        <w:spacing w:after="0" w:line="240" w:lineRule="auto"/>
        <w:jc w:val="both"/>
        <w:rPr>
          <w:rFonts w:ascii="Andalus" w:eastAsiaTheme="minorHAnsi" w:hAnsi="Andalus" w:cs="Andalus"/>
          <w:iCs/>
          <w:color w:val="808080" w:themeColor="background1" w:themeShade="80"/>
          <w:sz w:val="24"/>
          <w:szCs w:val="24"/>
          <w:lang w:eastAsia="en-US"/>
        </w:rPr>
      </w:pPr>
      <w:r w:rsidRPr="003F2CFE">
        <w:rPr>
          <w:rFonts w:ascii="Andalus" w:eastAsiaTheme="minorHAnsi" w:hAnsi="Andalus" w:cs="Andalus"/>
          <w:iCs/>
          <w:color w:val="808080" w:themeColor="background1" w:themeShade="80"/>
          <w:sz w:val="24"/>
          <w:szCs w:val="24"/>
          <w:lang w:eastAsia="en-US"/>
        </w:rPr>
        <w:t>Orden ECI/2755/2007, de 31 de julio,</w:t>
      </w:r>
      <w:r w:rsidRPr="003F2CFE">
        <w:rPr>
          <w:rFonts w:ascii="Andalus" w:hAnsi="Andalus" w:cs="Andalus"/>
          <w:color w:val="808080" w:themeColor="background1" w:themeShade="80"/>
          <w:sz w:val="24"/>
          <w:szCs w:val="24"/>
        </w:rPr>
        <w:t xml:space="preserve"> </w:t>
      </w:r>
      <w:r w:rsidRPr="003F2CFE">
        <w:rPr>
          <w:rFonts w:ascii="Andalus" w:eastAsiaTheme="minorHAnsi" w:hAnsi="Andalus" w:cs="Andalus"/>
          <w:iCs/>
          <w:color w:val="808080" w:themeColor="background1" w:themeShade="80"/>
          <w:sz w:val="24"/>
          <w:szCs w:val="24"/>
          <w:lang w:eastAsia="en-US"/>
        </w:rPr>
        <w:t>por la que se regulan los programas de cualificación profesional inicial que se desarrollan en el ámbito de gestión del Ministerio de Educación y Ciencia.</w:t>
      </w:r>
    </w:p>
    <w:p w:rsidR="00BE3E32" w:rsidRPr="003F2CFE" w:rsidRDefault="00BE3E32" w:rsidP="003F2CFE">
      <w:pPr>
        <w:suppressAutoHyphens w:val="0"/>
        <w:autoSpaceDE w:val="0"/>
        <w:autoSpaceDN w:val="0"/>
        <w:adjustRightInd w:val="0"/>
        <w:spacing w:after="0" w:line="240" w:lineRule="auto"/>
        <w:jc w:val="both"/>
        <w:rPr>
          <w:rFonts w:ascii="Andalus" w:hAnsi="Andalus" w:cs="Andalus"/>
          <w:color w:val="808080" w:themeColor="background1" w:themeShade="80"/>
          <w:sz w:val="24"/>
          <w:szCs w:val="24"/>
        </w:rPr>
      </w:pPr>
    </w:p>
    <w:p w:rsidR="00BE3E32" w:rsidRPr="003F2CFE" w:rsidRDefault="00BE3E32" w:rsidP="003F2CFE">
      <w:pPr>
        <w:jc w:val="both"/>
        <w:rPr>
          <w:rFonts w:ascii="Andalus" w:hAnsi="Andalus" w:cs="Andalus"/>
          <w:color w:val="7F7F7F"/>
          <w:sz w:val="24"/>
          <w:szCs w:val="24"/>
        </w:rPr>
      </w:pPr>
      <w:r w:rsidRPr="003F2CFE">
        <w:rPr>
          <w:rFonts w:ascii="Andalus" w:hAnsi="Andalus" w:cs="Andalus"/>
          <w:b/>
          <w:bCs/>
          <w:color w:val="7F7F7F"/>
          <w:sz w:val="24"/>
          <w:szCs w:val="24"/>
        </w:rPr>
        <w:t xml:space="preserve">Módulo Profesional: </w:t>
      </w:r>
      <w:r w:rsidR="005334C5" w:rsidRPr="003F2CFE">
        <w:rPr>
          <w:rFonts w:ascii="Andalus" w:hAnsi="Andalus" w:cs="Andalus"/>
          <w:b/>
          <w:bCs/>
          <w:color w:val="7F7F7F"/>
          <w:sz w:val="24"/>
          <w:szCs w:val="24"/>
        </w:rPr>
        <w:t xml:space="preserve">Aplicación de cosméticos para cambios de color en </w:t>
      </w:r>
      <w:r w:rsidR="00D32DEF" w:rsidRPr="003F2CFE">
        <w:rPr>
          <w:rFonts w:ascii="Andalus" w:hAnsi="Andalus" w:cs="Andalus"/>
          <w:b/>
          <w:bCs/>
          <w:color w:val="7F7F7F"/>
          <w:sz w:val="24"/>
          <w:szCs w:val="24"/>
        </w:rPr>
        <w:t xml:space="preserve">el </w:t>
      </w:r>
      <w:r w:rsidR="00295D1E" w:rsidRPr="003F2CFE">
        <w:rPr>
          <w:rFonts w:ascii="Andalus" w:hAnsi="Andalus" w:cs="Andalus"/>
          <w:b/>
          <w:bCs/>
          <w:color w:val="7F7F7F"/>
          <w:sz w:val="24"/>
          <w:szCs w:val="24"/>
        </w:rPr>
        <w:t xml:space="preserve">cabello. </w:t>
      </w:r>
      <w:r w:rsidRPr="003F2CFE">
        <w:rPr>
          <w:rFonts w:ascii="Andalus" w:hAnsi="Andalus" w:cs="Andalus"/>
          <w:color w:val="7F7F7F"/>
          <w:sz w:val="24"/>
          <w:szCs w:val="24"/>
        </w:rPr>
        <w:t>Código: PCPI 0</w:t>
      </w:r>
      <w:r w:rsidR="00524A03" w:rsidRPr="003F2CFE">
        <w:rPr>
          <w:rFonts w:ascii="Andalus" w:hAnsi="Andalus" w:cs="Andalus"/>
          <w:color w:val="7F7F7F"/>
          <w:sz w:val="24"/>
          <w:szCs w:val="24"/>
        </w:rPr>
        <w:t>20</w:t>
      </w:r>
    </w:p>
    <w:p w:rsidR="00BE3E32" w:rsidRPr="003F2CFE" w:rsidRDefault="00BE3E32" w:rsidP="003F2CFE">
      <w:pPr>
        <w:jc w:val="both"/>
        <w:rPr>
          <w:rFonts w:ascii="Andalus" w:hAnsi="Andalus" w:cs="Andalus"/>
          <w:color w:val="7F7F7F"/>
          <w:sz w:val="24"/>
          <w:szCs w:val="24"/>
        </w:rPr>
      </w:pPr>
      <w:r w:rsidRPr="003F2CFE">
        <w:rPr>
          <w:rFonts w:ascii="Andalus" w:hAnsi="Andalus" w:cs="Andalus"/>
          <w:color w:val="7F7F7F"/>
          <w:sz w:val="24"/>
          <w:szCs w:val="24"/>
        </w:rPr>
        <w:t>Páginas 38921 a 39045.</w:t>
      </w:r>
    </w:p>
    <w:p w:rsidR="00BE3E32" w:rsidRPr="003F2CFE" w:rsidRDefault="00BE3E32" w:rsidP="003F2CFE">
      <w:pPr>
        <w:jc w:val="both"/>
        <w:rPr>
          <w:rFonts w:ascii="Andalus" w:hAnsi="Andalus" w:cs="Andalus"/>
          <w:b/>
          <w:color w:val="7F7F7F"/>
          <w:sz w:val="24"/>
          <w:szCs w:val="24"/>
        </w:rPr>
      </w:pPr>
      <w:r w:rsidRPr="003F2CFE">
        <w:rPr>
          <w:rFonts w:ascii="Andalus" w:hAnsi="Andalus" w:cs="Andalus"/>
          <w:b/>
          <w:color w:val="7F7F7F"/>
          <w:sz w:val="24"/>
          <w:szCs w:val="24"/>
        </w:rPr>
        <w:t>Duración: 160 horas.</w:t>
      </w:r>
    </w:p>
    <w:p w:rsidR="00F11728" w:rsidRPr="003F2CFE" w:rsidRDefault="00C11D33" w:rsidP="003F2CFE">
      <w:pPr>
        <w:jc w:val="both"/>
        <w:rPr>
          <w:rStyle w:val="Hipervnculo"/>
          <w:rFonts w:ascii="Andalus" w:hAnsi="Andalus" w:cs="Andalus"/>
          <w:sz w:val="24"/>
          <w:szCs w:val="24"/>
        </w:rPr>
      </w:pPr>
      <w:hyperlink r:id="rId13" w:history="1">
        <w:r w:rsidR="00F11728" w:rsidRPr="003F2CFE">
          <w:rPr>
            <w:rStyle w:val="Hipervnculo"/>
            <w:rFonts w:ascii="Andalus" w:hAnsi="Andalus" w:cs="Andalus"/>
            <w:sz w:val="24"/>
            <w:szCs w:val="24"/>
          </w:rPr>
          <w:t>VER TEXTO COMPLETO DE LA ORDEN</w:t>
        </w:r>
      </w:hyperlink>
    </w:p>
    <w:p w:rsidR="00F11728" w:rsidRPr="003F2CFE" w:rsidRDefault="00C11D33" w:rsidP="003F2CFE">
      <w:pPr>
        <w:autoSpaceDE w:val="0"/>
        <w:spacing w:after="0"/>
        <w:ind w:left="66"/>
        <w:jc w:val="both"/>
        <w:rPr>
          <w:rFonts w:ascii="Andalus" w:hAnsi="Andalus" w:cs="Andalus"/>
          <w:sz w:val="24"/>
          <w:szCs w:val="24"/>
        </w:rPr>
      </w:pPr>
      <w:hyperlink r:id="rId14" w:history="1">
        <w:r w:rsidR="00F11728" w:rsidRPr="003F2CFE">
          <w:rPr>
            <w:rStyle w:val="Hipervnculo"/>
            <w:rFonts w:ascii="Andalus" w:hAnsi="Andalus" w:cs="Andalus"/>
            <w:sz w:val="24"/>
            <w:szCs w:val="24"/>
          </w:rPr>
          <w:t>http://www.boe.es/boe/dias/2007/09/26/pdfs/A38921-39045.pdf</w:t>
        </w:r>
      </w:hyperlink>
    </w:p>
    <w:p w:rsidR="00F11728" w:rsidRPr="003F2CFE" w:rsidRDefault="00F11728" w:rsidP="003F2CFE">
      <w:pPr>
        <w:autoSpaceDE w:val="0"/>
        <w:spacing w:after="0"/>
        <w:ind w:left="66"/>
        <w:jc w:val="both"/>
        <w:rPr>
          <w:rFonts w:ascii="Andalus" w:hAnsi="Andalus" w:cs="Andalus"/>
          <w:b/>
          <w:color w:val="7F7F7F"/>
          <w:sz w:val="24"/>
          <w:szCs w:val="24"/>
        </w:rPr>
      </w:pPr>
    </w:p>
    <w:p w:rsidR="00F11728" w:rsidRPr="003F2CFE" w:rsidRDefault="00F11728" w:rsidP="003F2CFE">
      <w:pPr>
        <w:spacing w:line="240" w:lineRule="auto"/>
        <w:ind w:firstLine="425"/>
        <w:jc w:val="both"/>
        <w:rPr>
          <w:rFonts w:ascii="Andalus" w:hAnsi="Andalus" w:cs="Andalus"/>
          <w:color w:val="7F7F7F"/>
          <w:sz w:val="24"/>
          <w:szCs w:val="24"/>
        </w:rPr>
      </w:pPr>
    </w:p>
    <w:p w:rsidR="000043E1" w:rsidRPr="003F2CFE" w:rsidRDefault="000043E1" w:rsidP="003F2CFE">
      <w:pPr>
        <w:jc w:val="both"/>
        <w:rPr>
          <w:rFonts w:ascii="Andalus" w:hAnsi="Andalus" w:cs="Andalus"/>
          <w:color w:val="7F7F7F"/>
          <w:sz w:val="24"/>
          <w:szCs w:val="24"/>
        </w:rPr>
      </w:pPr>
    </w:p>
    <w:p w:rsidR="00756AD8" w:rsidRPr="003F2CFE" w:rsidRDefault="00756AD8" w:rsidP="003F2CFE">
      <w:pPr>
        <w:jc w:val="both"/>
        <w:rPr>
          <w:rFonts w:ascii="Andalus" w:hAnsi="Andalus" w:cs="Andalus"/>
          <w:sz w:val="24"/>
          <w:szCs w:val="24"/>
        </w:rPr>
      </w:pPr>
    </w:p>
    <w:sectPr w:rsidR="00756AD8" w:rsidRPr="003F2CFE" w:rsidSect="003F2CFE">
      <w:headerReference w:type="default" r:id="rId15"/>
      <w:footerReference w:type="default" r:id="rId16"/>
      <w:footnotePr>
        <w:pos w:val="beneathText"/>
      </w:footnotePr>
      <w:pgSz w:w="11905" w:h="16837"/>
      <w:pgMar w:top="1843" w:right="1701" w:bottom="1985" w:left="1701" w:header="1020" w:footer="284" w:gutter="0"/>
      <w:pgBorders w:offsetFrom="page">
        <w:top w:val="basicWideInline" w:sz="6" w:space="24" w:color="D60093"/>
        <w:left w:val="basicWideInline" w:sz="6" w:space="24" w:color="D60093"/>
        <w:bottom w:val="basicWideInline" w:sz="6" w:space="24" w:color="D60093"/>
        <w:right w:val="basicWideInline" w:sz="6" w:space="24" w:color="D60093"/>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6995" w:rsidRDefault="00F26995" w:rsidP="00962DDD">
      <w:pPr>
        <w:spacing w:after="0" w:line="240" w:lineRule="auto"/>
      </w:pPr>
      <w:r>
        <w:separator/>
      </w:r>
    </w:p>
  </w:endnote>
  <w:endnote w:type="continuationSeparator" w:id="1">
    <w:p w:rsidR="00F26995" w:rsidRDefault="00F26995" w:rsidP="00962D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Nimbus Sans L">
    <w:altName w:val="Arial"/>
    <w:charset w:val="00"/>
    <w:family w:val="swiss"/>
    <w:pitch w:val="variable"/>
    <w:sig w:usb0="00000000" w:usb1="00000000" w:usb2="00000000" w:usb3="00000000" w:csb0="00000000" w:csb1="00000000"/>
  </w:font>
  <w:font w:name="DejaVu Sans">
    <w:charset w:val="00"/>
    <w:family w:val="swiss"/>
    <w:pitch w:val="variable"/>
    <w:sig w:usb0="E7002EFF" w:usb1="D200FDFF" w:usb2="0A046029" w:usb3="00000000" w:csb0="000001FF" w:csb1="00000000"/>
  </w:font>
  <w:font w:name="Arial">
    <w:panose1 w:val="020B0604020202020204"/>
    <w:charset w:val="00"/>
    <w:family w:val="swiss"/>
    <w:pitch w:val="variable"/>
    <w:sig w:usb0="E0002AFF" w:usb1="C0007843" w:usb2="00000009" w:usb3="00000000" w:csb0="000001FF" w:csb1="00000000"/>
  </w:font>
  <w:font w:name="Adobe Garamond Pro">
    <w:panose1 w:val="00000000000000000000"/>
    <w:charset w:val="00"/>
    <w:family w:val="roman"/>
    <w:notTrueType/>
    <w:pitch w:val="variable"/>
    <w:sig w:usb0="800000AF" w:usb1="5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965713"/>
      <w:docPartObj>
        <w:docPartGallery w:val="Page Numbers (Bottom of Page)"/>
        <w:docPartUnique/>
      </w:docPartObj>
    </w:sdtPr>
    <w:sdtContent>
      <w:p w:rsidR="003F2CFE" w:rsidRDefault="003F2CFE">
        <w:pPr>
          <w:pStyle w:val="Piedepgina"/>
          <w:jc w:val="right"/>
        </w:pPr>
        <w:r w:rsidRPr="003F2CFE">
          <w:rPr>
            <w:rFonts w:ascii="Andalus" w:hAnsi="Andalus" w:cs="Andalus"/>
            <w:color w:val="D60093"/>
          </w:rPr>
          <w:t xml:space="preserve">©Ediciones Paraninfo                                                                                                                     </w:t>
        </w:r>
        <w:r w:rsidRPr="003F2CFE">
          <w:rPr>
            <w:rFonts w:ascii="Andalus" w:hAnsi="Andalus" w:cs="Andalus"/>
            <w:color w:val="D60093"/>
          </w:rPr>
          <w:fldChar w:fldCharType="begin"/>
        </w:r>
        <w:r w:rsidRPr="003F2CFE">
          <w:rPr>
            <w:rFonts w:ascii="Andalus" w:hAnsi="Andalus" w:cs="Andalus"/>
            <w:color w:val="D60093"/>
          </w:rPr>
          <w:instrText xml:space="preserve"> PAGE   \* MERGEFORMAT </w:instrText>
        </w:r>
        <w:r w:rsidRPr="003F2CFE">
          <w:rPr>
            <w:rFonts w:ascii="Andalus" w:hAnsi="Andalus" w:cs="Andalus"/>
            <w:color w:val="D60093"/>
          </w:rPr>
          <w:fldChar w:fldCharType="separate"/>
        </w:r>
        <w:r w:rsidR="00295D1E">
          <w:rPr>
            <w:rFonts w:ascii="Andalus" w:hAnsi="Andalus" w:cs="Andalus"/>
            <w:noProof/>
            <w:color w:val="D60093"/>
          </w:rPr>
          <w:t>11</w:t>
        </w:r>
        <w:r w:rsidRPr="003F2CFE">
          <w:rPr>
            <w:rFonts w:ascii="Andalus" w:hAnsi="Andalus" w:cs="Andalus"/>
            <w:color w:val="D60093"/>
          </w:rPr>
          <w:fldChar w:fldCharType="end"/>
        </w:r>
      </w:p>
    </w:sdtContent>
  </w:sdt>
  <w:p w:rsidR="00E53D4A" w:rsidRDefault="00E53D4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6995" w:rsidRDefault="00F26995" w:rsidP="00962DDD">
      <w:pPr>
        <w:spacing w:after="0" w:line="240" w:lineRule="auto"/>
      </w:pPr>
      <w:r>
        <w:separator/>
      </w:r>
    </w:p>
  </w:footnote>
  <w:footnote w:type="continuationSeparator" w:id="1">
    <w:p w:rsidR="00F26995" w:rsidRDefault="00F26995" w:rsidP="00962DD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D4A" w:rsidRPr="003F2CFE" w:rsidRDefault="003F2CFE">
    <w:pPr>
      <w:pStyle w:val="Encabezado"/>
      <w:rPr>
        <w:rFonts w:ascii="Andalus" w:hAnsi="Andalus" w:cs="Andalus"/>
        <w:color w:val="D60093"/>
        <w:sz w:val="32"/>
      </w:rPr>
    </w:pPr>
    <w:r w:rsidRPr="003F2CFE">
      <w:rPr>
        <w:rFonts w:ascii="Andalus" w:hAnsi="Andalus" w:cs="Andalus"/>
        <w:color w:val="D60093"/>
        <w:sz w:val="32"/>
      </w:rPr>
      <w:t>Paraninfo</w:t>
    </w:r>
  </w:p>
  <w:p w:rsidR="00E53D4A" w:rsidRDefault="00E53D4A">
    <w:pPr>
      <w:pStyle w:val="Encabezado"/>
      <w:tabs>
        <w:tab w:val="clear" w:pos="4252"/>
        <w:tab w:val="clear" w:pos="8504"/>
        <w:tab w:val="center" w:pos="-2"/>
      </w:tabs>
      <w:ind w:left="-1418" w:right="-1277"/>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6E88DB1E"/>
    <w:name w:val="WW8Num1"/>
    <w:lvl w:ilvl="0">
      <w:start w:val="1"/>
      <w:numFmt w:val="bullet"/>
      <w:lvlText w:val=""/>
      <w:lvlJc w:val="left"/>
      <w:pPr>
        <w:tabs>
          <w:tab w:val="num" w:pos="720"/>
        </w:tabs>
        <w:ind w:left="720" w:hanging="360"/>
      </w:pPr>
      <w:rPr>
        <w:rFonts w:ascii="Symbol" w:hAnsi="Symbol" w:hint="default"/>
        <w:color w:val="C00000"/>
        <w:sz w:val="28"/>
        <w:szCs w:val="28"/>
      </w:rPr>
    </w:lvl>
    <w:lvl w:ilvl="1">
      <w:start w:val="1"/>
      <w:numFmt w:val="bullet"/>
      <w:lvlText w:val="◦"/>
      <w:lvlJc w:val="left"/>
      <w:pPr>
        <w:tabs>
          <w:tab w:val="num" w:pos="1080"/>
        </w:tabs>
        <w:ind w:left="1080" w:hanging="360"/>
      </w:pPr>
      <w:rPr>
        <w:rFonts w:ascii="OpenSymbol" w:hAnsi="OpenSymbol"/>
        <w:sz w:val="20"/>
      </w:rPr>
    </w:lvl>
    <w:lvl w:ilvl="2">
      <w:start w:val="1"/>
      <w:numFmt w:val="bullet"/>
      <w:lvlText w:val="▪"/>
      <w:lvlJc w:val="left"/>
      <w:pPr>
        <w:tabs>
          <w:tab w:val="num" w:pos="1440"/>
        </w:tabs>
        <w:ind w:left="1440" w:hanging="360"/>
      </w:pPr>
      <w:rPr>
        <w:rFonts w:ascii="OpenSymbol" w:hAnsi="Open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OpenSymbol" w:hAnsi="OpenSymbol"/>
        <w:sz w:val="20"/>
      </w:rPr>
    </w:lvl>
    <w:lvl w:ilvl="5">
      <w:start w:val="1"/>
      <w:numFmt w:val="bullet"/>
      <w:lvlText w:val="▪"/>
      <w:lvlJc w:val="left"/>
      <w:pPr>
        <w:tabs>
          <w:tab w:val="num" w:pos="2520"/>
        </w:tabs>
        <w:ind w:left="2520" w:hanging="360"/>
      </w:pPr>
      <w:rPr>
        <w:rFonts w:ascii="OpenSymbol" w:hAnsi="Open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OpenSymbol" w:hAnsi="OpenSymbol"/>
        <w:sz w:val="20"/>
      </w:rPr>
    </w:lvl>
    <w:lvl w:ilvl="8">
      <w:start w:val="1"/>
      <w:numFmt w:val="bullet"/>
      <w:lvlText w:val="▪"/>
      <w:lvlJc w:val="left"/>
      <w:pPr>
        <w:tabs>
          <w:tab w:val="num" w:pos="3600"/>
        </w:tabs>
        <w:ind w:left="3600" w:hanging="360"/>
      </w:pPr>
      <w:rPr>
        <w:rFonts w:ascii="OpenSymbol" w:hAnsi="OpenSymbol"/>
        <w:sz w:val="20"/>
      </w:rPr>
    </w:lvl>
  </w:abstractNum>
  <w:abstractNum w:abstractNumId="1">
    <w:nsid w:val="00000002"/>
    <w:multiLevelType w:val="multilevel"/>
    <w:tmpl w:val="ED824F20"/>
    <w:lvl w:ilvl="0">
      <w:start w:val="1"/>
      <w:numFmt w:val="bullet"/>
      <w:lvlText w:val=""/>
      <w:lvlJc w:val="left"/>
      <w:pPr>
        <w:tabs>
          <w:tab w:val="num" w:pos="720"/>
        </w:tabs>
        <w:ind w:left="720" w:hanging="360"/>
      </w:pPr>
      <w:rPr>
        <w:rFonts w:ascii="Symbol" w:hAnsi="Symbol" w:hint="default"/>
        <w:b w:val="0"/>
        <w:color w:val="D60093"/>
        <w:sz w:val="28"/>
        <w:szCs w:val="28"/>
        <w:lang w:val="es-ES_tradnl"/>
      </w:rPr>
    </w:lvl>
    <w:lvl w:ilvl="1">
      <w:start w:val="1"/>
      <w:numFmt w:val="bullet"/>
      <w:lvlText w:val="◦"/>
      <w:lvlJc w:val="left"/>
      <w:pPr>
        <w:tabs>
          <w:tab w:val="num" w:pos="1080"/>
        </w:tabs>
        <w:ind w:left="1080" w:hanging="360"/>
      </w:pPr>
      <w:rPr>
        <w:rFonts w:ascii="OpenSymbol" w:hAnsi="OpenSymbol"/>
        <w:sz w:val="20"/>
      </w:rPr>
    </w:lvl>
    <w:lvl w:ilvl="2">
      <w:start w:val="1"/>
      <w:numFmt w:val="bullet"/>
      <w:lvlText w:val="▪"/>
      <w:lvlJc w:val="left"/>
      <w:pPr>
        <w:tabs>
          <w:tab w:val="num" w:pos="1440"/>
        </w:tabs>
        <w:ind w:left="1440" w:hanging="360"/>
      </w:pPr>
      <w:rPr>
        <w:rFonts w:ascii="OpenSymbol" w:hAnsi="Open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OpenSymbol" w:hAnsi="OpenSymbol"/>
        <w:sz w:val="20"/>
      </w:rPr>
    </w:lvl>
    <w:lvl w:ilvl="5">
      <w:start w:val="1"/>
      <w:numFmt w:val="bullet"/>
      <w:lvlText w:val="▪"/>
      <w:lvlJc w:val="left"/>
      <w:pPr>
        <w:tabs>
          <w:tab w:val="num" w:pos="2520"/>
        </w:tabs>
        <w:ind w:left="2520" w:hanging="360"/>
      </w:pPr>
      <w:rPr>
        <w:rFonts w:ascii="OpenSymbol" w:hAnsi="Open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OpenSymbol" w:hAnsi="OpenSymbol"/>
        <w:sz w:val="20"/>
      </w:rPr>
    </w:lvl>
    <w:lvl w:ilvl="8">
      <w:start w:val="1"/>
      <w:numFmt w:val="bullet"/>
      <w:lvlText w:val="▪"/>
      <w:lvlJc w:val="left"/>
      <w:pPr>
        <w:tabs>
          <w:tab w:val="num" w:pos="3600"/>
        </w:tabs>
        <w:ind w:left="3600" w:hanging="360"/>
      </w:pPr>
      <w:rPr>
        <w:rFonts w:ascii="OpenSymbol" w:hAnsi="OpenSymbol"/>
        <w:sz w:val="20"/>
      </w:rPr>
    </w:lvl>
  </w:abstractNum>
  <w:abstractNum w:abstractNumId="2">
    <w:nsid w:val="00000004"/>
    <w:multiLevelType w:val="singleLevel"/>
    <w:tmpl w:val="AB4C005C"/>
    <w:lvl w:ilvl="0">
      <w:start w:val="1"/>
      <w:numFmt w:val="bullet"/>
      <w:lvlText w:val=""/>
      <w:lvlJc w:val="left"/>
      <w:pPr>
        <w:ind w:left="720" w:hanging="360"/>
      </w:pPr>
      <w:rPr>
        <w:rFonts w:ascii="Symbol" w:hAnsi="Symbol" w:hint="default"/>
        <w:color w:val="D60093"/>
        <w:sz w:val="28"/>
        <w:szCs w:val="28"/>
      </w:rPr>
    </w:lvl>
  </w:abstractNum>
  <w:abstractNum w:abstractNumId="3">
    <w:nsid w:val="00000005"/>
    <w:multiLevelType w:val="singleLevel"/>
    <w:tmpl w:val="C304154A"/>
    <w:lvl w:ilvl="0">
      <w:start w:val="1"/>
      <w:numFmt w:val="bullet"/>
      <w:lvlText w:val=""/>
      <w:lvlJc w:val="left"/>
      <w:pPr>
        <w:ind w:left="360" w:hanging="360"/>
      </w:pPr>
      <w:rPr>
        <w:rFonts w:ascii="Symbol" w:hAnsi="Symbol" w:hint="default"/>
        <w:color w:val="D60093"/>
        <w:sz w:val="28"/>
        <w:szCs w:val="28"/>
      </w:rPr>
    </w:lvl>
  </w:abstractNum>
  <w:abstractNum w:abstractNumId="4">
    <w:nsid w:val="00000006"/>
    <w:multiLevelType w:val="multilevel"/>
    <w:tmpl w:val="00000006"/>
    <w:name w:val="WW8Num63"/>
    <w:lvl w:ilvl="0">
      <w:start w:val="9"/>
      <w:numFmt w:val="decimal"/>
      <w:lvlText w:val="%1."/>
      <w:lvlJc w:val="left"/>
      <w:pPr>
        <w:tabs>
          <w:tab w:val="num" w:pos="360"/>
        </w:tabs>
        <w:ind w:left="36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400"/>
        </w:tabs>
        <w:ind w:left="5400" w:hanging="108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200"/>
        </w:tabs>
        <w:ind w:left="7200" w:hanging="1440"/>
      </w:pPr>
    </w:lvl>
  </w:abstractNum>
  <w:abstractNum w:abstractNumId="5">
    <w:nsid w:val="021A3C53"/>
    <w:multiLevelType w:val="hybridMultilevel"/>
    <w:tmpl w:val="8F7AC27E"/>
    <w:lvl w:ilvl="0" w:tplc="CD88663A">
      <w:start w:val="1"/>
      <w:numFmt w:val="bullet"/>
      <w:lvlText w:val=""/>
      <w:lvlJc w:val="left"/>
      <w:pPr>
        <w:ind w:left="720" w:hanging="360"/>
      </w:pPr>
      <w:rPr>
        <w:rFonts w:ascii="Wingdings" w:hAnsi="Wingdings" w:hint="default"/>
        <w:sz w:val="40"/>
        <w:szCs w:val="4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73A6172"/>
    <w:multiLevelType w:val="hybridMultilevel"/>
    <w:tmpl w:val="3092B0CA"/>
    <w:lvl w:ilvl="0" w:tplc="CB2011B0">
      <w:start w:val="1"/>
      <w:numFmt w:val="bullet"/>
      <w:lvlText w:val=""/>
      <w:lvlJc w:val="left"/>
      <w:pPr>
        <w:ind w:left="720" w:hanging="360"/>
      </w:pPr>
      <w:rPr>
        <w:rFonts w:ascii="Wingdings" w:hAnsi="Wingdings" w:hint="default"/>
        <w:sz w:val="44"/>
        <w:szCs w:val="4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E2B29A5"/>
    <w:multiLevelType w:val="hybridMultilevel"/>
    <w:tmpl w:val="401CF594"/>
    <w:lvl w:ilvl="0" w:tplc="BC967CAA">
      <w:start w:val="1"/>
      <w:numFmt w:val="bullet"/>
      <w:lvlText w:val=""/>
      <w:lvlJc w:val="left"/>
      <w:pPr>
        <w:ind w:left="720" w:hanging="360"/>
      </w:pPr>
      <w:rPr>
        <w:rFonts w:ascii="Symbol" w:hAnsi="Symbol" w:hint="default"/>
        <w:color w:val="C00000"/>
        <w:sz w:val="28"/>
        <w:szCs w:val="28"/>
      </w:rPr>
    </w:lvl>
    <w:lvl w:ilvl="1" w:tplc="0C0A0003" w:tentative="1">
      <w:start w:val="1"/>
      <w:numFmt w:val="bullet"/>
      <w:lvlText w:val="o"/>
      <w:lvlJc w:val="left"/>
      <w:pPr>
        <w:ind w:left="1440" w:hanging="360"/>
      </w:pPr>
      <w:rPr>
        <w:rFonts w:ascii="Courier New" w:hAnsi="Courier New" w:cs="Courier New" w:hint="default"/>
      </w:rPr>
    </w:lvl>
    <w:lvl w:ilvl="2" w:tplc="CB5CFE76">
      <w:start w:val="1"/>
      <w:numFmt w:val="bullet"/>
      <w:lvlText w:val=""/>
      <w:lvlJc w:val="left"/>
      <w:pPr>
        <w:ind w:left="2160" w:hanging="360"/>
      </w:pPr>
      <w:rPr>
        <w:rFonts w:ascii="Symbol" w:hAnsi="Symbol" w:hint="default"/>
        <w:color w:val="D60093"/>
        <w:sz w:val="28"/>
        <w:szCs w:val="28"/>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0537EA3"/>
    <w:multiLevelType w:val="hybridMultilevel"/>
    <w:tmpl w:val="E9B0AB1C"/>
    <w:lvl w:ilvl="0" w:tplc="CD805112">
      <w:start w:val="1"/>
      <w:numFmt w:val="bullet"/>
      <w:lvlText w:val=""/>
      <w:lvlJc w:val="left"/>
      <w:pPr>
        <w:ind w:left="720" w:hanging="360"/>
      </w:pPr>
      <w:rPr>
        <w:rFonts w:ascii="Symbol" w:hAnsi="Symbol" w:hint="default"/>
        <w:color w:val="D60093"/>
        <w:sz w:val="28"/>
        <w:szCs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1C20175"/>
    <w:multiLevelType w:val="hybridMultilevel"/>
    <w:tmpl w:val="26025EBA"/>
    <w:lvl w:ilvl="0" w:tplc="7D5232F2">
      <w:start w:val="1"/>
      <w:numFmt w:val="bullet"/>
      <w:lvlText w:val=""/>
      <w:lvlJc w:val="left"/>
      <w:pPr>
        <w:tabs>
          <w:tab w:val="num" w:pos="720"/>
        </w:tabs>
        <w:ind w:left="720" w:hanging="360"/>
      </w:pPr>
      <w:rPr>
        <w:rFonts w:ascii="Symbol" w:hAnsi="Symbol" w:hint="default"/>
        <w:color w:val="D60093"/>
        <w:sz w:val="28"/>
        <w:szCs w:val="28"/>
      </w:rPr>
    </w:lvl>
    <w:lvl w:ilvl="1" w:tplc="0C0A0003" w:tentative="1">
      <w:start w:val="1"/>
      <w:numFmt w:val="bullet"/>
      <w:lvlText w:val="o"/>
      <w:lvlJc w:val="left"/>
      <w:pPr>
        <w:tabs>
          <w:tab w:val="num" w:pos="1440"/>
        </w:tabs>
        <w:ind w:left="1440" w:hanging="360"/>
      </w:pPr>
      <w:rPr>
        <w:rFonts w:ascii="Courier New" w:hAnsi="Courier New" w:cs="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Wingdings"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Wingdings"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154F2FF6"/>
    <w:multiLevelType w:val="hybridMultilevel"/>
    <w:tmpl w:val="D84A38C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E1E208C"/>
    <w:multiLevelType w:val="hybridMultilevel"/>
    <w:tmpl w:val="E63896B6"/>
    <w:lvl w:ilvl="0" w:tplc="4B067F80">
      <w:start w:val="1"/>
      <w:numFmt w:val="bullet"/>
      <w:lvlText w:val=""/>
      <w:lvlJc w:val="left"/>
      <w:pPr>
        <w:ind w:left="720" w:hanging="360"/>
      </w:pPr>
      <w:rPr>
        <w:rFonts w:ascii="Symbol" w:hAnsi="Symbol" w:hint="default"/>
        <w:color w:val="D60093"/>
        <w:sz w:val="28"/>
        <w:szCs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749544A"/>
    <w:multiLevelType w:val="hybridMultilevel"/>
    <w:tmpl w:val="97005802"/>
    <w:lvl w:ilvl="0" w:tplc="A0CA0E96">
      <w:start w:val="1"/>
      <w:numFmt w:val="bullet"/>
      <w:lvlText w:val=""/>
      <w:lvlJc w:val="left"/>
      <w:pPr>
        <w:tabs>
          <w:tab w:val="num" w:pos="720"/>
        </w:tabs>
        <w:ind w:left="720" w:hanging="360"/>
      </w:pPr>
      <w:rPr>
        <w:rFonts w:ascii="Symbol" w:hAnsi="Symbol" w:hint="default"/>
        <w:color w:val="D60093"/>
        <w:sz w:val="28"/>
        <w:szCs w:val="28"/>
      </w:rPr>
    </w:lvl>
    <w:lvl w:ilvl="1" w:tplc="0C0A0003" w:tentative="1">
      <w:start w:val="1"/>
      <w:numFmt w:val="bullet"/>
      <w:lvlText w:val="o"/>
      <w:lvlJc w:val="left"/>
      <w:pPr>
        <w:tabs>
          <w:tab w:val="num" w:pos="1440"/>
        </w:tabs>
        <w:ind w:left="1440" w:hanging="360"/>
      </w:pPr>
      <w:rPr>
        <w:rFonts w:ascii="Courier New" w:hAnsi="Courier New" w:cs="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Wingdings"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Wingdings"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28405FE4"/>
    <w:multiLevelType w:val="hybridMultilevel"/>
    <w:tmpl w:val="EF8EBAB6"/>
    <w:lvl w:ilvl="0" w:tplc="5FA003BC">
      <w:start w:val="1"/>
      <w:numFmt w:val="bullet"/>
      <w:lvlText w:val=""/>
      <w:lvlJc w:val="left"/>
      <w:pPr>
        <w:ind w:left="644" w:hanging="360"/>
      </w:pPr>
      <w:rPr>
        <w:rFonts w:ascii="Wingdings" w:hAnsi="Wingdings" w:hint="default"/>
        <w:b w:val="0"/>
        <w:sz w:val="32"/>
        <w:szCs w:val="32"/>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4">
    <w:nsid w:val="289A499D"/>
    <w:multiLevelType w:val="multilevel"/>
    <w:tmpl w:val="4A3C6880"/>
    <w:lvl w:ilvl="0">
      <w:start w:val="1"/>
      <w:numFmt w:val="bullet"/>
      <w:lvlText w:val=""/>
      <w:lvlJc w:val="left"/>
      <w:pPr>
        <w:tabs>
          <w:tab w:val="num" w:pos="720"/>
        </w:tabs>
        <w:ind w:left="720" w:hanging="360"/>
      </w:pPr>
      <w:rPr>
        <w:rFonts w:ascii="Symbol" w:hAnsi="Symbol" w:hint="default"/>
        <w:b w:val="0"/>
        <w:color w:val="D60093"/>
        <w:sz w:val="28"/>
        <w:szCs w:val="28"/>
        <w:lang w:val="es-ES_tradnl"/>
      </w:rPr>
    </w:lvl>
    <w:lvl w:ilvl="1">
      <w:start w:val="1"/>
      <w:numFmt w:val="bullet"/>
      <w:lvlText w:val="◦"/>
      <w:lvlJc w:val="left"/>
      <w:pPr>
        <w:tabs>
          <w:tab w:val="num" w:pos="1080"/>
        </w:tabs>
        <w:ind w:left="1080" w:hanging="360"/>
      </w:pPr>
      <w:rPr>
        <w:rFonts w:ascii="OpenSymbol" w:hAnsi="OpenSymbol"/>
        <w:sz w:val="20"/>
      </w:rPr>
    </w:lvl>
    <w:lvl w:ilvl="2">
      <w:start w:val="1"/>
      <w:numFmt w:val="bullet"/>
      <w:lvlText w:val="▪"/>
      <w:lvlJc w:val="left"/>
      <w:pPr>
        <w:tabs>
          <w:tab w:val="num" w:pos="1440"/>
        </w:tabs>
        <w:ind w:left="1440" w:hanging="360"/>
      </w:pPr>
      <w:rPr>
        <w:rFonts w:ascii="OpenSymbol" w:hAnsi="Open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OpenSymbol" w:hAnsi="OpenSymbol"/>
        <w:sz w:val="20"/>
      </w:rPr>
    </w:lvl>
    <w:lvl w:ilvl="5">
      <w:start w:val="1"/>
      <w:numFmt w:val="bullet"/>
      <w:lvlText w:val="▪"/>
      <w:lvlJc w:val="left"/>
      <w:pPr>
        <w:tabs>
          <w:tab w:val="num" w:pos="2520"/>
        </w:tabs>
        <w:ind w:left="2520" w:hanging="360"/>
      </w:pPr>
      <w:rPr>
        <w:rFonts w:ascii="OpenSymbol" w:hAnsi="Open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OpenSymbol" w:hAnsi="OpenSymbol"/>
        <w:sz w:val="20"/>
      </w:rPr>
    </w:lvl>
    <w:lvl w:ilvl="8">
      <w:start w:val="1"/>
      <w:numFmt w:val="bullet"/>
      <w:lvlText w:val="▪"/>
      <w:lvlJc w:val="left"/>
      <w:pPr>
        <w:tabs>
          <w:tab w:val="num" w:pos="3600"/>
        </w:tabs>
        <w:ind w:left="3600" w:hanging="360"/>
      </w:pPr>
      <w:rPr>
        <w:rFonts w:ascii="OpenSymbol" w:hAnsi="OpenSymbol"/>
        <w:sz w:val="20"/>
      </w:rPr>
    </w:lvl>
  </w:abstractNum>
  <w:abstractNum w:abstractNumId="15">
    <w:nsid w:val="2F173EC0"/>
    <w:multiLevelType w:val="multilevel"/>
    <w:tmpl w:val="00000006"/>
    <w:name w:val="WW8Num632"/>
    <w:lvl w:ilvl="0">
      <w:start w:val="9"/>
      <w:numFmt w:val="decimal"/>
      <w:lvlText w:val="%1."/>
      <w:lvlJc w:val="left"/>
      <w:pPr>
        <w:tabs>
          <w:tab w:val="num" w:pos="360"/>
        </w:tabs>
        <w:ind w:left="36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400"/>
        </w:tabs>
        <w:ind w:left="5400" w:hanging="108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200"/>
        </w:tabs>
        <w:ind w:left="7200" w:hanging="1440"/>
      </w:pPr>
    </w:lvl>
  </w:abstractNum>
  <w:abstractNum w:abstractNumId="16">
    <w:nsid w:val="370E42A2"/>
    <w:multiLevelType w:val="multilevel"/>
    <w:tmpl w:val="3A46F640"/>
    <w:name w:val="WW8Num633"/>
    <w:lvl w:ilvl="0">
      <w:start w:val="9"/>
      <w:numFmt w:val="decimal"/>
      <w:lvlText w:val="%1."/>
      <w:lvlJc w:val="left"/>
      <w:pPr>
        <w:tabs>
          <w:tab w:val="num" w:pos="360"/>
        </w:tabs>
        <w:ind w:left="360" w:hanging="360"/>
      </w:pPr>
      <w:rPr>
        <w:rFonts w:hint="default"/>
      </w:rPr>
    </w:lvl>
    <w:lvl w:ilvl="1">
      <w:start w:val="1"/>
      <w:numFmt w:val="decimal"/>
      <w:lvlText w:val="10.%2."/>
      <w:lvlJc w:val="left"/>
      <w:pPr>
        <w:tabs>
          <w:tab w:val="num" w:pos="1080"/>
        </w:tabs>
        <w:ind w:left="1080" w:hanging="360"/>
      </w:pPr>
      <w:rPr>
        <w:rFonts w:hint="default"/>
      </w:rPr>
    </w:lvl>
    <w:lvl w:ilvl="2">
      <w:start w:val="1"/>
      <w:numFmt w:val="decimal"/>
      <w:lvlText w:val="10.%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7">
    <w:nsid w:val="3A371FF9"/>
    <w:multiLevelType w:val="hybridMultilevel"/>
    <w:tmpl w:val="89B6964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3BD04CCA"/>
    <w:multiLevelType w:val="hybridMultilevel"/>
    <w:tmpl w:val="917828A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DFC273F"/>
    <w:multiLevelType w:val="hybridMultilevel"/>
    <w:tmpl w:val="AF480686"/>
    <w:lvl w:ilvl="0" w:tplc="8116A934">
      <w:start w:val="1"/>
      <w:numFmt w:val="bullet"/>
      <w:lvlText w:val=""/>
      <w:lvlJc w:val="left"/>
      <w:pPr>
        <w:ind w:left="360" w:hanging="360"/>
      </w:pPr>
      <w:rPr>
        <w:rFonts w:ascii="Symbol" w:hAnsi="Symbol" w:hint="default"/>
        <w:color w:val="D60093"/>
        <w:sz w:val="28"/>
        <w:szCs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0AE1AC6"/>
    <w:multiLevelType w:val="hybridMultilevel"/>
    <w:tmpl w:val="00E0DEFA"/>
    <w:lvl w:ilvl="0" w:tplc="DD9AF8A2">
      <w:start w:val="1"/>
      <w:numFmt w:val="bullet"/>
      <w:lvlText w:val=""/>
      <w:lvlJc w:val="left"/>
      <w:pPr>
        <w:ind w:left="720" w:hanging="360"/>
      </w:pPr>
      <w:rPr>
        <w:rFonts w:ascii="Symbol" w:hAnsi="Symbol" w:hint="default"/>
        <w:color w:val="D60093"/>
        <w:sz w:val="28"/>
        <w:szCs w:val="28"/>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6EA4951"/>
    <w:multiLevelType w:val="multilevel"/>
    <w:tmpl w:val="D6CABDDA"/>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nsid w:val="47BF3F5E"/>
    <w:multiLevelType w:val="hybridMultilevel"/>
    <w:tmpl w:val="644C513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9AD4917"/>
    <w:multiLevelType w:val="hybridMultilevel"/>
    <w:tmpl w:val="B1021996"/>
    <w:lvl w:ilvl="0" w:tplc="DF0C5C66">
      <w:start w:val="1"/>
      <w:numFmt w:val="bullet"/>
      <w:lvlText w:val=""/>
      <w:lvlJc w:val="left"/>
      <w:pPr>
        <w:ind w:left="360" w:hanging="360"/>
      </w:pPr>
      <w:rPr>
        <w:rFonts w:ascii="Wingdings" w:hAnsi="Wingdings" w:hint="default"/>
        <w:color w:val="0070C0"/>
        <w:sz w:val="44"/>
        <w:szCs w:val="44"/>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4AF31053"/>
    <w:multiLevelType w:val="multilevel"/>
    <w:tmpl w:val="00000006"/>
    <w:name w:val="WW8Num62"/>
    <w:lvl w:ilvl="0">
      <w:start w:val="9"/>
      <w:numFmt w:val="decimal"/>
      <w:lvlText w:val="%1."/>
      <w:lvlJc w:val="left"/>
      <w:pPr>
        <w:tabs>
          <w:tab w:val="num" w:pos="360"/>
        </w:tabs>
        <w:ind w:left="36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400"/>
        </w:tabs>
        <w:ind w:left="5400" w:hanging="108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200"/>
        </w:tabs>
        <w:ind w:left="7200" w:hanging="1440"/>
      </w:pPr>
    </w:lvl>
  </w:abstractNum>
  <w:abstractNum w:abstractNumId="25">
    <w:nsid w:val="52037E6A"/>
    <w:multiLevelType w:val="hybridMultilevel"/>
    <w:tmpl w:val="4B601C32"/>
    <w:lvl w:ilvl="0" w:tplc="2DE291B2">
      <w:start w:val="1"/>
      <w:numFmt w:val="bullet"/>
      <w:lvlText w:val=""/>
      <w:lvlJc w:val="left"/>
      <w:pPr>
        <w:ind w:left="720" w:hanging="360"/>
      </w:pPr>
      <w:rPr>
        <w:rFonts w:ascii="Symbol" w:hAnsi="Symbol" w:hint="default"/>
        <w:color w:val="D60093"/>
        <w:sz w:val="28"/>
        <w:szCs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5DAD0F07"/>
    <w:multiLevelType w:val="hybridMultilevel"/>
    <w:tmpl w:val="ACDE3318"/>
    <w:lvl w:ilvl="0" w:tplc="A48E8EA4">
      <w:start w:val="1"/>
      <w:numFmt w:val="bullet"/>
      <w:lvlText w:val=""/>
      <w:lvlJc w:val="left"/>
      <w:pPr>
        <w:ind w:left="720" w:hanging="360"/>
      </w:pPr>
      <w:rPr>
        <w:rFonts w:ascii="Symbol" w:hAnsi="Symbol" w:hint="default"/>
        <w:color w:val="D60093"/>
        <w:sz w:val="28"/>
        <w:szCs w:val="28"/>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62C27D11"/>
    <w:multiLevelType w:val="multilevel"/>
    <w:tmpl w:val="9BD4B158"/>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3C95E9A"/>
    <w:multiLevelType w:val="hybridMultilevel"/>
    <w:tmpl w:val="0D84F43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652D3343"/>
    <w:multiLevelType w:val="multilevel"/>
    <w:tmpl w:val="C7F0E9F4"/>
    <w:name w:val="WW8Num634"/>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0.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0">
    <w:nsid w:val="68485E75"/>
    <w:multiLevelType w:val="hybridMultilevel"/>
    <w:tmpl w:val="E41CBE0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6CED1F8C"/>
    <w:multiLevelType w:val="hybridMultilevel"/>
    <w:tmpl w:val="C7547D8E"/>
    <w:lvl w:ilvl="0" w:tplc="0C0A0017">
      <w:start w:val="1"/>
      <w:numFmt w:val="lowerLetter"/>
      <w:lvlText w:val="%1)"/>
      <w:lvlJc w:val="left"/>
      <w:pPr>
        <w:ind w:left="720" w:hanging="360"/>
      </w:pPr>
    </w:lvl>
    <w:lvl w:ilvl="1" w:tplc="93882E14">
      <w:start w:val="3"/>
      <w:numFmt w:val="bullet"/>
      <w:lvlText w:val="–"/>
      <w:lvlJc w:val="left"/>
      <w:pPr>
        <w:ind w:left="1440" w:hanging="360"/>
      </w:pPr>
      <w:rPr>
        <w:rFonts w:ascii="Calibri" w:eastAsiaTheme="minorHAnsi" w:hAnsi="Calibri" w:cs="Calibri"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D034E13"/>
    <w:multiLevelType w:val="hybridMultilevel"/>
    <w:tmpl w:val="17AA33D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71BB615C"/>
    <w:multiLevelType w:val="multilevel"/>
    <w:tmpl w:val="00000006"/>
    <w:name w:val="WW8Num6332"/>
    <w:lvl w:ilvl="0">
      <w:start w:val="9"/>
      <w:numFmt w:val="decimal"/>
      <w:lvlText w:val="%1."/>
      <w:lvlJc w:val="left"/>
      <w:pPr>
        <w:tabs>
          <w:tab w:val="num" w:pos="360"/>
        </w:tabs>
        <w:ind w:left="36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400"/>
        </w:tabs>
        <w:ind w:left="5400" w:hanging="108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200"/>
        </w:tabs>
        <w:ind w:left="7200" w:hanging="1440"/>
      </w:pPr>
    </w:lvl>
  </w:abstractNum>
  <w:abstractNum w:abstractNumId="34">
    <w:nsid w:val="7A492180"/>
    <w:multiLevelType w:val="hybridMultilevel"/>
    <w:tmpl w:val="AEAED404"/>
    <w:lvl w:ilvl="0" w:tplc="5BF2C6A6">
      <w:start w:val="1"/>
      <w:numFmt w:val="bullet"/>
      <w:lvlText w:val=""/>
      <w:lvlJc w:val="left"/>
      <w:pPr>
        <w:ind w:left="720" w:hanging="360"/>
      </w:pPr>
      <w:rPr>
        <w:rFonts w:ascii="Symbol" w:hAnsi="Symbol" w:hint="default"/>
        <w:color w:val="D60093"/>
        <w:sz w:val="28"/>
        <w:szCs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7AED1CE4"/>
    <w:multiLevelType w:val="hybridMultilevel"/>
    <w:tmpl w:val="E02238E8"/>
    <w:lvl w:ilvl="0" w:tplc="8B9441CC">
      <w:start w:val="1"/>
      <w:numFmt w:val="bullet"/>
      <w:lvlText w:val=""/>
      <w:lvlJc w:val="left"/>
      <w:pPr>
        <w:ind w:left="720" w:hanging="360"/>
      </w:pPr>
      <w:rPr>
        <w:rFonts w:ascii="Symbol" w:hAnsi="Symbol" w:hint="default"/>
        <w:color w:val="D60093"/>
        <w:sz w:val="28"/>
        <w:szCs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23"/>
  </w:num>
  <w:num w:numId="5">
    <w:abstractNumId w:val="6"/>
  </w:num>
  <w:num w:numId="6">
    <w:abstractNumId w:val="5"/>
  </w:num>
  <w:num w:numId="7">
    <w:abstractNumId w:val="13"/>
  </w:num>
  <w:num w:numId="8">
    <w:abstractNumId w:val="10"/>
  </w:num>
  <w:num w:numId="9">
    <w:abstractNumId w:val="32"/>
  </w:num>
  <w:num w:numId="10">
    <w:abstractNumId w:val="21"/>
  </w:num>
  <w:num w:numId="11">
    <w:abstractNumId w:val="14"/>
  </w:num>
  <w:num w:numId="12">
    <w:abstractNumId w:val="26"/>
  </w:num>
  <w:num w:numId="13">
    <w:abstractNumId w:val="11"/>
  </w:num>
  <w:num w:numId="14">
    <w:abstractNumId w:val="27"/>
  </w:num>
  <w:num w:numId="15">
    <w:abstractNumId w:val="19"/>
  </w:num>
  <w:num w:numId="16">
    <w:abstractNumId w:val="25"/>
  </w:num>
  <w:num w:numId="17">
    <w:abstractNumId w:val="28"/>
  </w:num>
  <w:num w:numId="18">
    <w:abstractNumId w:val="17"/>
  </w:num>
  <w:num w:numId="19">
    <w:abstractNumId w:val="31"/>
  </w:num>
  <w:num w:numId="20">
    <w:abstractNumId w:val="22"/>
  </w:num>
  <w:num w:numId="21">
    <w:abstractNumId w:val="9"/>
  </w:num>
  <w:num w:numId="22">
    <w:abstractNumId w:val="8"/>
  </w:num>
  <w:num w:numId="23">
    <w:abstractNumId w:val="12"/>
  </w:num>
  <w:num w:numId="24">
    <w:abstractNumId w:val="20"/>
  </w:num>
  <w:num w:numId="25">
    <w:abstractNumId w:val="35"/>
  </w:num>
  <w:num w:numId="26">
    <w:abstractNumId w:val="7"/>
  </w:num>
  <w:num w:numId="27">
    <w:abstractNumId w:val="34"/>
  </w:num>
  <w:num w:numId="28">
    <w:abstractNumId w:val="30"/>
  </w:num>
  <w:num w:numId="29">
    <w:abstractNumId w:val="18"/>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pos w:val="beneathText"/>
    <w:footnote w:id="0"/>
    <w:footnote w:id="1"/>
  </w:footnotePr>
  <w:endnotePr>
    <w:endnote w:id="0"/>
    <w:endnote w:id="1"/>
  </w:endnotePr>
  <w:compat/>
  <w:rsids>
    <w:rsidRoot w:val="000043E1"/>
    <w:rsid w:val="000043E1"/>
    <w:rsid w:val="0002003B"/>
    <w:rsid w:val="00044367"/>
    <w:rsid w:val="0006185A"/>
    <w:rsid w:val="000B48D5"/>
    <w:rsid w:val="000B5D0B"/>
    <w:rsid w:val="000B6B2A"/>
    <w:rsid w:val="000B7B1F"/>
    <w:rsid w:val="000C75B0"/>
    <w:rsid w:val="000E23BC"/>
    <w:rsid w:val="000E4916"/>
    <w:rsid w:val="001304F4"/>
    <w:rsid w:val="00141EBB"/>
    <w:rsid w:val="00150A5E"/>
    <w:rsid w:val="0015615A"/>
    <w:rsid w:val="00182C61"/>
    <w:rsid w:val="0019579E"/>
    <w:rsid w:val="001D7668"/>
    <w:rsid w:val="001E1516"/>
    <w:rsid w:val="002233A6"/>
    <w:rsid w:val="002306FC"/>
    <w:rsid w:val="00230729"/>
    <w:rsid w:val="00236568"/>
    <w:rsid w:val="00237559"/>
    <w:rsid w:val="00241EE3"/>
    <w:rsid w:val="00242959"/>
    <w:rsid w:val="0026307B"/>
    <w:rsid w:val="00264F0F"/>
    <w:rsid w:val="00267EDC"/>
    <w:rsid w:val="002747FE"/>
    <w:rsid w:val="00287685"/>
    <w:rsid w:val="00287CA6"/>
    <w:rsid w:val="00295964"/>
    <w:rsid w:val="00295D1E"/>
    <w:rsid w:val="002B0CCD"/>
    <w:rsid w:val="002B1150"/>
    <w:rsid w:val="002C5C25"/>
    <w:rsid w:val="00302D9A"/>
    <w:rsid w:val="003113B2"/>
    <w:rsid w:val="00316275"/>
    <w:rsid w:val="003411AA"/>
    <w:rsid w:val="0034179F"/>
    <w:rsid w:val="0034324C"/>
    <w:rsid w:val="00375F79"/>
    <w:rsid w:val="00384541"/>
    <w:rsid w:val="003919FE"/>
    <w:rsid w:val="00397D85"/>
    <w:rsid w:val="003B20EF"/>
    <w:rsid w:val="003F2CFE"/>
    <w:rsid w:val="00411957"/>
    <w:rsid w:val="00413058"/>
    <w:rsid w:val="004139AB"/>
    <w:rsid w:val="00483ACA"/>
    <w:rsid w:val="004B6CA4"/>
    <w:rsid w:val="004C03B6"/>
    <w:rsid w:val="004D3706"/>
    <w:rsid w:val="004D37A2"/>
    <w:rsid w:val="004D3FD9"/>
    <w:rsid w:val="004D66E6"/>
    <w:rsid w:val="004F57E0"/>
    <w:rsid w:val="00510F53"/>
    <w:rsid w:val="00524A03"/>
    <w:rsid w:val="005334C5"/>
    <w:rsid w:val="00540899"/>
    <w:rsid w:val="00543009"/>
    <w:rsid w:val="00580382"/>
    <w:rsid w:val="005A3D55"/>
    <w:rsid w:val="005B31C1"/>
    <w:rsid w:val="005B3EFC"/>
    <w:rsid w:val="005C689A"/>
    <w:rsid w:val="005C7B14"/>
    <w:rsid w:val="005D3D88"/>
    <w:rsid w:val="005E3AD6"/>
    <w:rsid w:val="005F798A"/>
    <w:rsid w:val="006112A9"/>
    <w:rsid w:val="00620C48"/>
    <w:rsid w:val="0067211E"/>
    <w:rsid w:val="00672BDA"/>
    <w:rsid w:val="00676539"/>
    <w:rsid w:val="006A1F16"/>
    <w:rsid w:val="006C0943"/>
    <w:rsid w:val="006C124E"/>
    <w:rsid w:val="006C38C7"/>
    <w:rsid w:val="00706A51"/>
    <w:rsid w:val="0071727C"/>
    <w:rsid w:val="00724741"/>
    <w:rsid w:val="00731833"/>
    <w:rsid w:val="00745969"/>
    <w:rsid w:val="00756AD8"/>
    <w:rsid w:val="00775CBE"/>
    <w:rsid w:val="00781758"/>
    <w:rsid w:val="0078413C"/>
    <w:rsid w:val="007907A7"/>
    <w:rsid w:val="007B28B4"/>
    <w:rsid w:val="007D06C0"/>
    <w:rsid w:val="007D1E12"/>
    <w:rsid w:val="007E335F"/>
    <w:rsid w:val="00821822"/>
    <w:rsid w:val="008243A9"/>
    <w:rsid w:val="00831D1B"/>
    <w:rsid w:val="00834146"/>
    <w:rsid w:val="00836AFB"/>
    <w:rsid w:val="0086292F"/>
    <w:rsid w:val="008647A3"/>
    <w:rsid w:val="00877F5A"/>
    <w:rsid w:val="0088149A"/>
    <w:rsid w:val="0088438C"/>
    <w:rsid w:val="00885A4F"/>
    <w:rsid w:val="008B1EB3"/>
    <w:rsid w:val="008D0FEA"/>
    <w:rsid w:val="008D7F32"/>
    <w:rsid w:val="008E31C2"/>
    <w:rsid w:val="008E5D06"/>
    <w:rsid w:val="00900FB4"/>
    <w:rsid w:val="00904743"/>
    <w:rsid w:val="00905690"/>
    <w:rsid w:val="00945EF8"/>
    <w:rsid w:val="00956AA7"/>
    <w:rsid w:val="00962DDD"/>
    <w:rsid w:val="009670BC"/>
    <w:rsid w:val="00976EE1"/>
    <w:rsid w:val="00976F2A"/>
    <w:rsid w:val="00985ABA"/>
    <w:rsid w:val="009C3CBE"/>
    <w:rsid w:val="00A50CBD"/>
    <w:rsid w:val="00A51471"/>
    <w:rsid w:val="00A64ACC"/>
    <w:rsid w:val="00AA7682"/>
    <w:rsid w:val="00AA77B8"/>
    <w:rsid w:val="00AD36AF"/>
    <w:rsid w:val="00AD774C"/>
    <w:rsid w:val="00AE4CBF"/>
    <w:rsid w:val="00B118B3"/>
    <w:rsid w:val="00B206E8"/>
    <w:rsid w:val="00B26AD0"/>
    <w:rsid w:val="00B32F01"/>
    <w:rsid w:val="00B401FB"/>
    <w:rsid w:val="00B71E02"/>
    <w:rsid w:val="00BC317D"/>
    <w:rsid w:val="00BE3E32"/>
    <w:rsid w:val="00C038C6"/>
    <w:rsid w:val="00C11D33"/>
    <w:rsid w:val="00C234A5"/>
    <w:rsid w:val="00C2354F"/>
    <w:rsid w:val="00C31228"/>
    <w:rsid w:val="00C3456C"/>
    <w:rsid w:val="00C71EC5"/>
    <w:rsid w:val="00C72C71"/>
    <w:rsid w:val="00C821E4"/>
    <w:rsid w:val="00C87459"/>
    <w:rsid w:val="00CC45A5"/>
    <w:rsid w:val="00CF2C57"/>
    <w:rsid w:val="00D13BC2"/>
    <w:rsid w:val="00D17DF3"/>
    <w:rsid w:val="00D27043"/>
    <w:rsid w:val="00D27DFB"/>
    <w:rsid w:val="00D32DEF"/>
    <w:rsid w:val="00D42C31"/>
    <w:rsid w:val="00D559B0"/>
    <w:rsid w:val="00D875DB"/>
    <w:rsid w:val="00D92AA8"/>
    <w:rsid w:val="00DA566C"/>
    <w:rsid w:val="00DB595B"/>
    <w:rsid w:val="00DD4970"/>
    <w:rsid w:val="00E1011A"/>
    <w:rsid w:val="00E4394F"/>
    <w:rsid w:val="00E475D2"/>
    <w:rsid w:val="00E53D4A"/>
    <w:rsid w:val="00E67FD6"/>
    <w:rsid w:val="00E746E5"/>
    <w:rsid w:val="00E76E4B"/>
    <w:rsid w:val="00E84BDC"/>
    <w:rsid w:val="00EC2A5E"/>
    <w:rsid w:val="00EC4EE3"/>
    <w:rsid w:val="00EE5357"/>
    <w:rsid w:val="00EE7AB5"/>
    <w:rsid w:val="00F07FD9"/>
    <w:rsid w:val="00F11728"/>
    <w:rsid w:val="00F128FB"/>
    <w:rsid w:val="00F26995"/>
    <w:rsid w:val="00F33659"/>
    <w:rsid w:val="00F53FB6"/>
    <w:rsid w:val="00F63C11"/>
    <w:rsid w:val="00F74F5D"/>
    <w:rsid w:val="00F77288"/>
    <w:rsid w:val="00F94C5D"/>
    <w:rsid w:val="00FB03B2"/>
    <w:rsid w:val="00FB1028"/>
    <w:rsid w:val="00FB798B"/>
    <w:rsid w:val="00FE263D"/>
    <w:rsid w:val="00FE3861"/>
    <w:rsid w:val="00FE66F6"/>
    <w:rsid w:val="00FF1A6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3E1"/>
    <w:pPr>
      <w:suppressAutoHyphens/>
    </w:pPr>
    <w:rPr>
      <w:rFonts w:ascii="Calibri" w:eastAsia="Calibri" w:hAnsi="Calibri" w:cs="Calibri"/>
      <w:lang w:eastAsia="ar-SA"/>
    </w:rPr>
  </w:style>
  <w:style w:type="paragraph" w:styleId="Ttulo4">
    <w:name w:val="heading 4"/>
    <w:basedOn w:val="Normal"/>
    <w:link w:val="Ttulo4Car"/>
    <w:qFormat/>
    <w:rsid w:val="000043E1"/>
    <w:pPr>
      <w:suppressAutoHyphens w:val="0"/>
      <w:spacing w:before="100" w:beforeAutospacing="1" w:after="100" w:afterAutospacing="1" w:line="240" w:lineRule="auto"/>
      <w:outlineLvl w:val="3"/>
    </w:pPr>
    <w:rPr>
      <w:rFonts w:ascii="Times New Roman" w:eastAsia="Times New Roman" w:hAnsi="Times New Roman" w:cs="Times New Roman"/>
      <w:b/>
      <w:bCs/>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0043E1"/>
    <w:rPr>
      <w:rFonts w:ascii="Times New Roman" w:eastAsia="Times New Roman" w:hAnsi="Times New Roman" w:cs="Times New Roman"/>
      <w:b/>
      <w:bCs/>
      <w:sz w:val="24"/>
      <w:szCs w:val="24"/>
      <w:lang w:val="es-ES_tradnl" w:eastAsia="es-ES_tradnl"/>
    </w:rPr>
  </w:style>
  <w:style w:type="character" w:customStyle="1" w:styleId="WW8Num1z0">
    <w:name w:val="WW8Num1z0"/>
    <w:rsid w:val="000043E1"/>
    <w:rPr>
      <w:rFonts w:ascii="Symbol" w:hAnsi="Symbol"/>
      <w:sz w:val="20"/>
    </w:rPr>
  </w:style>
  <w:style w:type="character" w:customStyle="1" w:styleId="WW8Num1z1">
    <w:name w:val="WW8Num1z1"/>
    <w:rsid w:val="000043E1"/>
    <w:rPr>
      <w:rFonts w:ascii="OpenSymbol" w:hAnsi="OpenSymbol"/>
      <w:sz w:val="20"/>
    </w:rPr>
  </w:style>
  <w:style w:type="character" w:customStyle="1" w:styleId="WW8Num2z0">
    <w:name w:val="WW8Num2z0"/>
    <w:rsid w:val="000043E1"/>
    <w:rPr>
      <w:rFonts w:ascii="Symbol" w:hAnsi="Symbol"/>
      <w:sz w:val="20"/>
    </w:rPr>
  </w:style>
  <w:style w:type="character" w:customStyle="1" w:styleId="WW8Num2z1">
    <w:name w:val="WW8Num2z1"/>
    <w:rsid w:val="000043E1"/>
    <w:rPr>
      <w:rFonts w:ascii="OpenSymbol" w:hAnsi="OpenSymbol"/>
      <w:sz w:val="20"/>
    </w:rPr>
  </w:style>
  <w:style w:type="character" w:customStyle="1" w:styleId="WW8Num2z3">
    <w:name w:val="WW8Num2z3"/>
    <w:rsid w:val="000043E1"/>
    <w:rPr>
      <w:rFonts w:ascii="Symbol" w:hAnsi="Symbol"/>
      <w:sz w:val="20"/>
    </w:rPr>
  </w:style>
  <w:style w:type="character" w:customStyle="1" w:styleId="WW8Num3z0">
    <w:name w:val="WW8Num3z0"/>
    <w:rsid w:val="000043E1"/>
    <w:rPr>
      <w:rFonts w:ascii="Wingdings" w:hAnsi="Wingdings"/>
      <w:sz w:val="16"/>
    </w:rPr>
  </w:style>
  <w:style w:type="character" w:customStyle="1" w:styleId="WW8Num4z0">
    <w:name w:val="WW8Num4z0"/>
    <w:rsid w:val="000043E1"/>
    <w:rPr>
      <w:rFonts w:ascii="Wingdings" w:hAnsi="Wingdings"/>
      <w:sz w:val="20"/>
    </w:rPr>
  </w:style>
  <w:style w:type="character" w:customStyle="1" w:styleId="WW8Num5z0">
    <w:name w:val="WW8Num5z0"/>
    <w:rsid w:val="000043E1"/>
    <w:rPr>
      <w:rFonts w:ascii="Symbol" w:hAnsi="Symbol"/>
    </w:rPr>
  </w:style>
  <w:style w:type="character" w:customStyle="1" w:styleId="WW8Num7z0">
    <w:name w:val="WW8Num7z0"/>
    <w:rsid w:val="000043E1"/>
    <w:rPr>
      <w:rFonts w:ascii="Symbol" w:hAnsi="Symbol"/>
    </w:rPr>
  </w:style>
  <w:style w:type="character" w:customStyle="1" w:styleId="Absatz-Standardschriftart">
    <w:name w:val="Absatz-Standardschriftart"/>
    <w:rsid w:val="000043E1"/>
  </w:style>
  <w:style w:type="character" w:customStyle="1" w:styleId="WW-Absatz-Standardschriftart">
    <w:name w:val="WW-Absatz-Standardschriftart"/>
    <w:rsid w:val="000043E1"/>
  </w:style>
  <w:style w:type="character" w:customStyle="1" w:styleId="WW8Num4z1">
    <w:name w:val="WW8Num4z1"/>
    <w:rsid w:val="000043E1"/>
    <w:rPr>
      <w:rFonts w:ascii="OpenSymbol" w:hAnsi="OpenSymbol"/>
      <w:sz w:val="20"/>
    </w:rPr>
  </w:style>
  <w:style w:type="character" w:customStyle="1" w:styleId="WW8Num4z3">
    <w:name w:val="WW8Num4z3"/>
    <w:rsid w:val="000043E1"/>
    <w:rPr>
      <w:rFonts w:ascii="Symbol" w:hAnsi="Symbol"/>
      <w:sz w:val="20"/>
    </w:rPr>
  </w:style>
  <w:style w:type="character" w:customStyle="1" w:styleId="WW8Num5z1">
    <w:name w:val="WW8Num5z1"/>
    <w:rsid w:val="000043E1"/>
    <w:rPr>
      <w:rFonts w:ascii="Courier New" w:hAnsi="Courier New" w:cs="Courier New"/>
    </w:rPr>
  </w:style>
  <w:style w:type="character" w:customStyle="1" w:styleId="WW8Num5z2">
    <w:name w:val="WW8Num5z2"/>
    <w:rsid w:val="000043E1"/>
    <w:rPr>
      <w:rFonts w:ascii="Wingdings" w:hAnsi="Wingdings"/>
    </w:rPr>
  </w:style>
  <w:style w:type="character" w:customStyle="1" w:styleId="WW8Num7z1">
    <w:name w:val="WW8Num7z1"/>
    <w:rsid w:val="000043E1"/>
    <w:rPr>
      <w:rFonts w:ascii="Courier New" w:hAnsi="Courier New" w:cs="Courier New"/>
    </w:rPr>
  </w:style>
  <w:style w:type="character" w:customStyle="1" w:styleId="WW8Num7z2">
    <w:name w:val="WW8Num7z2"/>
    <w:rsid w:val="000043E1"/>
    <w:rPr>
      <w:rFonts w:ascii="Wingdings" w:hAnsi="Wingdings"/>
    </w:rPr>
  </w:style>
  <w:style w:type="character" w:customStyle="1" w:styleId="WW8Num8z0">
    <w:name w:val="WW8Num8z0"/>
    <w:rsid w:val="000043E1"/>
    <w:rPr>
      <w:rFonts w:ascii="Symbol" w:hAnsi="Symbol"/>
    </w:rPr>
  </w:style>
  <w:style w:type="character" w:customStyle="1" w:styleId="WW8Num8z1">
    <w:name w:val="WW8Num8z1"/>
    <w:rsid w:val="000043E1"/>
    <w:rPr>
      <w:rFonts w:ascii="Courier New" w:hAnsi="Courier New" w:cs="Courier New"/>
    </w:rPr>
  </w:style>
  <w:style w:type="character" w:customStyle="1" w:styleId="WW8Num8z2">
    <w:name w:val="WW8Num8z2"/>
    <w:rsid w:val="000043E1"/>
    <w:rPr>
      <w:rFonts w:ascii="Wingdings" w:hAnsi="Wingdings"/>
    </w:rPr>
  </w:style>
  <w:style w:type="character" w:customStyle="1" w:styleId="WW8Num9z0">
    <w:name w:val="WW8Num9z0"/>
    <w:rsid w:val="000043E1"/>
    <w:rPr>
      <w:rFonts w:ascii="Symbol" w:hAnsi="Symbol"/>
    </w:rPr>
  </w:style>
  <w:style w:type="character" w:customStyle="1" w:styleId="WW8Num9z1">
    <w:name w:val="WW8Num9z1"/>
    <w:rsid w:val="000043E1"/>
    <w:rPr>
      <w:rFonts w:ascii="Courier New" w:hAnsi="Courier New" w:cs="Courier New"/>
    </w:rPr>
  </w:style>
  <w:style w:type="character" w:customStyle="1" w:styleId="WW8Num9z2">
    <w:name w:val="WW8Num9z2"/>
    <w:rsid w:val="000043E1"/>
    <w:rPr>
      <w:rFonts w:ascii="Wingdings" w:hAnsi="Wingdings"/>
    </w:rPr>
  </w:style>
  <w:style w:type="character" w:customStyle="1" w:styleId="WW8Num10z0">
    <w:name w:val="WW8Num10z0"/>
    <w:rsid w:val="000043E1"/>
    <w:rPr>
      <w:rFonts w:ascii="Wingdings" w:hAnsi="Wingdings"/>
      <w:sz w:val="16"/>
    </w:rPr>
  </w:style>
  <w:style w:type="character" w:customStyle="1" w:styleId="WW8Num10z1">
    <w:name w:val="WW8Num10z1"/>
    <w:rsid w:val="000043E1"/>
    <w:rPr>
      <w:rFonts w:ascii="Courier New" w:hAnsi="Courier New" w:cs="Courier New"/>
    </w:rPr>
  </w:style>
  <w:style w:type="character" w:customStyle="1" w:styleId="WW8Num10z2">
    <w:name w:val="WW8Num10z2"/>
    <w:rsid w:val="000043E1"/>
    <w:rPr>
      <w:rFonts w:ascii="Wingdings" w:hAnsi="Wingdings"/>
    </w:rPr>
  </w:style>
  <w:style w:type="character" w:customStyle="1" w:styleId="WW8Num10z3">
    <w:name w:val="WW8Num10z3"/>
    <w:rsid w:val="000043E1"/>
    <w:rPr>
      <w:rFonts w:ascii="Symbol" w:hAnsi="Symbol"/>
    </w:rPr>
  </w:style>
  <w:style w:type="character" w:customStyle="1" w:styleId="WW8Num11z0">
    <w:name w:val="WW8Num11z0"/>
    <w:rsid w:val="000043E1"/>
    <w:rPr>
      <w:rFonts w:ascii="Symbol" w:hAnsi="Symbol"/>
      <w:sz w:val="20"/>
    </w:rPr>
  </w:style>
  <w:style w:type="character" w:customStyle="1" w:styleId="WW8Num11z1">
    <w:name w:val="WW8Num11z1"/>
    <w:rsid w:val="000043E1"/>
    <w:rPr>
      <w:rFonts w:ascii="OpenSymbol" w:hAnsi="OpenSymbol"/>
      <w:sz w:val="20"/>
    </w:rPr>
  </w:style>
  <w:style w:type="character" w:customStyle="1" w:styleId="WW8Num12z0">
    <w:name w:val="WW8Num12z0"/>
    <w:rsid w:val="000043E1"/>
    <w:rPr>
      <w:rFonts w:ascii="Wingdings" w:hAnsi="Wingdings"/>
    </w:rPr>
  </w:style>
  <w:style w:type="character" w:customStyle="1" w:styleId="WW8Num12z1">
    <w:name w:val="WW8Num12z1"/>
    <w:rsid w:val="000043E1"/>
    <w:rPr>
      <w:rFonts w:ascii="Courier New" w:hAnsi="Courier New" w:cs="Courier New"/>
    </w:rPr>
  </w:style>
  <w:style w:type="character" w:customStyle="1" w:styleId="WW8Num12z3">
    <w:name w:val="WW8Num12z3"/>
    <w:rsid w:val="000043E1"/>
    <w:rPr>
      <w:rFonts w:ascii="Symbol" w:hAnsi="Symbol"/>
    </w:rPr>
  </w:style>
  <w:style w:type="character" w:customStyle="1" w:styleId="WW8Num13z0">
    <w:name w:val="WW8Num13z0"/>
    <w:rsid w:val="000043E1"/>
    <w:rPr>
      <w:rFonts w:ascii="Symbol" w:hAnsi="Symbol"/>
    </w:rPr>
  </w:style>
  <w:style w:type="character" w:customStyle="1" w:styleId="WW8Num13z1">
    <w:name w:val="WW8Num13z1"/>
    <w:rsid w:val="000043E1"/>
    <w:rPr>
      <w:rFonts w:ascii="Courier New" w:hAnsi="Courier New" w:cs="Courier New"/>
    </w:rPr>
  </w:style>
  <w:style w:type="character" w:customStyle="1" w:styleId="WW8Num13z2">
    <w:name w:val="WW8Num13z2"/>
    <w:rsid w:val="000043E1"/>
    <w:rPr>
      <w:rFonts w:ascii="Wingdings" w:hAnsi="Wingdings"/>
    </w:rPr>
  </w:style>
  <w:style w:type="character" w:customStyle="1" w:styleId="WW8Num14z0">
    <w:name w:val="WW8Num14z0"/>
    <w:rsid w:val="000043E1"/>
    <w:rPr>
      <w:rFonts w:ascii="Times New Roman" w:eastAsia="Calibri" w:hAnsi="Times New Roman" w:cs="Times New Roman"/>
    </w:rPr>
  </w:style>
  <w:style w:type="character" w:customStyle="1" w:styleId="WW8Num14z1">
    <w:name w:val="WW8Num14z1"/>
    <w:rsid w:val="000043E1"/>
    <w:rPr>
      <w:rFonts w:ascii="Courier New" w:hAnsi="Courier New" w:cs="Courier New"/>
    </w:rPr>
  </w:style>
  <w:style w:type="character" w:customStyle="1" w:styleId="WW8Num14z2">
    <w:name w:val="WW8Num14z2"/>
    <w:rsid w:val="000043E1"/>
    <w:rPr>
      <w:rFonts w:ascii="Wingdings" w:hAnsi="Wingdings"/>
    </w:rPr>
  </w:style>
  <w:style w:type="character" w:customStyle="1" w:styleId="WW8Num14z3">
    <w:name w:val="WW8Num14z3"/>
    <w:rsid w:val="000043E1"/>
    <w:rPr>
      <w:rFonts w:ascii="Symbol" w:hAnsi="Symbol"/>
    </w:rPr>
  </w:style>
  <w:style w:type="character" w:customStyle="1" w:styleId="WW8Num15z0">
    <w:name w:val="WW8Num15z0"/>
    <w:rsid w:val="000043E1"/>
    <w:rPr>
      <w:rFonts w:ascii="Wingdings" w:hAnsi="Wingdings"/>
      <w:sz w:val="16"/>
    </w:rPr>
  </w:style>
  <w:style w:type="character" w:customStyle="1" w:styleId="WW8Num15z1">
    <w:name w:val="WW8Num15z1"/>
    <w:rsid w:val="000043E1"/>
    <w:rPr>
      <w:rFonts w:ascii="Courier New" w:hAnsi="Courier New" w:cs="Courier New"/>
    </w:rPr>
  </w:style>
  <w:style w:type="character" w:customStyle="1" w:styleId="WW8Num15z2">
    <w:name w:val="WW8Num15z2"/>
    <w:rsid w:val="000043E1"/>
    <w:rPr>
      <w:rFonts w:ascii="Wingdings" w:hAnsi="Wingdings"/>
    </w:rPr>
  </w:style>
  <w:style w:type="character" w:customStyle="1" w:styleId="WW8Num15z3">
    <w:name w:val="WW8Num15z3"/>
    <w:rsid w:val="000043E1"/>
    <w:rPr>
      <w:rFonts w:ascii="Symbol" w:hAnsi="Symbol"/>
    </w:rPr>
  </w:style>
  <w:style w:type="character" w:customStyle="1" w:styleId="WW8Num16z0">
    <w:name w:val="WW8Num16z0"/>
    <w:rsid w:val="000043E1"/>
    <w:rPr>
      <w:rFonts w:ascii="Symbol" w:hAnsi="Symbol"/>
      <w:color w:val="auto"/>
    </w:rPr>
  </w:style>
  <w:style w:type="character" w:customStyle="1" w:styleId="WW8Num16z1">
    <w:name w:val="WW8Num16z1"/>
    <w:rsid w:val="000043E1"/>
    <w:rPr>
      <w:rFonts w:ascii="Courier New" w:hAnsi="Courier New" w:cs="Courier New"/>
    </w:rPr>
  </w:style>
  <w:style w:type="character" w:customStyle="1" w:styleId="WW8Num16z2">
    <w:name w:val="WW8Num16z2"/>
    <w:rsid w:val="000043E1"/>
    <w:rPr>
      <w:rFonts w:ascii="Wingdings" w:hAnsi="Wingdings"/>
    </w:rPr>
  </w:style>
  <w:style w:type="character" w:customStyle="1" w:styleId="WW8Num16z3">
    <w:name w:val="WW8Num16z3"/>
    <w:rsid w:val="000043E1"/>
    <w:rPr>
      <w:rFonts w:ascii="Symbol" w:hAnsi="Symbol"/>
    </w:rPr>
  </w:style>
  <w:style w:type="character" w:customStyle="1" w:styleId="WW8Num17z0">
    <w:name w:val="WW8Num17z0"/>
    <w:rsid w:val="000043E1"/>
    <w:rPr>
      <w:rFonts w:ascii="Symbol" w:hAnsi="Symbol"/>
      <w:color w:val="auto"/>
    </w:rPr>
  </w:style>
  <w:style w:type="character" w:customStyle="1" w:styleId="WW8Num17z2">
    <w:name w:val="WW8Num17z2"/>
    <w:rsid w:val="000043E1"/>
    <w:rPr>
      <w:rFonts w:ascii="Wingdings" w:hAnsi="Wingdings"/>
    </w:rPr>
  </w:style>
  <w:style w:type="character" w:customStyle="1" w:styleId="WW8Num17z3">
    <w:name w:val="WW8Num17z3"/>
    <w:rsid w:val="000043E1"/>
    <w:rPr>
      <w:rFonts w:ascii="Symbol" w:hAnsi="Symbol"/>
    </w:rPr>
  </w:style>
  <w:style w:type="character" w:customStyle="1" w:styleId="WW8Num17z4">
    <w:name w:val="WW8Num17z4"/>
    <w:rsid w:val="000043E1"/>
    <w:rPr>
      <w:rFonts w:ascii="Courier New" w:hAnsi="Courier New" w:cs="Courier New"/>
    </w:rPr>
  </w:style>
  <w:style w:type="character" w:customStyle="1" w:styleId="WW8Num18z0">
    <w:name w:val="WW8Num18z0"/>
    <w:rsid w:val="000043E1"/>
    <w:rPr>
      <w:rFonts w:ascii="Wingdings" w:hAnsi="Wingdings"/>
    </w:rPr>
  </w:style>
  <w:style w:type="character" w:customStyle="1" w:styleId="WW8Num18z1">
    <w:name w:val="WW8Num18z1"/>
    <w:rsid w:val="000043E1"/>
    <w:rPr>
      <w:rFonts w:ascii="Courier New" w:hAnsi="Courier New" w:cs="Courier New"/>
    </w:rPr>
  </w:style>
  <w:style w:type="character" w:customStyle="1" w:styleId="WW8Num18z3">
    <w:name w:val="WW8Num18z3"/>
    <w:rsid w:val="000043E1"/>
    <w:rPr>
      <w:rFonts w:ascii="Symbol" w:hAnsi="Symbol"/>
    </w:rPr>
  </w:style>
  <w:style w:type="character" w:customStyle="1" w:styleId="WW8Num19z0">
    <w:name w:val="WW8Num19z0"/>
    <w:rsid w:val="000043E1"/>
    <w:rPr>
      <w:rFonts w:ascii="Wingdings" w:hAnsi="Wingdings"/>
      <w:sz w:val="24"/>
      <w:szCs w:val="24"/>
    </w:rPr>
  </w:style>
  <w:style w:type="character" w:customStyle="1" w:styleId="WW8Num19z1">
    <w:name w:val="WW8Num19z1"/>
    <w:rsid w:val="000043E1"/>
    <w:rPr>
      <w:rFonts w:ascii="Courier New" w:hAnsi="Courier New" w:cs="Courier New"/>
    </w:rPr>
  </w:style>
  <w:style w:type="character" w:customStyle="1" w:styleId="WW8Num19z2">
    <w:name w:val="WW8Num19z2"/>
    <w:rsid w:val="000043E1"/>
    <w:rPr>
      <w:rFonts w:ascii="Wingdings" w:hAnsi="Wingdings"/>
    </w:rPr>
  </w:style>
  <w:style w:type="character" w:customStyle="1" w:styleId="WW8Num19z3">
    <w:name w:val="WW8Num19z3"/>
    <w:rsid w:val="000043E1"/>
    <w:rPr>
      <w:rFonts w:ascii="Symbol" w:hAnsi="Symbol"/>
    </w:rPr>
  </w:style>
  <w:style w:type="character" w:customStyle="1" w:styleId="WW8Num21z0">
    <w:name w:val="WW8Num21z0"/>
    <w:rsid w:val="000043E1"/>
    <w:rPr>
      <w:rFonts w:ascii="Symbol" w:hAnsi="Symbol"/>
    </w:rPr>
  </w:style>
  <w:style w:type="character" w:customStyle="1" w:styleId="WW8Num21z1">
    <w:name w:val="WW8Num21z1"/>
    <w:rsid w:val="000043E1"/>
    <w:rPr>
      <w:rFonts w:ascii="Courier New" w:hAnsi="Courier New" w:cs="Courier New"/>
    </w:rPr>
  </w:style>
  <w:style w:type="character" w:customStyle="1" w:styleId="WW8Num21z2">
    <w:name w:val="WW8Num21z2"/>
    <w:rsid w:val="000043E1"/>
    <w:rPr>
      <w:rFonts w:ascii="Wingdings" w:hAnsi="Wingdings"/>
    </w:rPr>
  </w:style>
  <w:style w:type="character" w:customStyle="1" w:styleId="WW8Num22z0">
    <w:name w:val="WW8Num22z0"/>
    <w:rsid w:val="000043E1"/>
    <w:rPr>
      <w:rFonts w:ascii="Wingdings" w:hAnsi="Wingdings"/>
    </w:rPr>
  </w:style>
  <w:style w:type="character" w:customStyle="1" w:styleId="WW8Num22z1">
    <w:name w:val="WW8Num22z1"/>
    <w:rsid w:val="000043E1"/>
    <w:rPr>
      <w:rFonts w:ascii="Courier New" w:hAnsi="Courier New" w:cs="Courier New"/>
    </w:rPr>
  </w:style>
  <w:style w:type="character" w:customStyle="1" w:styleId="WW8Num22z3">
    <w:name w:val="WW8Num22z3"/>
    <w:rsid w:val="000043E1"/>
    <w:rPr>
      <w:rFonts w:ascii="Symbol" w:hAnsi="Symbol"/>
    </w:rPr>
  </w:style>
  <w:style w:type="character" w:customStyle="1" w:styleId="WW8Num24z0">
    <w:name w:val="WW8Num24z0"/>
    <w:rsid w:val="000043E1"/>
    <w:rPr>
      <w:rFonts w:ascii="Wingdings" w:hAnsi="Wingdings"/>
      <w:sz w:val="16"/>
    </w:rPr>
  </w:style>
  <w:style w:type="character" w:customStyle="1" w:styleId="WW8Num24z1">
    <w:name w:val="WW8Num24z1"/>
    <w:rsid w:val="000043E1"/>
    <w:rPr>
      <w:rFonts w:ascii="Courier New" w:hAnsi="Courier New" w:cs="Courier New"/>
    </w:rPr>
  </w:style>
  <w:style w:type="character" w:customStyle="1" w:styleId="WW8Num24z2">
    <w:name w:val="WW8Num24z2"/>
    <w:rsid w:val="000043E1"/>
    <w:rPr>
      <w:rFonts w:ascii="Wingdings" w:hAnsi="Wingdings"/>
    </w:rPr>
  </w:style>
  <w:style w:type="character" w:customStyle="1" w:styleId="WW8Num24z3">
    <w:name w:val="WW8Num24z3"/>
    <w:rsid w:val="000043E1"/>
    <w:rPr>
      <w:rFonts w:ascii="Symbol" w:hAnsi="Symbol"/>
    </w:rPr>
  </w:style>
  <w:style w:type="character" w:customStyle="1" w:styleId="WW8Num30z0">
    <w:name w:val="WW8Num30z0"/>
    <w:rsid w:val="000043E1"/>
    <w:rPr>
      <w:rFonts w:ascii="Symbol" w:hAnsi="Symbol"/>
      <w:sz w:val="20"/>
    </w:rPr>
  </w:style>
  <w:style w:type="character" w:customStyle="1" w:styleId="WW8Num30z1">
    <w:name w:val="WW8Num30z1"/>
    <w:rsid w:val="000043E1"/>
    <w:rPr>
      <w:rFonts w:ascii="OpenSymbol" w:hAnsi="OpenSymbol"/>
      <w:sz w:val="20"/>
    </w:rPr>
  </w:style>
  <w:style w:type="character" w:customStyle="1" w:styleId="WW8Num31z0">
    <w:name w:val="WW8Num31z0"/>
    <w:rsid w:val="000043E1"/>
    <w:rPr>
      <w:rFonts w:ascii="Wingdings" w:hAnsi="Wingdings"/>
    </w:rPr>
  </w:style>
  <w:style w:type="character" w:customStyle="1" w:styleId="WW8Num31z1">
    <w:name w:val="WW8Num31z1"/>
    <w:rsid w:val="000043E1"/>
    <w:rPr>
      <w:rFonts w:ascii="Courier New" w:hAnsi="Courier New" w:cs="Courier New"/>
    </w:rPr>
  </w:style>
  <w:style w:type="character" w:customStyle="1" w:styleId="WW8Num31z3">
    <w:name w:val="WW8Num31z3"/>
    <w:rsid w:val="000043E1"/>
    <w:rPr>
      <w:rFonts w:ascii="Symbol" w:hAnsi="Symbol"/>
    </w:rPr>
  </w:style>
  <w:style w:type="character" w:customStyle="1" w:styleId="WW8Num32z0">
    <w:name w:val="WW8Num32z0"/>
    <w:rsid w:val="000043E1"/>
    <w:rPr>
      <w:rFonts w:ascii="Wingdings" w:hAnsi="Wingdings"/>
    </w:rPr>
  </w:style>
  <w:style w:type="character" w:customStyle="1" w:styleId="WW8Num32z1">
    <w:name w:val="WW8Num32z1"/>
    <w:rsid w:val="000043E1"/>
    <w:rPr>
      <w:rFonts w:ascii="Courier New" w:hAnsi="Courier New" w:cs="Courier New"/>
    </w:rPr>
  </w:style>
  <w:style w:type="character" w:customStyle="1" w:styleId="WW8Num32z3">
    <w:name w:val="WW8Num32z3"/>
    <w:rsid w:val="000043E1"/>
    <w:rPr>
      <w:rFonts w:ascii="Symbol" w:hAnsi="Symbol"/>
    </w:rPr>
  </w:style>
  <w:style w:type="character" w:customStyle="1" w:styleId="WW8Num33z0">
    <w:name w:val="WW8Num33z0"/>
    <w:rsid w:val="000043E1"/>
    <w:rPr>
      <w:rFonts w:ascii="Wingdings" w:hAnsi="Wingdings"/>
      <w:sz w:val="16"/>
    </w:rPr>
  </w:style>
  <w:style w:type="character" w:customStyle="1" w:styleId="WW8Num33z1">
    <w:name w:val="WW8Num33z1"/>
    <w:rsid w:val="000043E1"/>
    <w:rPr>
      <w:rFonts w:ascii="Courier New" w:hAnsi="Courier New" w:cs="Courier New"/>
    </w:rPr>
  </w:style>
  <w:style w:type="character" w:customStyle="1" w:styleId="WW8Num33z2">
    <w:name w:val="WW8Num33z2"/>
    <w:rsid w:val="000043E1"/>
    <w:rPr>
      <w:rFonts w:ascii="Wingdings" w:hAnsi="Wingdings"/>
    </w:rPr>
  </w:style>
  <w:style w:type="character" w:customStyle="1" w:styleId="WW8Num33z3">
    <w:name w:val="WW8Num33z3"/>
    <w:rsid w:val="000043E1"/>
    <w:rPr>
      <w:rFonts w:ascii="Symbol" w:hAnsi="Symbol"/>
    </w:rPr>
  </w:style>
  <w:style w:type="character" w:customStyle="1" w:styleId="WW8Num34z0">
    <w:name w:val="WW8Num34z0"/>
    <w:rsid w:val="000043E1"/>
    <w:rPr>
      <w:rFonts w:ascii="Symbol" w:hAnsi="Symbol"/>
    </w:rPr>
  </w:style>
  <w:style w:type="character" w:customStyle="1" w:styleId="WW8Num34z1">
    <w:name w:val="WW8Num34z1"/>
    <w:rsid w:val="000043E1"/>
    <w:rPr>
      <w:rFonts w:ascii="Courier New" w:hAnsi="Courier New" w:cs="Courier New"/>
    </w:rPr>
  </w:style>
  <w:style w:type="character" w:customStyle="1" w:styleId="WW8Num34z2">
    <w:name w:val="WW8Num34z2"/>
    <w:rsid w:val="000043E1"/>
    <w:rPr>
      <w:rFonts w:ascii="Wingdings" w:hAnsi="Wingdings"/>
    </w:rPr>
  </w:style>
  <w:style w:type="character" w:customStyle="1" w:styleId="WW8Num35z0">
    <w:name w:val="WW8Num35z0"/>
    <w:rsid w:val="000043E1"/>
    <w:rPr>
      <w:rFonts w:ascii="Times New Roman" w:eastAsia="Calibri" w:hAnsi="Times New Roman" w:cs="Times New Roman"/>
    </w:rPr>
  </w:style>
  <w:style w:type="character" w:customStyle="1" w:styleId="WW8Num35z1">
    <w:name w:val="WW8Num35z1"/>
    <w:rsid w:val="000043E1"/>
    <w:rPr>
      <w:rFonts w:ascii="Courier New" w:hAnsi="Courier New" w:cs="Courier New"/>
    </w:rPr>
  </w:style>
  <w:style w:type="character" w:customStyle="1" w:styleId="WW8Num35z2">
    <w:name w:val="WW8Num35z2"/>
    <w:rsid w:val="000043E1"/>
    <w:rPr>
      <w:rFonts w:ascii="Wingdings" w:hAnsi="Wingdings"/>
    </w:rPr>
  </w:style>
  <w:style w:type="character" w:customStyle="1" w:styleId="WW8Num35z3">
    <w:name w:val="WW8Num35z3"/>
    <w:rsid w:val="000043E1"/>
    <w:rPr>
      <w:rFonts w:ascii="Symbol" w:hAnsi="Symbol"/>
    </w:rPr>
  </w:style>
  <w:style w:type="character" w:customStyle="1" w:styleId="Fuentedeprrafopredeter1">
    <w:name w:val="Fuente de párrafo predeter.1"/>
    <w:rsid w:val="000043E1"/>
  </w:style>
  <w:style w:type="character" w:customStyle="1" w:styleId="CarCar1">
    <w:name w:val="Car Car1"/>
    <w:basedOn w:val="Fuentedeprrafopredeter1"/>
    <w:rsid w:val="000043E1"/>
    <w:rPr>
      <w:sz w:val="22"/>
      <w:szCs w:val="22"/>
    </w:rPr>
  </w:style>
  <w:style w:type="character" w:customStyle="1" w:styleId="CarCar">
    <w:name w:val="Car Car"/>
    <w:basedOn w:val="Fuentedeprrafopredeter1"/>
    <w:rsid w:val="000043E1"/>
    <w:rPr>
      <w:sz w:val="22"/>
      <w:szCs w:val="22"/>
    </w:rPr>
  </w:style>
  <w:style w:type="character" w:styleId="Textoennegrita">
    <w:name w:val="Strong"/>
    <w:qFormat/>
    <w:rsid w:val="000043E1"/>
    <w:rPr>
      <w:b/>
      <w:bCs/>
    </w:rPr>
  </w:style>
  <w:style w:type="character" w:customStyle="1" w:styleId="Quotation">
    <w:name w:val="Quotation"/>
    <w:rsid w:val="000043E1"/>
    <w:rPr>
      <w:i/>
      <w:iCs/>
    </w:rPr>
  </w:style>
  <w:style w:type="character" w:styleId="Hipervnculo">
    <w:name w:val="Hyperlink"/>
    <w:rsid w:val="000043E1"/>
    <w:rPr>
      <w:color w:val="000080"/>
      <w:u w:val="single"/>
    </w:rPr>
  </w:style>
  <w:style w:type="character" w:styleId="Hipervnculovisitado">
    <w:name w:val="FollowedHyperlink"/>
    <w:rsid w:val="000043E1"/>
    <w:rPr>
      <w:color w:val="800000"/>
      <w:u w:val="single"/>
    </w:rPr>
  </w:style>
  <w:style w:type="paragraph" w:customStyle="1" w:styleId="Heading">
    <w:name w:val="Heading"/>
    <w:basedOn w:val="Normal"/>
    <w:next w:val="Textoindependiente"/>
    <w:rsid w:val="000043E1"/>
    <w:pPr>
      <w:keepNext/>
      <w:spacing w:before="240" w:after="120"/>
    </w:pPr>
    <w:rPr>
      <w:rFonts w:ascii="Nimbus Sans L" w:eastAsia="DejaVu Sans" w:hAnsi="Nimbus Sans L" w:cs="DejaVu Sans"/>
      <w:sz w:val="28"/>
      <w:szCs w:val="28"/>
    </w:rPr>
  </w:style>
  <w:style w:type="paragraph" w:styleId="Textoindependiente">
    <w:name w:val="Body Text"/>
    <w:basedOn w:val="Normal"/>
    <w:link w:val="TextoindependienteCar"/>
    <w:rsid w:val="000043E1"/>
    <w:pPr>
      <w:spacing w:after="0" w:line="240" w:lineRule="auto"/>
    </w:pPr>
    <w:rPr>
      <w:rFonts w:ascii="Times New Roman" w:eastAsia="Times New Roman" w:hAnsi="Times New Roman"/>
      <w:sz w:val="20"/>
      <w:szCs w:val="24"/>
    </w:rPr>
  </w:style>
  <w:style w:type="character" w:customStyle="1" w:styleId="TextoindependienteCar">
    <w:name w:val="Texto independiente Car"/>
    <w:basedOn w:val="Fuentedeprrafopredeter"/>
    <w:link w:val="Textoindependiente"/>
    <w:rsid w:val="000043E1"/>
    <w:rPr>
      <w:rFonts w:ascii="Times New Roman" w:eastAsia="Times New Roman" w:hAnsi="Times New Roman" w:cs="Calibri"/>
      <w:sz w:val="20"/>
      <w:szCs w:val="24"/>
      <w:lang w:eastAsia="ar-SA"/>
    </w:rPr>
  </w:style>
  <w:style w:type="paragraph" w:styleId="Lista">
    <w:name w:val="List"/>
    <w:basedOn w:val="Textoindependiente"/>
    <w:rsid w:val="000043E1"/>
  </w:style>
  <w:style w:type="paragraph" w:customStyle="1" w:styleId="Epgrafe1">
    <w:name w:val="Epígrafe1"/>
    <w:basedOn w:val="Normal"/>
    <w:rsid w:val="000043E1"/>
    <w:pPr>
      <w:suppressLineNumbers/>
      <w:spacing w:before="120" w:after="120"/>
    </w:pPr>
    <w:rPr>
      <w:i/>
      <w:iCs/>
      <w:sz w:val="24"/>
      <w:szCs w:val="24"/>
    </w:rPr>
  </w:style>
  <w:style w:type="paragraph" w:customStyle="1" w:styleId="Index">
    <w:name w:val="Index"/>
    <w:basedOn w:val="Normal"/>
    <w:rsid w:val="000043E1"/>
    <w:pPr>
      <w:suppressLineNumbers/>
    </w:pPr>
  </w:style>
  <w:style w:type="paragraph" w:styleId="Prrafodelista">
    <w:name w:val="List Paragraph"/>
    <w:basedOn w:val="Normal"/>
    <w:uiPriority w:val="34"/>
    <w:qFormat/>
    <w:rsid w:val="000043E1"/>
    <w:pPr>
      <w:ind w:left="720"/>
    </w:pPr>
  </w:style>
  <w:style w:type="paragraph" w:styleId="Encabezado">
    <w:name w:val="header"/>
    <w:basedOn w:val="Normal"/>
    <w:link w:val="EncabezadoCar"/>
    <w:uiPriority w:val="99"/>
    <w:rsid w:val="000043E1"/>
    <w:pPr>
      <w:tabs>
        <w:tab w:val="center" w:pos="4252"/>
        <w:tab w:val="right" w:pos="8504"/>
      </w:tabs>
    </w:pPr>
  </w:style>
  <w:style w:type="character" w:customStyle="1" w:styleId="EncabezadoCar">
    <w:name w:val="Encabezado Car"/>
    <w:basedOn w:val="Fuentedeprrafopredeter"/>
    <w:link w:val="Encabezado"/>
    <w:uiPriority w:val="99"/>
    <w:rsid w:val="000043E1"/>
    <w:rPr>
      <w:rFonts w:ascii="Calibri" w:eastAsia="Calibri" w:hAnsi="Calibri" w:cs="Calibri"/>
      <w:lang w:eastAsia="ar-SA"/>
    </w:rPr>
  </w:style>
  <w:style w:type="paragraph" w:styleId="Piedepgina">
    <w:name w:val="footer"/>
    <w:basedOn w:val="Normal"/>
    <w:link w:val="PiedepginaCar"/>
    <w:uiPriority w:val="99"/>
    <w:rsid w:val="000043E1"/>
    <w:pPr>
      <w:tabs>
        <w:tab w:val="center" w:pos="4252"/>
        <w:tab w:val="right" w:pos="8504"/>
      </w:tabs>
    </w:pPr>
  </w:style>
  <w:style w:type="character" w:customStyle="1" w:styleId="PiedepginaCar">
    <w:name w:val="Pie de página Car"/>
    <w:basedOn w:val="Fuentedeprrafopredeter"/>
    <w:link w:val="Piedepgina"/>
    <w:uiPriority w:val="99"/>
    <w:rsid w:val="000043E1"/>
    <w:rPr>
      <w:rFonts w:ascii="Calibri" w:eastAsia="Calibri" w:hAnsi="Calibri" w:cs="Calibri"/>
      <w:lang w:eastAsia="ar-SA"/>
    </w:rPr>
  </w:style>
  <w:style w:type="paragraph" w:customStyle="1" w:styleId="Pa6">
    <w:name w:val="Pa6"/>
    <w:basedOn w:val="Normal"/>
    <w:next w:val="Normal"/>
    <w:rsid w:val="000043E1"/>
    <w:pPr>
      <w:autoSpaceDE w:val="0"/>
      <w:spacing w:after="0" w:line="201" w:lineRule="atLeast"/>
    </w:pPr>
    <w:rPr>
      <w:rFonts w:ascii="Arial" w:eastAsia="Times New Roman" w:hAnsi="Arial"/>
      <w:sz w:val="24"/>
      <w:szCs w:val="24"/>
      <w:lang w:val="es-ES_tradnl"/>
    </w:rPr>
  </w:style>
  <w:style w:type="paragraph" w:customStyle="1" w:styleId="WW-Default">
    <w:name w:val="WW-Default"/>
    <w:rsid w:val="000043E1"/>
    <w:pPr>
      <w:suppressAutoHyphens/>
      <w:autoSpaceDE w:val="0"/>
      <w:spacing w:after="0" w:line="240" w:lineRule="auto"/>
    </w:pPr>
    <w:rPr>
      <w:rFonts w:ascii="Arial" w:eastAsia="Times New Roman" w:hAnsi="Arial" w:cs="Arial"/>
      <w:color w:val="000000"/>
      <w:sz w:val="24"/>
      <w:szCs w:val="24"/>
      <w:lang w:val="es-ES_tradnl" w:eastAsia="ar-SA"/>
    </w:rPr>
  </w:style>
  <w:style w:type="paragraph" w:customStyle="1" w:styleId="Normal1">
    <w:name w:val="Normal_1"/>
    <w:basedOn w:val="Normal"/>
    <w:rsid w:val="000043E1"/>
    <w:pPr>
      <w:tabs>
        <w:tab w:val="left" w:pos="284"/>
      </w:tabs>
      <w:suppressAutoHyphens w:val="0"/>
      <w:spacing w:after="260" w:line="240" w:lineRule="atLeast"/>
      <w:ind w:firstLine="284"/>
      <w:jc w:val="both"/>
    </w:pPr>
    <w:rPr>
      <w:rFonts w:ascii="Times New Roman" w:eastAsia="Times New Roman" w:hAnsi="Times New Roman" w:cs="Times New Roman"/>
      <w:szCs w:val="20"/>
      <w:lang w:eastAsia="es-ES"/>
    </w:rPr>
  </w:style>
  <w:style w:type="paragraph" w:customStyle="1" w:styleId="Ladillo">
    <w:name w:val="Ladillo"/>
    <w:basedOn w:val="Normal1"/>
    <w:next w:val="Normal1"/>
    <w:rsid w:val="000043E1"/>
    <w:pPr>
      <w:tabs>
        <w:tab w:val="clear" w:pos="284"/>
        <w:tab w:val="left" w:pos="425"/>
      </w:tabs>
      <w:spacing w:line="260" w:lineRule="exact"/>
      <w:ind w:firstLine="0"/>
    </w:pPr>
    <w:rPr>
      <w:b/>
      <w:sz w:val="24"/>
    </w:rPr>
  </w:style>
  <w:style w:type="paragraph" w:styleId="NormalWeb">
    <w:name w:val="Normal (Web)"/>
    <w:basedOn w:val="Normal"/>
    <w:rsid w:val="000043E1"/>
    <w:pPr>
      <w:suppressAutoHyphens w:val="0"/>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paragraph" w:customStyle="1" w:styleId="Pa5">
    <w:name w:val="Pa5"/>
    <w:basedOn w:val="Normal"/>
    <w:next w:val="Normal"/>
    <w:rsid w:val="000043E1"/>
    <w:pPr>
      <w:suppressAutoHyphens w:val="0"/>
      <w:autoSpaceDE w:val="0"/>
      <w:autoSpaceDN w:val="0"/>
      <w:adjustRightInd w:val="0"/>
      <w:spacing w:after="0" w:line="241" w:lineRule="atLeast"/>
    </w:pPr>
    <w:rPr>
      <w:rFonts w:ascii="Adobe Garamond Pro" w:eastAsia="Times New Roman" w:hAnsi="Adobe Garamond Pro" w:cs="Times New Roman"/>
      <w:sz w:val="24"/>
      <w:szCs w:val="24"/>
      <w:lang w:val="es-ES_tradnl" w:eastAsia="es-ES_tradnl"/>
    </w:rPr>
  </w:style>
  <w:style w:type="character" w:customStyle="1" w:styleId="A1">
    <w:name w:val="A1"/>
    <w:rsid w:val="000043E1"/>
    <w:rPr>
      <w:rFonts w:cs="Adobe Garamond Pro"/>
      <w:color w:val="000000"/>
      <w:sz w:val="20"/>
      <w:szCs w:val="20"/>
    </w:rPr>
  </w:style>
  <w:style w:type="paragraph" w:customStyle="1" w:styleId="spip">
    <w:name w:val="spip"/>
    <w:basedOn w:val="Normal"/>
    <w:rsid w:val="000043E1"/>
    <w:pPr>
      <w:suppressAutoHyphens w:val="0"/>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4">
    <w:name w:val="Pa4"/>
    <w:basedOn w:val="Normal"/>
    <w:next w:val="Normal"/>
    <w:rsid w:val="000043E1"/>
    <w:pPr>
      <w:suppressAutoHyphens w:val="0"/>
      <w:autoSpaceDE w:val="0"/>
      <w:autoSpaceDN w:val="0"/>
      <w:adjustRightInd w:val="0"/>
      <w:spacing w:before="80" w:after="0" w:line="213" w:lineRule="atLeast"/>
    </w:pPr>
    <w:rPr>
      <w:rFonts w:ascii="Adobe Garamond Pro" w:eastAsia="Times New Roman" w:hAnsi="Adobe Garamond Pro" w:cs="Times New Roman"/>
      <w:sz w:val="24"/>
      <w:szCs w:val="24"/>
      <w:lang w:val="es-ES_tradnl" w:eastAsia="es-ES_tradnl"/>
    </w:rPr>
  </w:style>
  <w:style w:type="paragraph" w:customStyle="1" w:styleId="Pa2">
    <w:name w:val="Pa2"/>
    <w:basedOn w:val="Normal"/>
    <w:next w:val="Normal"/>
    <w:rsid w:val="000043E1"/>
    <w:pPr>
      <w:suppressAutoHyphens w:val="0"/>
      <w:autoSpaceDE w:val="0"/>
      <w:autoSpaceDN w:val="0"/>
      <w:adjustRightInd w:val="0"/>
      <w:spacing w:before="80" w:after="0" w:line="213" w:lineRule="atLeast"/>
    </w:pPr>
    <w:rPr>
      <w:rFonts w:ascii="Adobe Garamond Pro" w:eastAsia="Times New Roman" w:hAnsi="Adobe Garamond Pro" w:cs="Times New Roman"/>
      <w:sz w:val="24"/>
      <w:szCs w:val="24"/>
      <w:lang w:val="es-ES_tradnl" w:eastAsia="es-ES_tradnl"/>
    </w:rPr>
  </w:style>
  <w:style w:type="paragraph" w:styleId="Textodeglobo">
    <w:name w:val="Balloon Text"/>
    <w:basedOn w:val="Normal"/>
    <w:link w:val="TextodegloboCar"/>
    <w:rsid w:val="000043E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0043E1"/>
    <w:rPr>
      <w:rFonts w:ascii="Tahoma" w:eastAsia="Calibri" w:hAnsi="Tahoma" w:cs="Tahoma"/>
      <w:sz w:val="16"/>
      <w:szCs w:val="16"/>
      <w:lang w:eastAsia="ar-SA"/>
    </w:rPr>
  </w:style>
  <w:style w:type="paragraph" w:customStyle="1" w:styleId="Default">
    <w:name w:val="Default"/>
    <w:rsid w:val="00836AFB"/>
    <w:pPr>
      <w:autoSpaceDE w:val="0"/>
      <w:autoSpaceDN w:val="0"/>
      <w:adjustRightInd w:val="0"/>
      <w:spacing w:after="0" w:line="240" w:lineRule="auto"/>
    </w:pPr>
    <w:rPr>
      <w:rFonts w:ascii="Arial" w:hAnsi="Arial" w:cs="Arial"/>
      <w:color w:val="000000"/>
      <w:sz w:val="24"/>
      <w:szCs w:val="24"/>
    </w:rPr>
  </w:style>
  <w:style w:type="character" w:customStyle="1" w:styleId="nota">
    <w:name w:val="nota"/>
    <w:basedOn w:val="Fuentedeprrafopredeter"/>
    <w:rsid w:val="00B32F01"/>
  </w:style>
  <w:style w:type="character" w:styleId="Refdecomentario">
    <w:name w:val="annotation reference"/>
    <w:basedOn w:val="Fuentedeprrafopredeter"/>
    <w:uiPriority w:val="99"/>
    <w:semiHidden/>
    <w:unhideWhenUsed/>
    <w:rsid w:val="00AA7682"/>
    <w:rPr>
      <w:sz w:val="16"/>
      <w:szCs w:val="16"/>
    </w:rPr>
  </w:style>
  <w:style w:type="paragraph" w:styleId="Textocomentario">
    <w:name w:val="annotation text"/>
    <w:basedOn w:val="Normal"/>
    <w:link w:val="TextocomentarioCar"/>
    <w:uiPriority w:val="99"/>
    <w:semiHidden/>
    <w:unhideWhenUsed/>
    <w:rsid w:val="00AA768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A7682"/>
    <w:rPr>
      <w:rFonts w:ascii="Calibri" w:eastAsia="Calibri" w:hAnsi="Calibri" w:cs="Calibri"/>
      <w:sz w:val="20"/>
      <w:szCs w:val="20"/>
      <w:lang w:eastAsia="ar-SA"/>
    </w:rPr>
  </w:style>
  <w:style w:type="paragraph" w:styleId="Asuntodelcomentario">
    <w:name w:val="annotation subject"/>
    <w:basedOn w:val="Textocomentario"/>
    <w:next w:val="Textocomentario"/>
    <w:link w:val="AsuntodelcomentarioCar"/>
    <w:uiPriority w:val="99"/>
    <w:semiHidden/>
    <w:unhideWhenUsed/>
    <w:rsid w:val="00AA7682"/>
    <w:rPr>
      <w:b/>
      <w:bCs/>
    </w:rPr>
  </w:style>
  <w:style w:type="character" w:customStyle="1" w:styleId="AsuntodelcomentarioCar">
    <w:name w:val="Asunto del comentario Car"/>
    <w:basedOn w:val="TextocomentarioCar"/>
    <w:link w:val="Asuntodelcomentario"/>
    <w:uiPriority w:val="99"/>
    <w:semiHidden/>
    <w:rsid w:val="00AA7682"/>
    <w:rPr>
      <w:rFonts w:ascii="Calibri" w:eastAsia="Calibri" w:hAnsi="Calibri" w:cs="Calibri"/>
      <w:b/>
      <w:bCs/>
      <w:sz w:val="20"/>
      <w:szCs w:val="20"/>
      <w:lang w:eastAsia="ar-SA"/>
    </w:rPr>
  </w:style>
  <w:style w:type="table" w:styleId="Cuadrculaclara-nfasis2">
    <w:name w:val="Light Grid Accent 2"/>
    <w:basedOn w:val="Tablanormal"/>
    <w:uiPriority w:val="62"/>
    <w:rsid w:val="003F2CFE"/>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www.boe.es/boe/dias/2008/01/17/pdfs/A03445-03470.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oe.es/boe/dias/2007/09/26/pdfs/A38921-39045.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e.es/boe/dias/2006/05/04/pdfs/A17158-17207.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boe.es/boe/dias/2007/09/26/pdfs/A38921-39045.pdf" TargetMode="External"/><Relationship Id="rId4" Type="http://schemas.openxmlformats.org/officeDocument/2006/relationships/settings" Target="settings.xml"/><Relationship Id="rId9" Type="http://schemas.openxmlformats.org/officeDocument/2006/relationships/hyperlink" Target="http://www.boe.es/boe/dias/2008/01/17/pdfs/A03445-03470.pdf" TargetMode="External"/><Relationship Id="rId14" Type="http://schemas.openxmlformats.org/officeDocument/2006/relationships/hyperlink" Target="http://www.boe.es/boe/dias/2007/09/26/pdfs/A38921-39045.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DE3E09-5424-4883-A9A7-13DD42598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1241</TotalTime>
  <Pages>1</Pages>
  <Words>4700</Words>
  <Characters>25853</Characters>
  <Application>Microsoft Office Word</Application>
  <DocSecurity>0</DocSecurity>
  <Lines>215</Lines>
  <Paragraphs>60</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30493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sefa</dc:creator>
  <cp:keywords/>
  <dc:description/>
  <cp:lastModifiedBy>carmen.lara</cp:lastModifiedBy>
  <cp:revision>85</cp:revision>
  <dcterms:created xsi:type="dcterms:W3CDTF">2012-03-24T15:41:00Z</dcterms:created>
  <dcterms:modified xsi:type="dcterms:W3CDTF">2012-07-30T19:08:00Z</dcterms:modified>
</cp:coreProperties>
</file>