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C46" w:rsidRPr="00427C46" w:rsidRDefault="004E4B11" w:rsidP="00D434FF">
      <w:pPr>
        <w:spacing w:line="240" w:lineRule="auto"/>
        <w:jc w:val="center"/>
        <w:rPr>
          <w:rFonts w:ascii="Andalus" w:hAnsi="Andalus" w:cs="Andalus"/>
          <w:b/>
          <w:sz w:val="26"/>
          <w:szCs w:val="26"/>
        </w:rPr>
      </w:pPr>
      <w:r>
        <w:rPr>
          <w:rFonts w:ascii="Andalus" w:hAnsi="Andalus" w:cs="Andalus"/>
          <w:b/>
          <w:noProof/>
          <w:sz w:val="26"/>
          <w:szCs w:val="26"/>
          <w:lang w:eastAsia="es-ES"/>
        </w:rPr>
        <w:drawing>
          <wp:inline distT="0" distB="0" distL="0" distR="0">
            <wp:extent cx="4876800" cy="6219825"/>
            <wp:effectExtent l="19050" t="0" r="0" b="0"/>
            <wp:docPr id="1" name="Imagen 1" descr="C:\Users\carmen.lara\PrintScreen Files\ScreenShot0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n.lara\PrintScreen Files\ScreenShot052.tif"/>
                    <pic:cNvPicPr>
                      <a:picLocks noChangeAspect="1" noChangeArrowheads="1"/>
                    </pic:cNvPicPr>
                  </pic:nvPicPr>
                  <pic:blipFill>
                    <a:blip r:embed="rId7"/>
                    <a:srcRect/>
                    <a:stretch>
                      <a:fillRect/>
                    </a:stretch>
                  </pic:blipFill>
                  <pic:spPr bwMode="auto">
                    <a:xfrm>
                      <a:off x="0" y="0"/>
                      <a:ext cx="4876800" cy="6219825"/>
                    </a:xfrm>
                    <a:prstGeom prst="rect">
                      <a:avLst/>
                    </a:prstGeom>
                    <a:noFill/>
                    <a:ln w="9525">
                      <a:noFill/>
                      <a:miter lim="800000"/>
                      <a:headEnd/>
                      <a:tailEnd/>
                    </a:ln>
                  </pic:spPr>
                </pic:pic>
              </a:graphicData>
            </a:graphic>
          </wp:inline>
        </w:drawing>
      </w:r>
    </w:p>
    <w:p w:rsidR="00427C46" w:rsidRPr="00427C46" w:rsidRDefault="00427C46" w:rsidP="00427C46">
      <w:pPr>
        <w:spacing w:line="240" w:lineRule="auto"/>
        <w:jc w:val="both"/>
        <w:rPr>
          <w:rFonts w:ascii="Andalus" w:hAnsi="Andalus" w:cs="Andalus"/>
          <w:b/>
          <w:sz w:val="26"/>
          <w:szCs w:val="26"/>
        </w:rPr>
      </w:pPr>
    </w:p>
    <w:p w:rsidR="00427C46" w:rsidRPr="00D434FF" w:rsidRDefault="00D434FF" w:rsidP="00D434FF">
      <w:pPr>
        <w:spacing w:line="240" w:lineRule="auto"/>
        <w:jc w:val="center"/>
        <w:rPr>
          <w:rFonts w:ascii="Andalus" w:hAnsi="Andalus" w:cs="Andalus"/>
          <w:b/>
          <w:color w:val="7030A0"/>
          <w:sz w:val="72"/>
          <w:szCs w:val="72"/>
        </w:rPr>
      </w:pPr>
      <w:r w:rsidRPr="00D434FF">
        <w:rPr>
          <w:rFonts w:ascii="Andalus" w:hAnsi="Andalus" w:cs="Andalus"/>
          <w:b/>
          <w:color w:val="7030A0"/>
          <w:sz w:val="72"/>
          <w:szCs w:val="72"/>
        </w:rPr>
        <w:t>Programación de aula</w:t>
      </w:r>
    </w:p>
    <w:p w:rsidR="00427C46" w:rsidRPr="00427C46" w:rsidRDefault="00427C46" w:rsidP="00427C46">
      <w:pPr>
        <w:spacing w:line="240" w:lineRule="auto"/>
        <w:jc w:val="both"/>
        <w:rPr>
          <w:rFonts w:ascii="Andalus" w:hAnsi="Andalus" w:cs="Andalus"/>
          <w:b/>
          <w:sz w:val="26"/>
          <w:szCs w:val="26"/>
        </w:rPr>
      </w:pPr>
    </w:p>
    <w:p w:rsidR="00427C46" w:rsidRPr="00427C46" w:rsidRDefault="00427C46" w:rsidP="00427C46">
      <w:pPr>
        <w:spacing w:line="240" w:lineRule="auto"/>
        <w:jc w:val="both"/>
        <w:rPr>
          <w:rFonts w:ascii="Andalus" w:hAnsi="Andalus" w:cs="Andalus"/>
          <w:b/>
          <w:sz w:val="26"/>
          <w:szCs w:val="26"/>
        </w:rPr>
      </w:pPr>
    </w:p>
    <w:p w:rsidR="002537EF" w:rsidRPr="00427C46" w:rsidRDefault="002537EF" w:rsidP="00427C46">
      <w:pPr>
        <w:spacing w:line="240" w:lineRule="auto"/>
        <w:jc w:val="both"/>
        <w:rPr>
          <w:rFonts w:ascii="Andalus" w:hAnsi="Andalus" w:cs="Andalus"/>
          <w:color w:val="7030A0"/>
          <w:sz w:val="32"/>
          <w:szCs w:val="32"/>
        </w:rPr>
      </w:pPr>
      <w:r w:rsidRPr="00427C46">
        <w:rPr>
          <w:rFonts w:ascii="Andalus" w:hAnsi="Andalus" w:cs="Andalus"/>
          <w:color w:val="7030A0"/>
          <w:sz w:val="32"/>
          <w:szCs w:val="32"/>
        </w:rPr>
        <w:lastRenderedPageBreak/>
        <w:t>Introducción</w:t>
      </w:r>
    </w:p>
    <w:p w:rsidR="001F2061" w:rsidRPr="00427C46" w:rsidRDefault="002537EF" w:rsidP="00427C46">
      <w:pPr>
        <w:spacing w:line="240" w:lineRule="auto"/>
        <w:jc w:val="both"/>
        <w:rPr>
          <w:rFonts w:ascii="Andalus" w:hAnsi="Andalus" w:cs="Andalus"/>
          <w:sz w:val="26"/>
          <w:szCs w:val="26"/>
        </w:rPr>
      </w:pPr>
      <w:r w:rsidRPr="00427C46">
        <w:rPr>
          <w:rFonts w:ascii="Andalus" w:hAnsi="Andalus" w:cs="Andalus"/>
          <w:sz w:val="26"/>
          <w:szCs w:val="26"/>
        </w:rPr>
        <w:t xml:space="preserve">El presente módulo, </w:t>
      </w:r>
      <w:r w:rsidR="001F2061" w:rsidRPr="00427C46">
        <w:rPr>
          <w:rFonts w:ascii="Andalus" w:hAnsi="Andalus" w:cs="Andalus"/>
          <w:sz w:val="26"/>
          <w:szCs w:val="26"/>
        </w:rPr>
        <w:t>Motores</w:t>
      </w:r>
      <w:r w:rsidR="004038C7" w:rsidRPr="00427C46">
        <w:rPr>
          <w:rFonts w:ascii="Andalus" w:hAnsi="Andalus" w:cs="Andalus"/>
          <w:sz w:val="26"/>
          <w:szCs w:val="26"/>
        </w:rPr>
        <w:t xml:space="preserve"> Térmicos y sus Sistemas Auxiliares</w:t>
      </w:r>
      <w:r w:rsidRPr="00427C46">
        <w:rPr>
          <w:rFonts w:ascii="Andalus" w:hAnsi="Andalus" w:cs="Andalus"/>
          <w:sz w:val="26"/>
          <w:szCs w:val="26"/>
        </w:rPr>
        <w:t xml:space="preserve">, </w:t>
      </w:r>
      <w:r w:rsidR="001F2061" w:rsidRPr="00427C46">
        <w:rPr>
          <w:rFonts w:ascii="Andalus" w:hAnsi="Andalus" w:cs="Andalus"/>
          <w:sz w:val="26"/>
          <w:szCs w:val="26"/>
        </w:rPr>
        <w:t>corresponde al</w:t>
      </w:r>
      <w:r w:rsidRPr="00427C46">
        <w:rPr>
          <w:rFonts w:ascii="Andalus" w:hAnsi="Andalus" w:cs="Andalus"/>
          <w:sz w:val="26"/>
          <w:szCs w:val="26"/>
        </w:rPr>
        <w:t xml:space="preserve"> primer curso de</w:t>
      </w:r>
      <w:r w:rsidR="000863CB" w:rsidRPr="00427C46">
        <w:rPr>
          <w:rFonts w:ascii="Andalus" w:hAnsi="Andalus" w:cs="Andalus"/>
          <w:sz w:val="26"/>
          <w:szCs w:val="26"/>
        </w:rPr>
        <w:t>l ciclo formativo de Grado Superior</w:t>
      </w:r>
      <w:r w:rsidRPr="00427C46">
        <w:rPr>
          <w:rFonts w:ascii="Andalus" w:hAnsi="Andalus" w:cs="Andalus"/>
          <w:sz w:val="26"/>
          <w:szCs w:val="26"/>
        </w:rPr>
        <w:t xml:space="preserve"> del título de Técnico </w:t>
      </w:r>
      <w:r w:rsidR="000863CB" w:rsidRPr="00427C46">
        <w:rPr>
          <w:rFonts w:ascii="Andalus" w:hAnsi="Andalus" w:cs="Andalus"/>
          <w:sz w:val="26"/>
          <w:szCs w:val="26"/>
        </w:rPr>
        <w:t xml:space="preserve">Superior </w:t>
      </w:r>
      <w:r w:rsidRPr="00427C46">
        <w:rPr>
          <w:rFonts w:ascii="Andalus" w:hAnsi="Andalus" w:cs="Andalus"/>
          <w:sz w:val="26"/>
          <w:szCs w:val="26"/>
        </w:rPr>
        <w:t xml:space="preserve">en </w:t>
      </w:r>
      <w:r w:rsidR="001F2061" w:rsidRPr="00427C46">
        <w:rPr>
          <w:rFonts w:ascii="Andalus" w:hAnsi="Andalus" w:cs="Andalus"/>
          <w:sz w:val="26"/>
          <w:szCs w:val="26"/>
        </w:rPr>
        <w:t>Autom</w:t>
      </w:r>
      <w:r w:rsidR="000863CB" w:rsidRPr="00427C46">
        <w:rPr>
          <w:rFonts w:ascii="Andalus" w:hAnsi="Andalus" w:cs="Andalus"/>
          <w:sz w:val="26"/>
          <w:szCs w:val="26"/>
        </w:rPr>
        <w:t>oción</w:t>
      </w:r>
      <w:r w:rsidRPr="00427C46">
        <w:rPr>
          <w:rFonts w:ascii="Andalus" w:hAnsi="Andalus" w:cs="Andalus"/>
          <w:sz w:val="26"/>
          <w:szCs w:val="26"/>
        </w:rPr>
        <w:t xml:space="preserve">, de la familia profesional de </w:t>
      </w:r>
      <w:r w:rsidR="001F2061" w:rsidRPr="00427C46">
        <w:rPr>
          <w:rFonts w:ascii="Andalus" w:hAnsi="Andalus" w:cs="Andalus"/>
          <w:sz w:val="26"/>
          <w:szCs w:val="26"/>
        </w:rPr>
        <w:t>Transporte y Mantenimiento de Vehículos</w:t>
      </w:r>
      <w:r w:rsidR="00EA17AC" w:rsidRPr="00427C46">
        <w:rPr>
          <w:rFonts w:ascii="Andalus" w:hAnsi="Andalus" w:cs="Andalus"/>
          <w:sz w:val="26"/>
          <w:szCs w:val="26"/>
        </w:rPr>
        <w:t>. Dicho título, así como sus enseñanzas mínimas, se establece</w:t>
      </w:r>
      <w:r w:rsidR="001F2061" w:rsidRPr="00427C46">
        <w:rPr>
          <w:rFonts w:ascii="Andalus" w:hAnsi="Andalus" w:cs="Andalus"/>
          <w:sz w:val="26"/>
          <w:szCs w:val="26"/>
        </w:rPr>
        <w:t xml:space="preserve"> </w:t>
      </w:r>
      <w:r w:rsidR="00EA17AC" w:rsidRPr="00427C46">
        <w:rPr>
          <w:rFonts w:ascii="Andalus" w:hAnsi="Andalus" w:cs="Andalus"/>
          <w:sz w:val="26"/>
          <w:szCs w:val="26"/>
        </w:rPr>
        <w:t xml:space="preserve">por el Real Decreto </w:t>
      </w:r>
      <w:r w:rsidR="000863CB" w:rsidRPr="00427C46">
        <w:rPr>
          <w:rFonts w:ascii="Andalus" w:hAnsi="Andalus" w:cs="Andalus"/>
          <w:sz w:val="26"/>
          <w:szCs w:val="26"/>
        </w:rPr>
        <w:t>1796/2008</w:t>
      </w:r>
      <w:r w:rsidR="00EA17AC" w:rsidRPr="00427C46">
        <w:rPr>
          <w:rFonts w:ascii="Andalus" w:hAnsi="Andalus" w:cs="Andalus"/>
          <w:sz w:val="26"/>
          <w:szCs w:val="26"/>
        </w:rPr>
        <w:t xml:space="preserve">, de </w:t>
      </w:r>
      <w:r w:rsidR="000863CB" w:rsidRPr="00427C46">
        <w:rPr>
          <w:rFonts w:ascii="Andalus" w:hAnsi="Andalus" w:cs="Andalus"/>
          <w:sz w:val="26"/>
          <w:szCs w:val="26"/>
        </w:rPr>
        <w:t>3</w:t>
      </w:r>
      <w:r w:rsidR="00EA17AC" w:rsidRPr="00427C46">
        <w:rPr>
          <w:rFonts w:ascii="Andalus" w:hAnsi="Andalus" w:cs="Andalus"/>
          <w:sz w:val="26"/>
          <w:szCs w:val="26"/>
        </w:rPr>
        <w:t xml:space="preserve"> de </w:t>
      </w:r>
      <w:r w:rsidR="000863CB" w:rsidRPr="00427C46">
        <w:rPr>
          <w:rFonts w:ascii="Andalus" w:hAnsi="Andalus" w:cs="Andalus"/>
          <w:sz w:val="26"/>
          <w:szCs w:val="26"/>
        </w:rPr>
        <w:t>noviembre, publicado en el BOE Nº 284, de 25</w:t>
      </w:r>
      <w:r w:rsidR="00EA17AC" w:rsidRPr="00427C46">
        <w:rPr>
          <w:rFonts w:ascii="Andalus" w:hAnsi="Andalus" w:cs="Andalus"/>
          <w:sz w:val="26"/>
          <w:szCs w:val="26"/>
        </w:rPr>
        <w:t xml:space="preserve"> de </w:t>
      </w:r>
      <w:r w:rsidR="000863CB" w:rsidRPr="00427C46">
        <w:rPr>
          <w:rFonts w:ascii="Andalus" w:hAnsi="Andalus" w:cs="Andalus"/>
          <w:sz w:val="26"/>
          <w:szCs w:val="26"/>
        </w:rPr>
        <w:t>noviembre</w:t>
      </w:r>
      <w:r w:rsidR="00EA17AC" w:rsidRPr="00427C46">
        <w:rPr>
          <w:rFonts w:ascii="Andalus" w:hAnsi="Andalus" w:cs="Andalus"/>
          <w:sz w:val="26"/>
          <w:szCs w:val="26"/>
        </w:rPr>
        <w:t xml:space="preserve"> de 20</w:t>
      </w:r>
      <w:r w:rsidR="000863CB" w:rsidRPr="00427C46">
        <w:rPr>
          <w:rFonts w:ascii="Andalus" w:hAnsi="Andalus" w:cs="Andalus"/>
          <w:sz w:val="26"/>
          <w:szCs w:val="26"/>
        </w:rPr>
        <w:t>08</w:t>
      </w:r>
      <w:r w:rsidR="00EA17AC" w:rsidRPr="00427C46">
        <w:rPr>
          <w:rFonts w:ascii="Andalus" w:hAnsi="Andalus" w:cs="Andalus"/>
          <w:sz w:val="26"/>
          <w:szCs w:val="26"/>
        </w:rPr>
        <w:t>.</w:t>
      </w:r>
    </w:p>
    <w:p w:rsidR="002537EF" w:rsidRPr="00427C46" w:rsidRDefault="00924BED" w:rsidP="00427C46">
      <w:pPr>
        <w:spacing w:line="240" w:lineRule="auto"/>
        <w:jc w:val="both"/>
        <w:rPr>
          <w:rFonts w:ascii="Andalus" w:hAnsi="Andalus" w:cs="Andalus"/>
          <w:sz w:val="26"/>
          <w:szCs w:val="26"/>
        </w:rPr>
      </w:pPr>
      <w:r w:rsidRPr="00427C46">
        <w:rPr>
          <w:rFonts w:ascii="Andalus" w:hAnsi="Andalus" w:cs="Andalus"/>
          <w:sz w:val="26"/>
          <w:szCs w:val="26"/>
        </w:rPr>
        <w:t>Este ciclo formativo</w:t>
      </w:r>
      <w:r w:rsidR="001F2061" w:rsidRPr="00427C46">
        <w:rPr>
          <w:rFonts w:ascii="Andalus" w:hAnsi="Andalus" w:cs="Andalus"/>
          <w:sz w:val="26"/>
          <w:szCs w:val="26"/>
        </w:rPr>
        <w:t xml:space="preserve"> pertenece al referente europeo CINE-</w:t>
      </w:r>
      <w:r w:rsidR="00882333" w:rsidRPr="00427C46">
        <w:rPr>
          <w:rFonts w:ascii="Andalus" w:hAnsi="Andalus" w:cs="Andalus"/>
          <w:sz w:val="26"/>
          <w:szCs w:val="26"/>
        </w:rPr>
        <w:t>5b</w:t>
      </w:r>
      <w:r w:rsidR="002537EF" w:rsidRPr="00427C46">
        <w:rPr>
          <w:rFonts w:ascii="Andalus" w:hAnsi="Andalus" w:cs="Andalus"/>
          <w:sz w:val="26"/>
          <w:szCs w:val="26"/>
        </w:rPr>
        <w:t xml:space="preserve"> (Clasificación Internacion</w:t>
      </w:r>
      <w:r w:rsidRPr="00427C46">
        <w:rPr>
          <w:rFonts w:ascii="Andalus" w:hAnsi="Andalus" w:cs="Andalus"/>
          <w:sz w:val="26"/>
          <w:szCs w:val="26"/>
        </w:rPr>
        <w:t xml:space="preserve">al Normalizada de la Educación) y </w:t>
      </w:r>
      <w:r w:rsidR="009C2B0B" w:rsidRPr="00427C46">
        <w:rPr>
          <w:rFonts w:ascii="Andalus" w:hAnsi="Andalus" w:cs="Andalus"/>
          <w:sz w:val="26"/>
          <w:szCs w:val="26"/>
        </w:rPr>
        <w:t xml:space="preserve">su duración es de 2000 horas. Dado que </w:t>
      </w:r>
      <w:r w:rsidRPr="00427C46">
        <w:rPr>
          <w:rFonts w:ascii="Andalus" w:hAnsi="Andalus" w:cs="Andalus"/>
          <w:sz w:val="26"/>
          <w:szCs w:val="26"/>
        </w:rPr>
        <w:t xml:space="preserve">cada comunidad autónoma establece el currículo del </w:t>
      </w:r>
      <w:r w:rsidR="009C2B0B" w:rsidRPr="00427C46">
        <w:rPr>
          <w:rFonts w:ascii="Andalus" w:hAnsi="Andalus" w:cs="Andalus"/>
          <w:sz w:val="26"/>
          <w:szCs w:val="26"/>
        </w:rPr>
        <w:t>ciclo de manera independiente, la duración del módulo podrá variar de una comunidad a otra.</w:t>
      </w:r>
    </w:p>
    <w:p w:rsidR="002537EF" w:rsidRPr="00427C46" w:rsidRDefault="002537EF" w:rsidP="00427C46">
      <w:pPr>
        <w:spacing w:line="240" w:lineRule="auto"/>
        <w:jc w:val="both"/>
        <w:rPr>
          <w:rFonts w:ascii="Andalus" w:hAnsi="Andalus" w:cs="Andalus"/>
          <w:sz w:val="26"/>
          <w:szCs w:val="26"/>
        </w:rPr>
      </w:pPr>
      <w:r w:rsidRPr="00427C46">
        <w:rPr>
          <w:rFonts w:ascii="Andalus" w:hAnsi="Andalus" w:cs="Andalus"/>
          <w:sz w:val="26"/>
          <w:szCs w:val="26"/>
        </w:rPr>
        <w:t>VER TEXTO COMPLETO DEL REAL DECRETO</w:t>
      </w:r>
    </w:p>
    <w:p w:rsidR="0064392F" w:rsidRPr="00427C46" w:rsidRDefault="006C5B49" w:rsidP="00427C46">
      <w:pPr>
        <w:spacing w:line="240" w:lineRule="auto"/>
        <w:jc w:val="both"/>
        <w:rPr>
          <w:rFonts w:ascii="Andalus" w:hAnsi="Andalus" w:cs="Andalus"/>
          <w:color w:val="1F497D" w:themeColor="text2"/>
          <w:sz w:val="26"/>
          <w:szCs w:val="26"/>
          <w:u w:val="single"/>
        </w:rPr>
      </w:pPr>
      <w:r w:rsidRPr="00427C46">
        <w:rPr>
          <w:rFonts w:ascii="Andalus" w:hAnsi="Andalus" w:cs="Andalus"/>
          <w:color w:val="1F497D" w:themeColor="text2"/>
          <w:sz w:val="26"/>
          <w:szCs w:val="26"/>
          <w:u w:val="single"/>
        </w:rPr>
        <w:t>http://www.boe.es/boe/dias/2008/11/25/pdfs/A47021-47051.pdf</w:t>
      </w:r>
    </w:p>
    <w:p w:rsidR="002537EF" w:rsidRPr="00D434FF" w:rsidRDefault="002537EF" w:rsidP="00427C46">
      <w:pPr>
        <w:spacing w:line="240" w:lineRule="auto"/>
        <w:jc w:val="both"/>
        <w:rPr>
          <w:rFonts w:ascii="Andalus" w:hAnsi="Andalus" w:cs="Andalus"/>
          <w:color w:val="7030A0"/>
          <w:sz w:val="32"/>
          <w:szCs w:val="32"/>
          <w:u w:val="single"/>
        </w:rPr>
      </w:pPr>
      <w:r w:rsidRPr="00D434FF">
        <w:rPr>
          <w:rFonts w:ascii="Andalus" w:hAnsi="Andalus" w:cs="Andalus"/>
          <w:color w:val="7030A0"/>
          <w:sz w:val="32"/>
          <w:szCs w:val="32"/>
          <w:u w:val="single"/>
        </w:rPr>
        <w:t>Objetivos generales</w:t>
      </w:r>
    </w:p>
    <w:p w:rsidR="002537EF" w:rsidRPr="00427C46" w:rsidRDefault="002537EF" w:rsidP="00427C46">
      <w:pPr>
        <w:spacing w:line="240" w:lineRule="auto"/>
        <w:jc w:val="both"/>
        <w:rPr>
          <w:rFonts w:ascii="Andalus" w:hAnsi="Andalus" w:cs="Andalus"/>
          <w:sz w:val="26"/>
          <w:szCs w:val="26"/>
        </w:rPr>
      </w:pPr>
      <w:r w:rsidRPr="00427C46">
        <w:rPr>
          <w:rFonts w:ascii="Andalus" w:hAnsi="Andalus" w:cs="Andalus"/>
          <w:sz w:val="26"/>
          <w:szCs w:val="26"/>
        </w:rPr>
        <w:t>Los objetivos definen las capacidades que los alumnos y las alumnas deben desarrollar a lo largo del proceso educativo. El objetivo general es la inserción del alumnado en el mundo laboral.</w:t>
      </w:r>
    </w:p>
    <w:p w:rsidR="002537EF" w:rsidRPr="00427C46" w:rsidRDefault="002537EF" w:rsidP="00427C46">
      <w:pPr>
        <w:spacing w:line="240" w:lineRule="auto"/>
        <w:jc w:val="both"/>
        <w:rPr>
          <w:rFonts w:ascii="Andalus" w:hAnsi="Andalus" w:cs="Andalus"/>
          <w:sz w:val="26"/>
          <w:szCs w:val="26"/>
        </w:rPr>
      </w:pPr>
      <w:r w:rsidRPr="00427C46">
        <w:rPr>
          <w:rFonts w:ascii="Andalus" w:hAnsi="Andalus" w:cs="Andalus"/>
          <w:sz w:val="26"/>
          <w:szCs w:val="26"/>
        </w:rPr>
        <w:t>Los objetivos generales en la Formación Profesional, los podemos encontrar en la Ley Orgánica 2/2006, de 3 de mayo, de Educación (LOE), publicada en el BOE nº 106, de 4 de mayo de 2006, en cuyo artículo 40 habla de los objetivos de la formación profesional:</w:t>
      </w:r>
    </w:p>
    <w:p w:rsidR="002537EF" w:rsidRPr="00427C46" w:rsidRDefault="002537EF" w:rsidP="00427C46">
      <w:pPr>
        <w:spacing w:line="240" w:lineRule="auto"/>
        <w:jc w:val="both"/>
        <w:rPr>
          <w:rFonts w:ascii="Andalus" w:hAnsi="Andalus" w:cs="Andalus"/>
          <w:sz w:val="26"/>
          <w:szCs w:val="26"/>
        </w:rPr>
      </w:pPr>
      <w:r w:rsidRPr="00427C46">
        <w:rPr>
          <w:rFonts w:ascii="Andalus" w:hAnsi="Andalus" w:cs="Andalus"/>
          <w:sz w:val="26"/>
          <w:szCs w:val="26"/>
        </w:rPr>
        <w:t>“La formación profesional en el sistema educativo contribuirá a que los alumnos y las alumnas adquieran las capacidades que les permitan”:</w:t>
      </w:r>
    </w:p>
    <w:p w:rsidR="002537EF" w:rsidRPr="00427C46" w:rsidRDefault="002537EF" w:rsidP="00D434FF">
      <w:pPr>
        <w:numPr>
          <w:ilvl w:val="0"/>
          <w:numId w:val="20"/>
        </w:numPr>
        <w:spacing w:line="240" w:lineRule="auto"/>
        <w:jc w:val="both"/>
        <w:rPr>
          <w:rFonts w:ascii="Andalus" w:hAnsi="Andalus" w:cs="Andalus"/>
          <w:sz w:val="26"/>
          <w:szCs w:val="26"/>
        </w:rPr>
      </w:pPr>
      <w:r w:rsidRPr="00427C46">
        <w:rPr>
          <w:rFonts w:ascii="Andalus" w:hAnsi="Andalus" w:cs="Andalus"/>
          <w:sz w:val="26"/>
          <w:szCs w:val="26"/>
        </w:rPr>
        <w:t>Desarrollar la competencia general correspondiente a la cualificación o cualificaciones objeto de los estudios realizados.</w:t>
      </w:r>
    </w:p>
    <w:p w:rsidR="002537EF" w:rsidRPr="00427C46" w:rsidRDefault="002537EF" w:rsidP="00D434FF">
      <w:pPr>
        <w:numPr>
          <w:ilvl w:val="0"/>
          <w:numId w:val="20"/>
        </w:numPr>
        <w:spacing w:line="240" w:lineRule="auto"/>
        <w:jc w:val="both"/>
        <w:rPr>
          <w:rFonts w:ascii="Andalus" w:hAnsi="Andalus" w:cs="Andalus"/>
          <w:sz w:val="26"/>
          <w:szCs w:val="26"/>
        </w:rPr>
      </w:pPr>
      <w:r w:rsidRPr="00427C46">
        <w:rPr>
          <w:rFonts w:ascii="Andalus" w:hAnsi="Andalus" w:cs="Andalus"/>
          <w:sz w:val="26"/>
          <w:szCs w:val="26"/>
        </w:rPr>
        <w:t xml:space="preserve">Comprender la organización y las características del sector productivo correspondiente, así como los mecanismos de inserción profesional; </w:t>
      </w:r>
      <w:r w:rsidRPr="00427C46">
        <w:rPr>
          <w:rFonts w:ascii="Andalus" w:hAnsi="Andalus" w:cs="Andalus"/>
          <w:sz w:val="26"/>
          <w:szCs w:val="26"/>
        </w:rPr>
        <w:lastRenderedPageBreak/>
        <w:t>conocer la legislación laboral y los derechos y obligaciones que se derivan de las relaciones laborales.</w:t>
      </w:r>
    </w:p>
    <w:p w:rsidR="002537EF" w:rsidRPr="00427C46" w:rsidRDefault="002537EF" w:rsidP="00D434FF">
      <w:pPr>
        <w:numPr>
          <w:ilvl w:val="0"/>
          <w:numId w:val="20"/>
        </w:numPr>
        <w:spacing w:line="240" w:lineRule="auto"/>
        <w:jc w:val="both"/>
        <w:rPr>
          <w:rFonts w:ascii="Andalus" w:hAnsi="Andalus" w:cs="Andalus"/>
          <w:sz w:val="26"/>
          <w:szCs w:val="26"/>
        </w:rPr>
      </w:pPr>
      <w:r w:rsidRPr="00427C46">
        <w:rPr>
          <w:rFonts w:ascii="Andalus" w:hAnsi="Andalus" w:cs="Andalus"/>
          <w:sz w:val="26"/>
          <w:szCs w:val="26"/>
        </w:rPr>
        <w:t>Aprender por sí mismos y trabajar en equipo, así como formarse en la prevención de conflictos y en la resolución pacífica de los mismos en todos los ámbitos de la vida personal, familiar y social. Fomentar la igualdad efectiva de oportunidades entre hombres y mujeres para acceder a una formación que permita todo tipo de opciones profesionales y el ejercicio de las mismas.</w:t>
      </w:r>
    </w:p>
    <w:p w:rsidR="002537EF" w:rsidRPr="00427C46" w:rsidRDefault="002537EF" w:rsidP="00D434FF">
      <w:pPr>
        <w:numPr>
          <w:ilvl w:val="0"/>
          <w:numId w:val="20"/>
        </w:numPr>
        <w:spacing w:line="240" w:lineRule="auto"/>
        <w:jc w:val="both"/>
        <w:rPr>
          <w:rFonts w:ascii="Andalus" w:hAnsi="Andalus" w:cs="Andalus"/>
          <w:sz w:val="26"/>
          <w:szCs w:val="26"/>
        </w:rPr>
      </w:pPr>
      <w:r w:rsidRPr="00427C46">
        <w:rPr>
          <w:rFonts w:ascii="Andalus" w:hAnsi="Andalus" w:cs="Andalus"/>
          <w:sz w:val="26"/>
          <w:szCs w:val="26"/>
        </w:rPr>
        <w:t>Trabajar en condiciones de seguridad y salud, así como prevenir los posibles riesgos derivados del trabajo.</w:t>
      </w:r>
    </w:p>
    <w:p w:rsidR="002537EF" w:rsidRPr="00427C46" w:rsidRDefault="002537EF" w:rsidP="00D434FF">
      <w:pPr>
        <w:numPr>
          <w:ilvl w:val="0"/>
          <w:numId w:val="20"/>
        </w:numPr>
        <w:spacing w:line="240" w:lineRule="auto"/>
        <w:jc w:val="both"/>
        <w:rPr>
          <w:rFonts w:ascii="Andalus" w:hAnsi="Andalus" w:cs="Andalus"/>
          <w:sz w:val="26"/>
          <w:szCs w:val="26"/>
        </w:rPr>
      </w:pPr>
      <w:r w:rsidRPr="00427C46">
        <w:rPr>
          <w:rFonts w:ascii="Andalus" w:hAnsi="Andalus" w:cs="Andalus"/>
          <w:sz w:val="26"/>
          <w:szCs w:val="26"/>
        </w:rPr>
        <w:t>Desarrollar una identidad profesional motivadora de futuros aprendizajes y adaptaciones a la evolución de los procesos productivos y al cambio social.</w:t>
      </w:r>
    </w:p>
    <w:p w:rsidR="002537EF" w:rsidRPr="00427C46" w:rsidRDefault="002537EF" w:rsidP="00D434FF">
      <w:pPr>
        <w:numPr>
          <w:ilvl w:val="0"/>
          <w:numId w:val="20"/>
        </w:numPr>
        <w:spacing w:line="240" w:lineRule="auto"/>
        <w:jc w:val="both"/>
        <w:rPr>
          <w:rFonts w:ascii="Andalus" w:hAnsi="Andalus" w:cs="Andalus"/>
          <w:sz w:val="26"/>
          <w:szCs w:val="26"/>
        </w:rPr>
      </w:pPr>
      <w:r w:rsidRPr="00427C46">
        <w:rPr>
          <w:rFonts w:ascii="Andalus" w:hAnsi="Andalus" w:cs="Andalus"/>
          <w:sz w:val="26"/>
          <w:szCs w:val="26"/>
        </w:rPr>
        <w:t>Afianzar el espíritu emprendedor para el desempeño de actividades e iniciativas empresariales.”</w:t>
      </w:r>
    </w:p>
    <w:p w:rsidR="002537EF" w:rsidRPr="00427C46" w:rsidRDefault="002537EF" w:rsidP="00427C46">
      <w:pPr>
        <w:spacing w:line="240" w:lineRule="auto"/>
        <w:jc w:val="both"/>
        <w:rPr>
          <w:rFonts w:ascii="Andalus" w:hAnsi="Andalus" w:cs="Andalus"/>
          <w:sz w:val="26"/>
          <w:szCs w:val="26"/>
        </w:rPr>
      </w:pPr>
      <w:r w:rsidRPr="00427C46">
        <w:rPr>
          <w:rFonts w:ascii="Andalus" w:hAnsi="Andalus" w:cs="Andalus"/>
          <w:sz w:val="26"/>
          <w:szCs w:val="26"/>
        </w:rPr>
        <w:t>VER TEXTO COMPLETO DE LA LEY</w:t>
      </w:r>
    </w:p>
    <w:p w:rsidR="002537EF" w:rsidRPr="00D434FF" w:rsidRDefault="002537EF" w:rsidP="00427C46">
      <w:pPr>
        <w:spacing w:line="240" w:lineRule="auto"/>
        <w:jc w:val="both"/>
        <w:rPr>
          <w:rFonts w:ascii="Andalus" w:hAnsi="Andalus" w:cs="Andalus"/>
          <w:color w:val="1F497D" w:themeColor="text2"/>
          <w:sz w:val="26"/>
          <w:szCs w:val="26"/>
          <w:u w:val="single"/>
        </w:rPr>
      </w:pPr>
      <w:r w:rsidRPr="00D434FF">
        <w:rPr>
          <w:rFonts w:ascii="Andalus" w:hAnsi="Andalus" w:cs="Andalus"/>
          <w:color w:val="1F497D" w:themeColor="text2"/>
          <w:sz w:val="26"/>
          <w:szCs w:val="26"/>
          <w:u w:val="single"/>
        </w:rPr>
        <w:t>http://www.boe.es/boe/dias/2006/05/04/pdfs/A17158-17207.pdf</w:t>
      </w:r>
    </w:p>
    <w:p w:rsidR="002537EF" w:rsidRPr="00D434FF" w:rsidRDefault="002537EF" w:rsidP="00427C46">
      <w:pPr>
        <w:spacing w:line="240" w:lineRule="auto"/>
        <w:jc w:val="both"/>
        <w:rPr>
          <w:rFonts w:ascii="Andalus" w:hAnsi="Andalus" w:cs="Andalus"/>
          <w:color w:val="7030A0"/>
          <w:sz w:val="32"/>
          <w:szCs w:val="32"/>
          <w:u w:val="single"/>
        </w:rPr>
      </w:pPr>
      <w:r w:rsidRPr="00D434FF">
        <w:rPr>
          <w:rFonts w:ascii="Andalus" w:hAnsi="Andalus" w:cs="Andalus"/>
          <w:color w:val="7030A0"/>
          <w:sz w:val="32"/>
          <w:szCs w:val="32"/>
          <w:u w:val="single"/>
        </w:rPr>
        <w:t>Perfil profesional del título</w:t>
      </w:r>
    </w:p>
    <w:p w:rsidR="002537EF" w:rsidRPr="00427C46" w:rsidRDefault="00AD005F" w:rsidP="00427C46">
      <w:pPr>
        <w:spacing w:line="240" w:lineRule="auto"/>
        <w:jc w:val="both"/>
        <w:rPr>
          <w:rFonts w:ascii="Andalus" w:hAnsi="Andalus" w:cs="Andalus"/>
          <w:sz w:val="26"/>
          <w:szCs w:val="26"/>
        </w:rPr>
      </w:pPr>
      <w:r w:rsidRPr="00427C46">
        <w:rPr>
          <w:rFonts w:ascii="Andalus" w:hAnsi="Andalus" w:cs="Andalus"/>
          <w:sz w:val="26"/>
          <w:szCs w:val="26"/>
        </w:rPr>
        <w:t>Según</w:t>
      </w:r>
      <w:r w:rsidR="002537EF" w:rsidRPr="00427C46">
        <w:rPr>
          <w:rFonts w:ascii="Andalus" w:hAnsi="Andalus" w:cs="Andalus"/>
          <w:sz w:val="26"/>
          <w:szCs w:val="26"/>
        </w:rPr>
        <w:t xml:space="preserve"> recoge el Real Decreto </w:t>
      </w:r>
      <w:r w:rsidR="009043AE" w:rsidRPr="00427C46">
        <w:rPr>
          <w:rFonts w:ascii="Andalus" w:hAnsi="Andalus" w:cs="Andalus"/>
          <w:sz w:val="26"/>
          <w:szCs w:val="26"/>
        </w:rPr>
        <w:t>1796/2008</w:t>
      </w:r>
      <w:r w:rsidR="002537EF" w:rsidRPr="00427C46">
        <w:rPr>
          <w:rFonts w:ascii="Andalus" w:hAnsi="Andalus" w:cs="Andalus"/>
          <w:sz w:val="26"/>
          <w:szCs w:val="26"/>
        </w:rPr>
        <w:t xml:space="preserve">, de </w:t>
      </w:r>
      <w:r w:rsidR="009043AE" w:rsidRPr="00427C46">
        <w:rPr>
          <w:rFonts w:ascii="Andalus" w:hAnsi="Andalus" w:cs="Andalus"/>
          <w:sz w:val="26"/>
          <w:szCs w:val="26"/>
        </w:rPr>
        <w:t>3</w:t>
      </w:r>
      <w:r w:rsidRPr="00427C46">
        <w:rPr>
          <w:rFonts w:ascii="Andalus" w:hAnsi="Andalus" w:cs="Andalus"/>
          <w:sz w:val="26"/>
          <w:szCs w:val="26"/>
        </w:rPr>
        <w:t xml:space="preserve"> de </w:t>
      </w:r>
      <w:r w:rsidR="009043AE" w:rsidRPr="00427C46">
        <w:rPr>
          <w:rFonts w:ascii="Andalus" w:hAnsi="Andalus" w:cs="Andalus"/>
          <w:sz w:val="26"/>
          <w:szCs w:val="26"/>
        </w:rPr>
        <w:t>noviembre</w:t>
      </w:r>
      <w:r w:rsidRPr="00427C46">
        <w:rPr>
          <w:rFonts w:ascii="Andalus" w:hAnsi="Andalus" w:cs="Andalus"/>
          <w:sz w:val="26"/>
          <w:szCs w:val="26"/>
        </w:rPr>
        <w:t>, en su artículo</w:t>
      </w:r>
      <w:r w:rsidR="002537EF" w:rsidRPr="00427C46">
        <w:rPr>
          <w:rFonts w:ascii="Andalus" w:hAnsi="Andalus" w:cs="Andalus"/>
          <w:sz w:val="26"/>
          <w:szCs w:val="26"/>
        </w:rPr>
        <w:t xml:space="preserve"> 3, “</w:t>
      </w:r>
      <w:r w:rsidR="009043AE" w:rsidRPr="00427C46">
        <w:rPr>
          <w:rFonts w:ascii="Andalus" w:hAnsi="Andalus" w:cs="Andalus"/>
          <w:sz w:val="26"/>
          <w:szCs w:val="26"/>
        </w:rPr>
        <w:t>El perfil profesional del título de Técnico Superior en Automoción queda determinado por su competencia general, sus competencias profesionales, personales y sociales, y por la relación de cualificaciones del Catálogo Nacional de Cualificaciones Profesionales incluidas en el título</w:t>
      </w:r>
      <w:r w:rsidR="002537EF" w:rsidRPr="00427C46">
        <w:rPr>
          <w:rFonts w:ascii="Andalus" w:hAnsi="Andalus" w:cs="Andalus"/>
          <w:sz w:val="26"/>
          <w:szCs w:val="26"/>
        </w:rPr>
        <w:t>.”</w:t>
      </w:r>
    </w:p>
    <w:p w:rsidR="00D434FF" w:rsidRDefault="00D434FF" w:rsidP="00427C46">
      <w:pPr>
        <w:spacing w:line="240" w:lineRule="auto"/>
        <w:jc w:val="both"/>
        <w:rPr>
          <w:rFonts w:ascii="Andalus" w:hAnsi="Andalus" w:cs="Andalus"/>
          <w:color w:val="7030A0"/>
          <w:sz w:val="32"/>
          <w:szCs w:val="32"/>
        </w:rPr>
      </w:pPr>
    </w:p>
    <w:p w:rsidR="00D434FF" w:rsidRDefault="00D434FF" w:rsidP="00427C46">
      <w:pPr>
        <w:spacing w:line="240" w:lineRule="auto"/>
        <w:jc w:val="both"/>
        <w:rPr>
          <w:rFonts w:ascii="Andalus" w:hAnsi="Andalus" w:cs="Andalus"/>
          <w:color w:val="7030A0"/>
          <w:sz w:val="32"/>
          <w:szCs w:val="32"/>
        </w:rPr>
      </w:pPr>
    </w:p>
    <w:p w:rsidR="00D434FF" w:rsidRDefault="00D434FF" w:rsidP="00427C46">
      <w:pPr>
        <w:spacing w:line="240" w:lineRule="auto"/>
        <w:jc w:val="both"/>
        <w:rPr>
          <w:rFonts w:ascii="Andalus" w:hAnsi="Andalus" w:cs="Andalus"/>
          <w:color w:val="7030A0"/>
          <w:sz w:val="32"/>
          <w:szCs w:val="32"/>
        </w:rPr>
      </w:pPr>
    </w:p>
    <w:p w:rsidR="002537EF" w:rsidRPr="00D434FF" w:rsidRDefault="002537EF" w:rsidP="00427C46">
      <w:pPr>
        <w:spacing w:line="240" w:lineRule="auto"/>
        <w:jc w:val="both"/>
        <w:rPr>
          <w:rFonts w:ascii="Andalus" w:hAnsi="Andalus" w:cs="Andalus"/>
          <w:color w:val="7030A0"/>
          <w:sz w:val="32"/>
          <w:szCs w:val="32"/>
          <w:u w:val="single"/>
        </w:rPr>
      </w:pPr>
      <w:r w:rsidRPr="00D434FF">
        <w:rPr>
          <w:rFonts w:ascii="Andalus" w:hAnsi="Andalus" w:cs="Andalus"/>
          <w:color w:val="7030A0"/>
          <w:sz w:val="32"/>
          <w:szCs w:val="32"/>
          <w:u w:val="single"/>
        </w:rPr>
        <w:lastRenderedPageBreak/>
        <w:t>Competencia general</w:t>
      </w:r>
    </w:p>
    <w:p w:rsidR="002537EF" w:rsidRPr="00427C46" w:rsidRDefault="002537EF" w:rsidP="00427C46">
      <w:pPr>
        <w:spacing w:line="240" w:lineRule="auto"/>
        <w:jc w:val="both"/>
        <w:rPr>
          <w:rFonts w:ascii="Andalus" w:hAnsi="Andalus" w:cs="Andalus"/>
          <w:sz w:val="26"/>
          <w:szCs w:val="26"/>
        </w:rPr>
      </w:pPr>
      <w:r w:rsidRPr="00427C46">
        <w:rPr>
          <w:rFonts w:ascii="Andalus" w:hAnsi="Andalus" w:cs="Andalus"/>
          <w:sz w:val="26"/>
          <w:szCs w:val="26"/>
        </w:rPr>
        <w:t xml:space="preserve">La competencia general de este título, tal y como recoge el Real Decreto </w:t>
      </w:r>
      <w:r w:rsidR="00422B83" w:rsidRPr="00427C46">
        <w:rPr>
          <w:rFonts w:ascii="Andalus" w:hAnsi="Andalus" w:cs="Andalus"/>
          <w:sz w:val="26"/>
          <w:szCs w:val="26"/>
        </w:rPr>
        <w:t>1796/2008, de 3 de noviembre</w:t>
      </w:r>
      <w:r w:rsidR="00547CA5" w:rsidRPr="00427C46">
        <w:rPr>
          <w:rFonts w:ascii="Andalus" w:hAnsi="Andalus" w:cs="Andalus"/>
          <w:sz w:val="26"/>
          <w:szCs w:val="26"/>
        </w:rPr>
        <w:t>, en su artículo</w:t>
      </w:r>
      <w:r w:rsidRPr="00427C46">
        <w:rPr>
          <w:rFonts w:ascii="Andalus" w:hAnsi="Andalus" w:cs="Andalus"/>
          <w:sz w:val="26"/>
          <w:szCs w:val="26"/>
        </w:rPr>
        <w:t xml:space="preserve"> 4, “</w:t>
      </w:r>
      <w:r w:rsidR="00422B83" w:rsidRPr="00427C46">
        <w:rPr>
          <w:rFonts w:ascii="Andalus" w:hAnsi="Andalus" w:cs="Andalus"/>
          <w:sz w:val="26"/>
          <w:szCs w:val="26"/>
        </w:rPr>
        <w:t>organizar, programar y supervisar la ejecución de las operaciones de mantenimiento y su logística en el sector de automoción, diagnosticando averías en casos complejos, y garantizando el cumplimiento de las especificaciones establecidas por la normativa y por el fabricante del vehículo</w:t>
      </w:r>
      <w:r w:rsidRPr="00427C46">
        <w:rPr>
          <w:rFonts w:ascii="Andalus" w:hAnsi="Andalus" w:cs="Andalus"/>
          <w:sz w:val="26"/>
          <w:szCs w:val="26"/>
        </w:rPr>
        <w:t>.”</w:t>
      </w:r>
    </w:p>
    <w:p w:rsidR="002537EF" w:rsidRPr="00D434FF" w:rsidRDefault="002537EF" w:rsidP="00427C46">
      <w:pPr>
        <w:spacing w:line="240" w:lineRule="auto"/>
        <w:jc w:val="both"/>
        <w:rPr>
          <w:rFonts w:ascii="Andalus" w:hAnsi="Andalus" w:cs="Andalus"/>
          <w:color w:val="7030A0"/>
          <w:sz w:val="32"/>
          <w:szCs w:val="32"/>
          <w:u w:val="single"/>
        </w:rPr>
      </w:pPr>
      <w:r w:rsidRPr="00D434FF">
        <w:rPr>
          <w:rFonts w:ascii="Andalus" w:hAnsi="Andalus" w:cs="Andalus"/>
          <w:color w:val="7030A0"/>
          <w:sz w:val="32"/>
          <w:szCs w:val="32"/>
          <w:u w:val="single"/>
        </w:rPr>
        <w:t>Competencias profesionales, personales y sociales</w:t>
      </w:r>
    </w:p>
    <w:p w:rsidR="002537EF" w:rsidRPr="00427C46" w:rsidRDefault="00547CA5" w:rsidP="00427C46">
      <w:pPr>
        <w:spacing w:line="240" w:lineRule="auto"/>
        <w:jc w:val="both"/>
        <w:rPr>
          <w:rFonts w:ascii="Andalus" w:hAnsi="Andalus" w:cs="Andalus"/>
          <w:sz w:val="26"/>
          <w:szCs w:val="26"/>
        </w:rPr>
      </w:pPr>
      <w:r w:rsidRPr="00427C46">
        <w:rPr>
          <w:rFonts w:ascii="Andalus" w:hAnsi="Andalus" w:cs="Andalus"/>
          <w:sz w:val="26"/>
          <w:szCs w:val="26"/>
        </w:rPr>
        <w:t>En el artículo 5 del mismo Real Decreto se recogen l</w:t>
      </w:r>
      <w:r w:rsidR="002537EF" w:rsidRPr="00427C46">
        <w:rPr>
          <w:rFonts w:ascii="Andalus" w:hAnsi="Andalus" w:cs="Andalus"/>
          <w:sz w:val="26"/>
          <w:szCs w:val="26"/>
        </w:rPr>
        <w:t xml:space="preserve">as competencias profesionales, personales y sociales de este título, </w:t>
      </w:r>
      <w:r w:rsidRPr="00427C46">
        <w:rPr>
          <w:rFonts w:ascii="Andalus" w:hAnsi="Andalus" w:cs="Andalus"/>
          <w:sz w:val="26"/>
          <w:szCs w:val="26"/>
        </w:rPr>
        <w:t>que son las siguientes</w:t>
      </w:r>
      <w:r w:rsidR="002537EF" w:rsidRPr="00427C46">
        <w:rPr>
          <w:rFonts w:ascii="Andalus" w:hAnsi="Andalus" w:cs="Andalus"/>
          <w:sz w:val="26"/>
          <w:szCs w:val="26"/>
        </w:rPr>
        <w:t>:</w:t>
      </w:r>
    </w:p>
    <w:p w:rsidR="00422B83" w:rsidRPr="00427C46" w:rsidRDefault="00422B83" w:rsidP="00D434FF">
      <w:pPr>
        <w:numPr>
          <w:ilvl w:val="0"/>
          <w:numId w:val="22"/>
        </w:numPr>
        <w:spacing w:line="240" w:lineRule="auto"/>
        <w:jc w:val="both"/>
        <w:rPr>
          <w:rFonts w:ascii="Andalus" w:hAnsi="Andalus" w:cs="Andalus"/>
          <w:sz w:val="26"/>
          <w:szCs w:val="26"/>
        </w:rPr>
      </w:pPr>
      <w:r w:rsidRPr="00427C46">
        <w:rPr>
          <w:rFonts w:ascii="Andalus" w:hAnsi="Andalus" w:cs="Andalus"/>
          <w:sz w:val="26"/>
          <w:szCs w:val="26"/>
        </w:rPr>
        <w:t>Obtener un prediagnóstico de los problemas de funcionamiento de los vehículos para elaborar la orden de trabajo correspondiente.</w:t>
      </w:r>
    </w:p>
    <w:p w:rsidR="00422B83" w:rsidRPr="00427C46" w:rsidRDefault="00422B83" w:rsidP="00D434FF">
      <w:pPr>
        <w:numPr>
          <w:ilvl w:val="0"/>
          <w:numId w:val="22"/>
        </w:numPr>
        <w:spacing w:line="240" w:lineRule="auto"/>
        <w:jc w:val="both"/>
        <w:rPr>
          <w:rFonts w:ascii="Andalus" w:hAnsi="Andalus" w:cs="Andalus"/>
          <w:sz w:val="26"/>
          <w:szCs w:val="26"/>
        </w:rPr>
      </w:pPr>
      <w:r w:rsidRPr="00427C46">
        <w:rPr>
          <w:rFonts w:ascii="Andalus" w:hAnsi="Andalus" w:cs="Andalus"/>
          <w:sz w:val="26"/>
          <w:szCs w:val="26"/>
        </w:rPr>
        <w:t>Realizar el diagnóstico de averías de un vehículo, seleccionando y operando los medios y equipos necesarios y siguiendo un orden lógico de operaciones.</w:t>
      </w:r>
    </w:p>
    <w:p w:rsidR="00422B83" w:rsidRPr="00427C46" w:rsidRDefault="00422B83" w:rsidP="00D434FF">
      <w:pPr>
        <w:numPr>
          <w:ilvl w:val="0"/>
          <w:numId w:val="22"/>
        </w:numPr>
        <w:spacing w:line="240" w:lineRule="auto"/>
        <w:jc w:val="both"/>
        <w:rPr>
          <w:rFonts w:ascii="Andalus" w:hAnsi="Andalus" w:cs="Andalus"/>
          <w:sz w:val="26"/>
          <w:szCs w:val="26"/>
        </w:rPr>
      </w:pPr>
      <w:r w:rsidRPr="00427C46">
        <w:rPr>
          <w:rFonts w:ascii="Andalus" w:hAnsi="Andalus" w:cs="Andalus"/>
          <w:sz w:val="26"/>
          <w:szCs w:val="26"/>
        </w:rPr>
        <w:t>Realizar tasaciones y elaboración de presupuestos en el área de carrocería y electromecánica.</w:t>
      </w:r>
    </w:p>
    <w:p w:rsidR="00422B83" w:rsidRPr="00427C46" w:rsidRDefault="00422B83" w:rsidP="00D434FF">
      <w:pPr>
        <w:numPr>
          <w:ilvl w:val="0"/>
          <w:numId w:val="22"/>
        </w:numPr>
        <w:spacing w:line="240" w:lineRule="auto"/>
        <w:jc w:val="both"/>
        <w:rPr>
          <w:rFonts w:ascii="Andalus" w:hAnsi="Andalus" w:cs="Andalus"/>
          <w:sz w:val="26"/>
          <w:szCs w:val="26"/>
        </w:rPr>
      </w:pPr>
      <w:r w:rsidRPr="00427C46">
        <w:rPr>
          <w:rFonts w:ascii="Andalus" w:hAnsi="Andalus" w:cs="Andalus"/>
          <w:sz w:val="26"/>
          <w:szCs w:val="26"/>
        </w:rPr>
        <w:t>Planificar los procesos de mantenimiento en un taller de reparación de vehículos, haciendo que se cumplan los métodos y tiempos establecidos.</w:t>
      </w:r>
    </w:p>
    <w:p w:rsidR="00422B83" w:rsidRPr="00427C46" w:rsidRDefault="00422B83" w:rsidP="00D434FF">
      <w:pPr>
        <w:numPr>
          <w:ilvl w:val="0"/>
          <w:numId w:val="22"/>
        </w:numPr>
        <w:spacing w:line="240" w:lineRule="auto"/>
        <w:jc w:val="both"/>
        <w:rPr>
          <w:rFonts w:ascii="Andalus" w:hAnsi="Andalus" w:cs="Andalus"/>
          <w:sz w:val="26"/>
          <w:szCs w:val="26"/>
        </w:rPr>
      </w:pPr>
      <w:r w:rsidRPr="00427C46">
        <w:rPr>
          <w:rFonts w:ascii="Andalus" w:hAnsi="Andalus" w:cs="Andalus"/>
          <w:sz w:val="26"/>
          <w:szCs w:val="26"/>
        </w:rPr>
        <w:t>Gestionar el área de recambios de vehículos, teniendo en cuenta las existencias en función de las variables de compra y venta.</w:t>
      </w:r>
    </w:p>
    <w:p w:rsidR="00422B83" w:rsidRPr="00427C46" w:rsidRDefault="00422B83" w:rsidP="00D434FF">
      <w:pPr>
        <w:numPr>
          <w:ilvl w:val="0"/>
          <w:numId w:val="22"/>
        </w:numPr>
        <w:spacing w:line="240" w:lineRule="auto"/>
        <w:jc w:val="both"/>
        <w:rPr>
          <w:rFonts w:ascii="Andalus" w:hAnsi="Andalus" w:cs="Andalus"/>
          <w:sz w:val="26"/>
          <w:szCs w:val="26"/>
        </w:rPr>
      </w:pPr>
      <w:r w:rsidRPr="00427C46">
        <w:rPr>
          <w:rFonts w:ascii="Andalus" w:hAnsi="Andalus" w:cs="Andalus"/>
          <w:sz w:val="26"/>
          <w:szCs w:val="26"/>
        </w:rPr>
        <w:t>Definir las características que deben cumplir plantillas de trabajo y utillajes necesarios en operaciones de mantenimiento para proceder al diseño de los mismos.</w:t>
      </w:r>
    </w:p>
    <w:p w:rsidR="00422B83" w:rsidRPr="00427C46" w:rsidRDefault="00422B83" w:rsidP="00D434FF">
      <w:pPr>
        <w:numPr>
          <w:ilvl w:val="0"/>
          <w:numId w:val="22"/>
        </w:numPr>
        <w:spacing w:line="240" w:lineRule="auto"/>
        <w:jc w:val="both"/>
        <w:rPr>
          <w:rFonts w:ascii="Andalus" w:hAnsi="Andalus" w:cs="Andalus"/>
          <w:sz w:val="26"/>
          <w:szCs w:val="26"/>
        </w:rPr>
      </w:pPr>
      <w:r w:rsidRPr="00427C46">
        <w:rPr>
          <w:rFonts w:ascii="Andalus" w:hAnsi="Andalus" w:cs="Andalus"/>
          <w:sz w:val="26"/>
          <w:szCs w:val="26"/>
        </w:rPr>
        <w:t>Programar el mantenimiento de grandes flotas de vehículos para obtener la máxima operatividad de las mismas.</w:t>
      </w:r>
    </w:p>
    <w:p w:rsidR="00422B83" w:rsidRPr="00427C46" w:rsidRDefault="00422B83" w:rsidP="00D434FF">
      <w:pPr>
        <w:numPr>
          <w:ilvl w:val="0"/>
          <w:numId w:val="22"/>
        </w:numPr>
        <w:spacing w:line="240" w:lineRule="auto"/>
        <w:jc w:val="both"/>
        <w:rPr>
          <w:rFonts w:ascii="Andalus" w:hAnsi="Andalus" w:cs="Andalus"/>
          <w:sz w:val="26"/>
          <w:szCs w:val="26"/>
        </w:rPr>
      </w:pPr>
      <w:r w:rsidRPr="00427C46">
        <w:rPr>
          <w:rFonts w:ascii="Andalus" w:hAnsi="Andalus" w:cs="Andalus"/>
          <w:sz w:val="26"/>
          <w:szCs w:val="26"/>
        </w:rPr>
        <w:lastRenderedPageBreak/>
        <w:t>Organizar los programas de mantenimiento de las instalaciones y equipos que componen el taller de reparación de vehículos en el sector de automoción.</w:t>
      </w:r>
    </w:p>
    <w:p w:rsidR="00422B83" w:rsidRPr="00427C46" w:rsidRDefault="00422B83" w:rsidP="00D434FF">
      <w:pPr>
        <w:numPr>
          <w:ilvl w:val="0"/>
          <w:numId w:val="22"/>
        </w:numPr>
        <w:spacing w:line="240" w:lineRule="auto"/>
        <w:jc w:val="both"/>
        <w:rPr>
          <w:rFonts w:ascii="Andalus" w:hAnsi="Andalus" w:cs="Andalus"/>
          <w:sz w:val="26"/>
          <w:szCs w:val="26"/>
        </w:rPr>
      </w:pPr>
      <w:r w:rsidRPr="00427C46">
        <w:rPr>
          <w:rFonts w:ascii="Andalus" w:hAnsi="Andalus" w:cs="Andalus"/>
          <w:sz w:val="26"/>
          <w:szCs w:val="26"/>
        </w:rPr>
        <w:t>Administrar y gestionar un taller de mantenimiento de vehículos, conociendo y cumpliendo las obligaciones legales.</w:t>
      </w:r>
    </w:p>
    <w:p w:rsidR="00422B83" w:rsidRPr="00427C46" w:rsidRDefault="00422B83" w:rsidP="00D434FF">
      <w:pPr>
        <w:numPr>
          <w:ilvl w:val="0"/>
          <w:numId w:val="22"/>
        </w:numPr>
        <w:spacing w:line="240" w:lineRule="auto"/>
        <w:jc w:val="both"/>
        <w:rPr>
          <w:rFonts w:ascii="Andalus" w:hAnsi="Andalus" w:cs="Andalus"/>
          <w:sz w:val="26"/>
          <w:szCs w:val="26"/>
        </w:rPr>
      </w:pPr>
      <w:r w:rsidRPr="00427C46">
        <w:rPr>
          <w:rFonts w:ascii="Andalus" w:hAnsi="Andalus" w:cs="Andalus"/>
          <w:sz w:val="26"/>
          <w:szCs w:val="26"/>
        </w:rPr>
        <w:t>Gestionar la limpieza y el orden en el lugar de trabajo cumpliendo los requisitos de salud laboral y de impacto medioambiental.</w:t>
      </w:r>
    </w:p>
    <w:p w:rsidR="00422B83" w:rsidRPr="00427C46" w:rsidRDefault="00422B83" w:rsidP="00D434FF">
      <w:pPr>
        <w:numPr>
          <w:ilvl w:val="0"/>
          <w:numId w:val="22"/>
        </w:numPr>
        <w:spacing w:line="240" w:lineRule="auto"/>
        <w:jc w:val="both"/>
        <w:rPr>
          <w:rFonts w:ascii="Andalus" w:hAnsi="Andalus" w:cs="Andalus"/>
          <w:sz w:val="26"/>
          <w:szCs w:val="26"/>
        </w:rPr>
      </w:pPr>
      <w:r w:rsidRPr="00427C46">
        <w:rPr>
          <w:rFonts w:ascii="Andalus" w:hAnsi="Andalus" w:cs="Andalus"/>
          <w:sz w:val="26"/>
          <w:szCs w:val="26"/>
        </w:rPr>
        <w:t>Efectuar consultas, dirigiéndose a la persona adecuada y saber respetar la autonomía de los subordinados, informando cuando sea conveniente.</w:t>
      </w:r>
    </w:p>
    <w:p w:rsidR="00422B83" w:rsidRPr="00427C46" w:rsidRDefault="00422B83" w:rsidP="00D434FF">
      <w:pPr>
        <w:numPr>
          <w:ilvl w:val="0"/>
          <w:numId w:val="22"/>
        </w:numPr>
        <w:spacing w:line="240" w:lineRule="auto"/>
        <w:jc w:val="both"/>
        <w:rPr>
          <w:rFonts w:ascii="Andalus" w:hAnsi="Andalus" w:cs="Andalus"/>
          <w:sz w:val="26"/>
          <w:szCs w:val="26"/>
        </w:rPr>
      </w:pPr>
      <w:r w:rsidRPr="00427C46">
        <w:rPr>
          <w:rFonts w:ascii="Andalus" w:hAnsi="Andalus" w:cs="Andalus"/>
          <w:sz w:val="26"/>
          <w:szCs w:val="26"/>
        </w:rPr>
        <w:t>Mantener el espíritu de innovación y actualización en el ámbito de su trabajo para adaptarse a los cambios tecnológicos y organizativos de su entorno profesional.</w:t>
      </w:r>
    </w:p>
    <w:p w:rsidR="00422B83" w:rsidRPr="00427C46" w:rsidRDefault="00422B83" w:rsidP="00D434FF">
      <w:pPr>
        <w:numPr>
          <w:ilvl w:val="0"/>
          <w:numId w:val="22"/>
        </w:numPr>
        <w:spacing w:line="240" w:lineRule="auto"/>
        <w:jc w:val="both"/>
        <w:rPr>
          <w:rFonts w:ascii="Andalus" w:hAnsi="Andalus" w:cs="Andalus"/>
          <w:sz w:val="26"/>
          <w:szCs w:val="26"/>
        </w:rPr>
      </w:pPr>
      <w:r w:rsidRPr="00427C46">
        <w:rPr>
          <w:rFonts w:ascii="Andalus" w:hAnsi="Andalus" w:cs="Andalus"/>
          <w:sz w:val="26"/>
          <w:szCs w:val="26"/>
        </w:rPr>
        <w:t>Liderar situaciones colectivas que se puedan producir, mediando en conflictos personales y laborales, contribuyendo al establecimiento de un ambiente de trabajo agradable, actuando en todo momento de forma sincera, respetuosa y tolerante.</w:t>
      </w:r>
    </w:p>
    <w:p w:rsidR="00422B83" w:rsidRPr="00427C46" w:rsidRDefault="00422B83" w:rsidP="00D434FF">
      <w:pPr>
        <w:numPr>
          <w:ilvl w:val="0"/>
          <w:numId w:val="22"/>
        </w:numPr>
        <w:spacing w:line="240" w:lineRule="auto"/>
        <w:jc w:val="both"/>
        <w:rPr>
          <w:rFonts w:ascii="Andalus" w:hAnsi="Andalus" w:cs="Andalus"/>
          <w:sz w:val="26"/>
          <w:szCs w:val="26"/>
        </w:rPr>
      </w:pPr>
      <w:r w:rsidRPr="00427C46">
        <w:rPr>
          <w:rFonts w:ascii="Andalus" w:hAnsi="Andalus" w:cs="Andalus"/>
          <w:sz w:val="26"/>
          <w:szCs w:val="26"/>
        </w:rPr>
        <w:t>Adaptarse a diferentes puestos de trabajo y nuevas situaciones laborales, originados por cambios tecnológicos y organizativos.</w:t>
      </w:r>
    </w:p>
    <w:p w:rsidR="00422B83" w:rsidRPr="00427C46" w:rsidRDefault="00422B83" w:rsidP="00D434FF">
      <w:pPr>
        <w:numPr>
          <w:ilvl w:val="0"/>
          <w:numId w:val="22"/>
        </w:numPr>
        <w:spacing w:line="240" w:lineRule="auto"/>
        <w:jc w:val="both"/>
        <w:rPr>
          <w:rFonts w:ascii="Andalus" w:hAnsi="Andalus" w:cs="Andalus"/>
          <w:sz w:val="26"/>
          <w:szCs w:val="26"/>
        </w:rPr>
      </w:pPr>
      <w:r w:rsidRPr="00427C46">
        <w:rPr>
          <w:rFonts w:ascii="Andalus" w:hAnsi="Andalus" w:cs="Andalus"/>
          <w:sz w:val="26"/>
          <w:szCs w:val="26"/>
        </w:rPr>
        <w:t>Resolver problemas y tomar decisiones individuales, siguiendo las normas y procedimientos establecidos, definidos dentro del ámbito de su competencia.</w:t>
      </w:r>
    </w:p>
    <w:p w:rsidR="00422B83" w:rsidRPr="00427C46" w:rsidRDefault="00422B83" w:rsidP="00D434FF">
      <w:pPr>
        <w:numPr>
          <w:ilvl w:val="0"/>
          <w:numId w:val="22"/>
        </w:numPr>
        <w:spacing w:line="240" w:lineRule="auto"/>
        <w:jc w:val="both"/>
        <w:rPr>
          <w:rFonts w:ascii="Andalus" w:hAnsi="Andalus" w:cs="Andalus"/>
          <w:sz w:val="26"/>
          <w:szCs w:val="26"/>
        </w:rPr>
      </w:pPr>
      <w:r w:rsidRPr="00427C46">
        <w:rPr>
          <w:rFonts w:ascii="Andalus" w:hAnsi="Andalus" w:cs="Andalus"/>
          <w:sz w:val="26"/>
          <w:szCs w:val="26"/>
        </w:rPr>
        <w:t>Ejercer sus derechos y cumplir con las obligaciones derivadas de las relaciones laborales, de acuerdo con lo establecido en la legislación vigente.</w:t>
      </w:r>
    </w:p>
    <w:p w:rsidR="00422B83" w:rsidRPr="00427C46" w:rsidRDefault="00422B83" w:rsidP="00D434FF">
      <w:pPr>
        <w:numPr>
          <w:ilvl w:val="0"/>
          <w:numId w:val="22"/>
        </w:numPr>
        <w:spacing w:line="240" w:lineRule="auto"/>
        <w:jc w:val="both"/>
        <w:rPr>
          <w:rFonts w:ascii="Andalus" w:hAnsi="Andalus" w:cs="Andalus"/>
          <w:sz w:val="26"/>
          <w:szCs w:val="26"/>
        </w:rPr>
      </w:pPr>
      <w:r w:rsidRPr="00427C46">
        <w:rPr>
          <w:rFonts w:ascii="Andalus" w:hAnsi="Andalus" w:cs="Andalus"/>
          <w:sz w:val="26"/>
          <w:szCs w:val="26"/>
        </w:rPr>
        <w:t>Gestionar su carrera profesional, analizando las oportunidades de empleo, autoempleo y de aprendizaje.</w:t>
      </w:r>
    </w:p>
    <w:p w:rsidR="002537EF" w:rsidRPr="00427C46" w:rsidRDefault="00422B83" w:rsidP="00D434FF">
      <w:pPr>
        <w:numPr>
          <w:ilvl w:val="0"/>
          <w:numId w:val="22"/>
        </w:numPr>
        <w:spacing w:line="240" w:lineRule="auto"/>
        <w:jc w:val="both"/>
        <w:rPr>
          <w:rFonts w:ascii="Andalus" w:hAnsi="Andalus" w:cs="Andalus"/>
          <w:sz w:val="26"/>
          <w:szCs w:val="26"/>
        </w:rPr>
      </w:pPr>
      <w:r w:rsidRPr="00427C46">
        <w:rPr>
          <w:rFonts w:ascii="Andalus" w:hAnsi="Andalus" w:cs="Andalus"/>
          <w:sz w:val="26"/>
          <w:szCs w:val="26"/>
        </w:rPr>
        <w:t>Participar de forma activa en la vida económica, social y cultural con actitud crítica y responsable.</w:t>
      </w:r>
      <w:r w:rsidR="002537EF" w:rsidRPr="00427C46">
        <w:rPr>
          <w:rFonts w:ascii="Andalus" w:hAnsi="Andalus" w:cs="Andalus"/>
          <w:sz w:val="26"/>
          <w:szCs w:val="26"/>
        </w:rPr>
        <w:t>”</w:t>
      </w:r>
    </w:p>
    <w:p w:rsidR="001A335C" w:rsidRPr="00D434FF" w:rsidRDefault="001A335C" w:rsidP="00427C46">
      <w:pPr>
        <w:spacing w:line="240" w:lineRule="auto"/>
        <w:jc w:val="both"/>
        <w:rPr>
          <w:rFonts w:ascii="Andalus" w:hAnsi="Andalus" w:cs="Andalus"/>
          <w:color w:val="7030A0"/>
          <w:sz w:val="32"/>
          <w:szCs w:val="32"/>
          <w:u w:val="single"/>
        </w:rPr>
      </w:pPr>
      <w:r w:rsidRPr="00D434FF">
        <w:rPr>
          <w:rFonts w:ascii="Andalus" w:hAnsi="Andalus" w:cs="Andalus"/>
          <w:color w:val="7030A0"/>
          <w:sz w:val="32"/>
          <w:szCs w:val="32"/>
          <w:u w:val="single"/>
        </w:rPr>
        <w:lastRenderedPageBreak/>
        <w:t>Relación de cualificaciones y unidades de competencia del Catálogo Nacional de Cualificaciones Profesionales incluidas en el título</w:t>
      </w:r>
    </w:p>
    <w:p w:rsidR="001A335C" w:rsidRPr="00427C46" w:rsidRDefault="001A335C" w:rsidP="00427C46">
      <w:pPr>
        <w:spacing w:line="240" w:lineRule="auto"/>
        <w:jc w:val="both"/>
        <w:rPr>
          <w:rFonts w:ascii="Andalus" w:hAnsi="Andalus" w:cs="Andalus"/>
          <w:sz w:val="26"/>
          <w:szCs w:val="26"/>
        </w:rPr>
      </w:pPr>
      <w:r w:rsidRPr="00427C46">
        <w:rPr>
          <w:rFonts w:ascii="Andalus" w:hAnsi="Andalus" w:cs="Andalus"/>
          <w:sz w:val="26"/>
          <w:szCs w:val="26"/>
        </w:rPr>
        <w:t xml:space="preserve">En el artículo 6 del Real Decreto que establece el título de Técnico </w:t>
      </w:r>
      <w:r w:rsidR="00C4621A" w:rsidRPr="00427C46">
        <w:rPr>
          <w:rFonts w:ascii="Andalus" w:hAnsi="Andalus" w:cs="Andalus"/>
          <w:sz w:val="26"/>
          <w:szCs w:val="26"/>
        </w:rPr>
        <w:t>Superior en Automoción</w:t>
      </w:r>
      <w:r w:rsidRPr="00427C46">
        <w:rPr>
          <w:rFonts w:ascii="Andalus" w:hAnsi="Andalus" w:cs="Andalus"/>
          <w:sz w:val="26"/>
          <w:szCs w:val="26"/>
        </w:rPr>
        <w:t xml:space="preserve"> se relacionan las siguientes cualificaciones profesionales completas:</w:t>
      </w:r>
    </w:p>
    <w:p w:rsidR="00C4621A" w:rsidRPr="00427C46" w:rsidRDefault="00C4621A" w:rsidP="00427C46">
      <w:pPr>
        <w:spacing w:line="240" w:lineRule="auto"/>
        <w:jc w:val="both"/>
        <w:rPr>
          <w:rFonts w:ascii="Andalus" w:hAnsi="Andalus" w:cs="Andalus"/>
          <w:sz w:val="26"/>
          <w:szCs w:val="26"/>
        </w:rPr>
      </w:pPr>
      <w:r w:rsidRPr="00427C46">
        <w:rPr>
          <w:rFonts w:ascii="Andalus" w:hAnsi="Andalus" w:cs="Andalus"/>
          <w:sz w:val="26"/>
          <w:szCs w:val="26"/>
        </w:rPr>
        <w:t>a) Planificación y control del área de carrocería TMV049_3 (R.D. 295/2004, de 20 de febrero) que comprende las siguientes unidades de competencia:</w:t>
      </w:r>
    </w:p>
    <w:p w:rsidR="00C4621A" w:rsidRPr="00427C46" w:rsidRDefault="00C4621A" w:rsidP="00427C46">
      <w:pPr>
        <w:spacing w:line="240" w:lineRule="auto"/>
        <w:ind w:left="708"/>
        <w:jc w:val="both"/>
        <w:rPr>
          <w:rFonts w:ascii="Andalus" w:hAnsi="Andalus" w:cs="Andalus"/>
          <w:sz w:val="26"/>
          <w:szCs w:val="26"/>
        </w:rPr>
      </w:pPr>
      <w:r w:rsidRPr="00427C46">
        <w:rPr>
          <w:rFonts w:ascii="Andalus" w:hAnsi="Andalus" w:cs="Andalus"/>
          <w:sz w:val="26"/>
          <w:szCs w:val="26"/>
        </w:rPr>
        <w:t>UCO134_3: Planificar los procesos de reparación de elementos amovibles y fijos no estructurales, controlando la ejecución de los mismos.</w:t>
      </w:r>
    </w:p>
    <w:p w:rsidR="00C4621A" w:rsidRPr="00427C46" w:rsidRDefault="00C4621A" w:rsidP="00427C46">
      <w:pPr>
        <w:spacing w:line="240" w:lineRule="auto"/>
        <w:ind w:left="708"/>
        <w:jc w:val="both"/>
        <w:rPr>
          <w:rFonts w:ascii="Andalus" w:hAnsi="Andalus" w:cs="Andalus"/>
          <w:sz w:val="26"/>
          <w:szCs w:val="26"/>
        </w:rPr>
      </w:pPr>
      <w:r w:rsidRPr="00427C46">
        <w:rPr>
          <w:rFonts w:ascii="Andalus" w:hAnsi="Andalus" w:cs="Andalus"/>
          <w:sz w:val="26"/>
          <w:szCs w:val="26"/>
        </w:rPr>
        <w:t>UCO135_3: Planificar los procesos de reparación de estructuras de vehículos, controlando la ejecución de los mismos.</w:t>
      </w:r>
    </w:p>
    <w:p w:rsidR="00C4621A" w:rsidRPr="00427C46" w:rsidRDefault="00C4621A" w:rsidP="00427C46">
      <w:pPr>
        <w:spacing w:line="240" w:lineRule="auto"/>
        <w:ind w:left="708"/>
        <w:jc w:val="both"/>
        <w:rPr>
          <w:rFonts w:ascii="Andalus" w:hAnsi="Andalus" w:cs="Andalus"/>
          <w:sz w:val="26"/>
          <w:szCs w:val="26"/>
        </w:rPr>
      </w:pPr>
      <w:r w:rsidRPr="00427C46">
        <w:rPr>
          <w:rFonts w:ascii="Andalus" w:hAnsi="Andalus" w:cs="Andalus"/>
          <w:sz w:val="26"/>
          <w:szCs w:val="26"/>
        </w:rPr>
        <w:t>UCO136_3: Planificar los procesos de protección, preparación y embellecimiento de superficies, controlando la ejecución de los mismos.</w:t>
      </w:r>
    </w:p>
    <w:p w:rsidR="00C4621A" w:rsidRPr="00427C46" w:rsidRDefault="00C4621A" w:rsidP="00427C46">
      <w:pPr>
        <w:spacing w:line="240" w:lineRule="auto"/>
        <w:ind w:left="708"/>
        <w:jc w:val="both"/>
        <w:rPr>
          <w:rFonts w:ascii="Andalus" w:hAnsi="Andalus" w:cs="Andalus"/>
          <w:sz w:val="26"/>
          <w:szCs w:val="26"/>
        </w:rPr>
      </w:pPr>
      <w:r w:rsidRPr="00427C46">
        <w:rPr>
          <w:rFonts w:ascii="Andalus" w:hAnsi="Andalus" w:cs="Andalus"/>
          <w:sz w:val="26"/>
          <w:szCs w:val="26"/>
        </w:rPr>
        <w:t>UCO137_3: Gestionar el mantenimiento de vehículos y la logística asociada, atendiendo a criterios de eficacia, seguridad y calidad.</w:t>
      </w:r>
    </w:p>
    <w:p w:rsidR="00C4621A" w:rsidRPr="00427C46" w:rsidRDefault="00C4621A" w:rsidP="00427C46">
      <w:pPr>
        <w:spacing w:line="240" w:lineRule="auto"/>
        <w:jc w:val="both"/>
        <w:rPr>
          <w:rFonts w:ascii="Andalus" w:hAnsi="Andalus" w:cs="Andalus"/>
          <w:sz w:val="26"/>
          <w:szCs w:val="26"/>
        </w:rPr>
      </w:pPr>
      <w:r w:rsidRPr="00427C46">
        <w:rPr>
          <w:rFonts w:ascii="Andalus" w:hAnsi="Andalus" w:cs="Andalus"/>
          <w:sz w:val="26"/>
          <w:szCs w:val="26"/>
        </w:rPr>
        <w:t>b) Planificación y control del área de electromecánica TMV050_3 (R.D. 295/2004 de 20 de febrero) que comprende las siguientes unidades de competencia:</w:t>
      </w:r>
    </w:p>
    <w:p w:rsidR="00C4621A" w:rsidRPr="00427C46" w:rsidRDefault="00C4621A" w:rsidP="00427C46">
      <w:pPr>
        <w:spacing w:line="240" w:lineRule="auto"/>
        <w:ind w:left="708"/>
        <w:jc w:val="both"/>
        <w:rPr>
          <w:rFonts w:ascii="Andalus" w:hAnsi="Andalus" w:cs="Andalus"/>
          <w:sz w:val="26"/>
          <w:szCs w:val="26"/>
        </w:rPr>
      </w:pPr>
      <w:r w:rsidRPr="00427C46">
        <w:rPr>
          <w:rFonts w:ascii="Andalus" w:hAnsi="Andalus" w:cs="Andalus"/>
          <w:sz w:val="26"/>
          <w:szCs w:val="26"/>
        </w:rPr>
        <w:t>UCO138_3: Planificar los procesos de reparación de los sistemas eléctricos, electrónicos, de seguridad y confortabilidad, controlando la ejecución de los mismos.</w:t>
      </w:r>
    </w:p>
    <w:p w:rsidR="00C4621A" w:rsidRPr="00427C46" w:rsidRDefault="00C4621A" w:rsidP="00427C46">
      <w:pPr>
        <w:spacing w:line="240" w:lineRule="auto"/>
        <w:ind w:left="708"/>
        <w:jc w:val="both"/>
        <w:rPr>
          <w:rFonts w:ascii="Andalus" w:hAnsi="Andalus" w:cs="Andalus"/>
          <w:sz w:val="26"/>
          <w:szCs w:val="26"/>
        </w:rPr>
      </w:pPr>
      <w:r w:rsidRPr="00427C46">
        <w:rPr>
          <w:rFonts w:ascii="Andalus" w:hAnsi="Andalus" w:cs="Andalus"/>
          <w:sz w:val="26"/>
          <w:szCs w:val="26"/>
        </w:rPr>
        <w:t>UCO139_3: Planificar los procesos de reparación de los sistemas de transmisión de fuerza y trenes de rodaje, controlando la ejecución de los mismos.</w:t>
      </w:r>
    </w:p>
    <w:p w:rsidR="00C4621A" w:rsidRPr="00427C46" w:rsidRDefault="00C4621A" w:rsidP="00427C46">
      <w:pPr>
        <w:spacing w:line="240" w:lineRule="auto"/>
        <w:ind w:left="708"/>
        <w:jc w:val="both"/>
        <w:rPr>
          <w:rFonts w:ascii="Andalus" w:hAnsi="Andalus" w:cs="Andalus"/>
          <w:sz w:val="26"/>
          <w:szCs w:val="26"/>
        </w:rPr>
      </w:pPr>
      <w:r w:rsidRPr="00427C46">
        <w:rPr>
          <w:rFonts w:ascii="Andalus" w:hAnsi="Andalus" w:cs="Andalus"/>
          <w:sz w:val="26"/>
          <w:szCs w:val="26"/>
        </w:rPr>
        <w:lastRenderedPageBreak/>
        <w:t>UCO140_3: Planificar los procesos de reparación de los motores térmicos y sus sistemas auxiliares, controlando la ejecución de los mismos.</w:t>
      </w:r>
    </w:p>
    <w:p w:rsidR="001A335C" w:rsidRPr="00427C46" w:rsidRDefault="00C4621A" w:rsidP="00427C46">
      <w:pPr>
        <w:spacing w:line="240" w:lineRule="auto"/>
        <w:ind w:left="708"/>
        <w:jc w:val="both"/>
        <w:rPr>
          <w:rFonts w:ascii="Andalus" w:hAnsi="Andalus" w:cs="Andalus"/>
          <w:sz w:val="26"/>
          <w:szCs w:val="26"/>
        </w:rPr>
      </w:pPr>
      <w:r w:rsidRPr="00427C46">
        <w:rPr>
          <w:rFonts w:ascii="Andalus" w:hAnsi="Andalus" w:cs="Andalus"/>
          <w:sz w:val="26"/>
          <w:szCs w:val="26"/>
        </w:rPr>
        <w:t>UCO137_3: Gestionar el mantenimiento de vehículos y la logística asociada, atendiendo a criterios de eficacia, seguridad y calidad.</w:t>
      </w:r>
      <w:r w:rsidR="001A335C" w:rsidRPr="00427C46">
        <w:rPr>
          <w:rFonts w:ascii="Andalus" w:hAnsi="Andalus" w:cs="Andalus"/>
          <w:sz w:val="26"/>
          <w:szCs w:val="26"/>
        </w:rPr>
        <w:t>”</w:t>
      </w:r>
    </w:p>
    <w:p w:rsidR="001A335C" w:rsidRPr="00427C46" w:rsidRDefault="001A335C" w:rsidP="00427C46">
      <w:pPr>
        <w:spacing w:line="240" w:lineRule="auto"/>
        <w:jc w:val="both"/>
        <w:rPr>
          <w:rFonts w:ascii="Andalus" w:hAnsi="Andalus" w:cs="Andalus"/>
          <w:b/>
          <w:sz w:val="26"/>
          <w:szCs w:val="26"/>
        </w:rPr>
      </w:pPr>
    </w:p>
    <w:p w:rsidR="002537EF" w:rsidRPr="00D434FF" w:rsidRDefault="002537EF" w:rsidP="00427C46">
      <w:pPr>
        <w:spacing w:line="240" w:lineRule="auto"/>
        <w:jc w:val="both"/>
        <w:rPr>
          <w:rFonts w:ascii="Andalus" w:hAnsi="Andalus" w:cs="Andalus"/>
          <w:color w:val="7030A0"/>
          <w:sz w:val="32"/>
          <w:szCs w:val="32"/>
          <w:u w:val="single"/>
        </w:rPr>
      </w:pPr>
      <w:r w:rsidRPr="00D434FF">
        <w:rPr>
          <w:rFonts w:ascii="Andalus" w:hAnsi="Andalus" w:cs="Andalus"/>
          <w:color w:val="7030A0"/>
          <w:sz w:val="32"/>
          <w:szCs w:val="32"/>
          <w:u w:val="single"/>
        </w:rPr>
        <w:t>Objetivos generales del ciclo</w:t>
      </w:r>
    </w:p>
    <w:p w:rsidR="002537EF" w:rsidRPr="00427C46" w:rsidRDefault="002537EF" w:rsidP="00427C46">
      <w:pPr>
        <w:spacing w:line="240" w:lineRule="auto"/>
        <w:jc w:val="both"/>
        <w:rPr>
          <w:rFonts w:ascii="Andalus" w:hAnsi="Andalus" w:cs="Andalus"/>
          <w:sz w:val="26"/>
          <w:szCs w:val="26"/>
        </w:rPr>
      </w:pPr>
    </w:p>
    <w:p w:rsidR="002537EF" w:rsidRPr="00427C46" w:rsidRDefault="00B00F69" w:rsidP="00427C46">
      <w:pPr>
        <w:spacing w:line="240" w:lineRule="auto"/>
        <w:jc w:val="both"/>
        <w:rPr>
          <w:rFonts w:ascii="Andalus" w:hAnsi="Andalus" w:cs="Andalus"/>
          <w:sz w:val="26"/>
          <w:szCs w:val="26"/>
        </w:rPr>
      </w:pPr>
      <w:r w:rsidRPr="00427C46">
        <w:rPr>
          <w:rFonts w:ascii="Andalus" w:hAnsi="Andalus" w:cs="Andalus"/>
          <w:sz w:val="26"/>
          <w:szCs w:val="26"/>
        </w:rPr>
        <w:t>En el artículo</w:t>
      </w:r>
      <w:r w:rsidR="002537EF" w:rsidRPr="00427C46">
        <w:rPr>
          <w:rFonts w:ascii="Andalus" w:hAnsi="Andalus" w:cs="Andalus"/>
          <w:sz w:val="26"/>
          <w:szCs w:val="26"/>
        </w:rPr>
        <w:t xml:space="preserve"> 9</w:t>
      </w:r>
      <w:r w:rsidRPr="00427C46">
        <w:rPr>
          <w:rFonts w:ascii="Andalus" w:hAnsi="Andalus" w:cs="Andalus"/>
          <w:sz w:val="26"/>
          <w:szCs w:val="26"/>
        </w:rPr>
        <w:t xml:space="preserve"> del mismo Real Decreto se enumeran</w:t>
      </w:r>
      <w:r w:rsidR="002537EF" w:rsidRPr="00427C46">
        <w:rPr>
          <w:rFonts w:ascii="Andalus" w:hAnsi="Andalus" w:cs="Andalus"/>
          <w:sz w:val="26"/>
          <w:szCs w:val="26"/>
        </w:rPr>
        <w:t xml:space="preserve"> los </w:t>
      </w:r>
      <w:r w:rsidRPr="00427C46">
        <w:rPr>
          <w:rFonts w:ascii="Andalus" w:hAnsi="Andalus" w:cs="Andalus"/>
          <w:sz w:val="26"/>
          <w:szCs w:val="26"/>
        </w:rPr>
        <w:t xml:space="preserve">siguientes </w:t>
      </w:r>
      <w:r w:rsidR="002537EF" w:rsidRPr="00427C46">
        <w:rPr>
          <w:rFonts w:ascii="Andalus" w:hAnsi="Andalus" w:cs="Andalus"/>
          <w:sz w:val="26"/>
          <w:szCs w:val="26"/>
        </w:rPr>
        <w:t>objetivos generales de este ci</w:t>
      </w:r>
      <w:r w:rsidRPr="00427C46">
        <w:rPr>
          <w:rFonts w:ascii="Andalus" w:hAnsi="Andalus" w:cs="Andalus"/>
          <w:sz w:val="26"/>
          <w:szCs w:val="26"/>
        </w:rPr>
        <w:t>clo formativo</w:t>
      </w:r>
      <w:r w:rsidR="002537EF" w:rsidRPr="00427C46">
        <w:rPr>
          <w:rFonts w:ascii="Andalus" w:hAnsi="Andalus" w:cs="Andalus"/>
          <w:sz w:val="26"/>
          <w:szCs w:val="26"/>
        </w:rPr>
        <w:t>:</w:t>
      </w:r>
    </w:p>
    <w:p w:rsidR="00A8164D" w:rsidRPr="00427C46" w:rsidRDefault="00A8164D" w:rsidP="00D434FF">
      <w:pPr>
        <w:numPr>
          <w:ilvl w:val="0"/>
          <w:numId w:val="23"/>
        </w:numPr>
        <w:spacing w:line="240" w:lineRule="auto"/>
        <w:jc w:val="both"/>
        <w:rPr>
          <w:rFonts w:ascii="Andalus" w:hAnsi="Andalus" w:cs="Andalus"/>
          <w:sz w:val="26"/>
          <w:szCs w:val="26"/>
        </w:rPr>
      </w:pPr>
      <w:r w:rsidRPr="00427C46">
        <w:rPr>
          <w:rFonts w:ascii="Andalus" w:hAnsi="Andalus" w:cs="Andalus"/>
          <w:sz w:val="26"/>
          <w:szCs w:val="26"/>
        </w:rPr>
        <w:t>Interpretar la información y en general todo el lenguaje simbólico, asociado a las operaciones de mantenimiento y reparación de vehículos, equipos y aperos para obtener un prediagnóstico de reparación.</w:t>
      </w:r>
    </w:p>
    <w:p w:rsidR="00A8164D" w:rsidRPr="00427C46" w:rsidRDefault="00A8164D" w:rsidP="00D434FF">
      <w:pPr>
        <w:numPr>
          <w:ilvl w:val="0"/>
          <w:numId w:val="23"/>
        </w:numPr>
        <w:spacing w:line="240" w:lineRule="auto"/>
        <w:jc w:val="both"/>
        <w:rPr>
          <w:rFonts w:ascii="Andalus" w:hAnsi="Andalus" w:cs="Andalus"/>
          <w:sz w:val="26"/>
          <w:szCs w:val="26"/>
        </w:rPr>
      </w:pPr>
      <w:r w:rsidRPr="00427C46">
        <w:rPr>
          <w:rFonts w:ascii="Andalus" w:hAnsi="Andalus" w:cs="Andalus"/>
          <w:sz w:val="26"/>
          <w:szCs w:val="26"/>
        </w:rPr>
        <w:t>Analizar los sistemas del vehículo, con objeto de determinar averías utilizando técnicas de diagnosis, proponiendo soluciones para la reparación de las mismas.</w:t>
      </w:r>
    </w:p>
    <w:p w:rsidR="00A8164D" w:rsidRPr="00427C46" w:rsidRDefault="00A8164D" w:rsidP="00D434FF">
      <w:pPr>
        <w:numPr>
          <w:ilvl w:val="0"/>
          <w:numId w:val="23"/>
        </w:numPr>
        <w:spacing w:line="240" w:lineRule="auto"/>
        <w:jc w:val="both"/>
        <w:rPr>
          <w:rFonts w:ascii="Andalus" w:hAnsi="Andalus" w:cs="Andalus"/>
          <w:sz w:val="26"/>
          <w:szCs w:val="26"/>
        </w:rPr>
      </w:pPr>
      <w:r w:rsidRPr="00427C46">
        <w:rPr>
          <w:rFonts w:ascii="Andalus" w:hAnsi="Andalus" w:cs="Andalus"/>
          <w:sz w:val="26"/>
          <w:szCs w:val="26"/>
        </w:rPr>
        <w:t>Interpretar y aplicar técnicas de medición a la carrocería, bastidor, cabina, para determinar deformaciones de las mismas y proponer los procesos de reparación.</w:t>
      </w:r>
    </w:p>
    <w:p w:rsidR="00A8164D" w:rsidRPr="00427C46" w:rsidRDefault="00A8164D" w:rsidP="00D434FF">
      <w:pPr>
        <w:numPr>
          <w:ilvl w:val="0"/>
          <w:numId w:val="23"/>
        </w:numPr>
        <w:spacing w:line="240" w:lineRule="auto"/>
        <w:jc w:val="both"/>
        <w:rPr>
          <w:rFonts w:ascii="Andalus" w:hAnsi="Andalus" w:cs="Andalus"/>
          <w:sz w:val="26"/>
          <w:szCs w:val="26"/>
        </w:rPr>
      </w:pPr>
      <w:r w:rsidRPr="00427C46">
        <w:rPr>
          <w:rFonts w:ascii="Andalus" w:hAnsi="Andalus" w:cs="Andalus"/>
          <w:sz w:val="26"/>
          <w:szCs w:val="26"/>
        </w:rPr>
        <w:t>Identificar las operaciones y los medios necesarios para planificar los procesos de mantenimiento y conformado de elementos metálicos, sintéticos y estructurales.</w:t>
      </w:r>
    </w:p>
    <w:p w:rsidR="00A8164D" w:rsidRPr="00427C46" w:rsidRDefault="00A8164D" w:rsidP="00D434FF">
      <w:pPr>
        <w:numPr>
          <w:ilvl w:val="0"/>
          <w:numId w:val="23"/>
        </w:numPr>
        <w:spacing w:line="240" w:lineRule="auto"/>
        <w:jc w:val="both"/>
        <w:rPr>
          <w:rFonts w:ascii="Andalus" w:hAnsi="Andalus" w:cs="Andalus"/>
          <w:sz w:val="26"/>
          <w:szCs w:val="26"/>
        </w:rPr>
      </w:pPr>
      <w:r w:rsidRPr="00427C46">
        <w:rPr>
          <w:rFonts w:ascii="Andalus" w:hAnsi="Andalus" w:cs="Andalus"/>
          <w:sz w:val="26"/>
          <w:szCs w:val="26"/>
        </w:rPr>
        <w:t>Analizar procesos de protección, igualación y embellecimiento de superficies, con objeto de determinar el mantenimiento o reparación que es preciso efectuar, estableciendo las operaciones necesarias para llevarlo a cabo.</w:t>
      </w:r>
    </w:p>
    <w:p w:rsidR="00A8164D" w:rsidRPr="00427C46" w:rsidRDefault="00A8164D" w:rsidP="00D434FF">
      <w:pPr>
        <w:numPr>
          <w:ilvl w:val="0"/>
          <w:numId w:val="23"/>
        </w:numPr>
        <w:spacing w:line="240" w:lineRule="auto"/>
        <w:jc w:val="both"/>
        <w:rPr>
          <w:rFonts w:ascii="Andalus" w:hAnsi="Andalus" w:cs="Andalus"/>
          <w:sz w:val="26"/>
          <w:szCs w:val="26"/>
        </w:rPr>
      </w:pPr>
      <w:r w:rsidRPr="00427C46">
        <w:rPr>
          <w:rFonts w:ascii="Andalus" w:hAnsi="Andalus" w:cs="Andalus"/>
          <w:sz w:val="26"/>
          <w:szCs w:val="26"/>
        </w:rPr>
        <w:lastRenderedPageBreak/>
        <w:t>Interpretar la sintomatología planteada en el funcionamiento de los motores y sus sistemas auxiliares para determinar los procesos de mantenimiento y reparación de los mismos.</w:t>
      </w:r>
    </w:p>
    <w:p w:rsidR="00A8164D" w:rsidRPr="00427C46" w:rsidRDefault="00A8164D" w:rsidP="00D434FF">
      <w:pPr>
        <w:numPr>
          <w:ilvl w:val="0"/>
          <w:numId w:val="23"/>
        </w:numPr>
        <w:spacing w:line="240" w:lineRule="auto"/>
        <w:jc w:val="both"/>
        <w:rPr>
          <w:rFonts w:ascii="Andalus" w:hAnsi="Andalus" w:cs="Andalus"/>
          <w:sz w:val="26"/>
          <w:szCs w:val="26"/>
        </w:rPr>
      </w:pPr>
      <w:r w:rsidRPr="00427C46">
        <w:rPr>
          <w:rFonts w:ascii="Andalus" w:hAnsi="Andalus" w:cs="Andalus"/>
          <w:sz w:val="26"/>
          <w:szCs w:val="26"/>
        </w:rPr>
        <w:t>Interpretar las anomalías de funcionamiento y la desviación de parámetros planteada en el funcionamiento del tren de rodaje y de transmisión de fuerzas para organizar los procesos de mantenimiento de los mismos.</w:t>
      </w:r>
    </w:p>
    <w:p w:rsidR="00A8164D" w:rsidRPr="00427C46" w:rsidRDefault="00A8164D" w:rsidP="00D434FF">
      <w:pPr>
        <w:numPr>
          <w:ilvl w:val="0"/>
          <w:numId w:val="23"/>
        </w:numPr>
        <w:spacing w:line="240" w:lineRule="auto"/>
        <w:jc w:val="both"/>
        <w:rPr>
          <w:rFonts w:ascii="Andalus" w:hAnsi="Andalus" w:cs="Andalus"/>
          <w:sz w:val="26"/>
          <w:szCs w:val="26"/>
        </w:rPr>
      </w:pPr>
      <w:r w:rsidRPr="00427C46">
        <w:rPr>
          <w:rFonts w:ascii="Andalus" w:hAnsi="Andalus" w:cs="Andalus"/>
          <w:sz w:val="26"/>
          <w:szCs w:val="26"/>
        </w:rPr>
        <w:t>Analizar los sistemas eléctricos y electrónicos del vehículo, para planificar su mantenimiento y proponer los procesos de reparación.</w:t>
      </w:r>
    </w:p>
    <w:p w:rsidR="00A8164D" w:rsidRPr="00427C46" w:rsidRDefault="00A8164D" w:rsidP="00D434FF">
      <w:pPr>
        <w:numPr>
          <w:ilvl w:val="0"/>
          <w:numId w:val="23"/>
        </w:numPr>
        <w:spacing w:line="240" w:lineRule="auto"/>
        <w:jc w:val="both"/>
        <w:rPr>
          <w:rFonts w:ascii="Andalus" w:hAnsi="Andalus" w:cs="Andalus"/>
          <w:sz w:val="26"/>
          <w:szCs w:val="26"/>
        </w:rPr>
      </w:pPr>
      <w:r w:rsidRPr="00427C46">
        <w:rPr>
          <w:rFonts w:ascii="Andalus" w:hAnsi="Andalus" w:cs="Andalus"/>
          <w:sz w:val="26"/>
          <w:szCs w:val="26"/>
        </w:rPr>
        <w:t>Definir los parámetros que hay que controlar para obtener la máxima operatividad de grandes flotas para planificar el mantenimiento programado de las mismas.</w:t>
      </w:r>
    </w:p>
    <w:p w:rsidR="00A8164D" w:rsidRPr="00427C46" w:rsidRDefault="00A8164D" w:rsidP="00D434FF">
      <w:pPr>
        <w:numPr>
          <w:ilvl w:val="0"/>
          <w:numId w:val="23"/>
        </w:numPr>
        <w:spacing w:line="240" w:lineRule="auto"/>
        <w:jc w:val="both"/>
        <w:rPr>
          <w:rFonts w:ascii="Andalus" w:hAnsi="Andalus" w:cs="Andalus"/>
          <w:sz w:val="26"/>
          <w:szCs w:val="26"/>
        </w:rPr>
      </w:pPr>
      <w:r w:rsidRPr="00427C46">
        <w:rPr>
          <w:rFonts w:ascii="Andalus" w:hAnsi="Andalus" w:cs="Andalus"/>
          <w:sz w:val="26"/>
          <w:szCs w:val="26"/>
        </w:rPr>
        <w:t>Analizar las variables de compra y venta teniendo en cuenta las existencias en almacén para gestionar el área de recambios.</w:t>
      </w:r>
    </w:p>
    <w:p w:rsidR="00A8164D" w:rsidRPr="00427C46" w:rsidRDefault="00A8164D" w:rsidP="00D434FF">
      <w:pPr>
        <w:numPr>
          <w:ilvl w:val="0"/>
          <w:numId w:val="23"/>
        </w:numPr>
        <w:spacing w:line="240" w:lineRule="auto"/>
        <w:jc w:val="both"/>
        <w:rPr>
          <w:rFonts w:ascii="Andalus" w:hAnsi="Andalus" w:cs="Andalus"/>
          <w:sz w:val="26"/>
          <w:szCs w:val="26"/>
        </w:rPr>
      </w:pPr>
      <w:r w:rsidRPr="00427C46">
        <w:rPr>
          <w:rFonts w:ascii="Andalus" w:hAnsi="Andalus" w:cs="Andalus"/>
          <w:sz w:val="26"/>
          <w:szCs w:val="26"/>
        </w:rPr>
        <w:t>Identificar las actividades y los medios necesarios para llevar a cabo operaciones de mantenimiento utilizando las informaciones y soportes necesarios para efectuar tasaciones y confeccionar presupuestos de reparación.</w:t>
      </w:r>
    </w:p>
    <w:p w:rsidR="00A8164D" w:rsidRPr="00427C46" w:rsidRDefault="00A8164D" w:rsidP="00D434FF">
      <w:pPr>
        <w:numPr>
          <w:ilvl w:val="0"/>
          <w:numId w:val="23"/>
        </w:numPr>
        <w:spacing w:line="240" w:lineRule="auto"/>
        <w:jc w:val="both"/>
        <w:rPr>
          <w:rFonts w:ascii="Andalus" w:hAnsi="Andalus" w:cs="Andalus"/>
          <w:sz w:val="26"/>
          <w:szCs w:val="26"/>
        </w:rPr>
      </w:pPr>
      <w:r w:rsidRPr="00427C46">
        <w:rPr>
          <w:rFonts w:ascii="Andalus" w:hAnsi="Andalus" w:cs="Andalus"/>
          <w:sz w:val="26"/>
          <w:szCs w:val="26"/>
        </w:rPr>
        <w:t>Interpretar las normas de seguridad laboral y medioambiental según la normativa vigente y documentación establecida para supervisar el cumplimiento de éstas.</w:t>
      </w:r>
    </w:p>
    <w:p w:rsidR="00A8164D" w:rsidRPr="00427C46" w:rsidRDefault="00A8164D" w:rsidP="00D434FF">
      <w:pPr>
        <w:numPr>
          <w:ilvl w:val="0"/>
          <w:numId w:val="23"/>
        </w:numPr>
        <w:spacing w:line="240" w:lineRule="auto"/>
        <w:jc w:val="both"/>
        <w:rPr>
          <w:rFonts w:ascii="Andalus" w:hAnsi="Andalus" w:cs="Andalus"/>
          <w:sz w:val="26"/>
          <w:szCs w:val="26"/>
        </w:rPr>
      </w:pPr>
      <w:r w:rsidRPr="00427C46">
        <w:rPr>
          <w:rFonts w:ascii="Andalus" w:hAnsi="Andalus" w:cs="Andalus"/>
          <w:sz w:val="26"/>
          <w:szCs w:val="26"/>
        </w:rPr>
        <w:t>Analizar la estructura jerárquica de la empresa, identificando los roles y responsabilidades de cada uno de los componentes del grupo de trabajo para organizar y coordinar el trabajo en equipo.</w:t>
      </w:r>
    </w:p>
    <w:p w:rsidR="00A8164D" w:rsidRPr="00427C46" w:rsidRDefault="00A8164D" w:rsidP="00D434FF">
      <w:pPr>
        <w:numPr>
          <w:ilvl w:val="0"/>
          <w:numId w:val="23"/>
        </w:numPr>
        <w:spacing w:line="240" w:lineRule="auto"/>
        <w:jc w:val="both"/>
        <w:rPr>
          <w:rFonts w:ascii="Andalus" w:hAnsi="Andalus" w:cs="Andalus"/>
          <w:sz w:val="26"/>
          <w:szCs w:val="26"/>
        </w:rPr>
      </w:pPr>
      <w:r w:rsidRPr="00427C46">
        <w:rPr>
          <w:rFonts w:ascii="Andalus" w:hAnsi="Andalus" w:cs="Andalus"/>
          <w:sz w:val="26"/>
          <w:szCs w:val="26"/>
        </w:rPr>
        <w:t>Valorar las actividades de trabajo en un proceso productivo, identificando su aportación al proceso global para participar activamente en los grupos de trabajo y conseguir los objetivos de la producción.</w:t>
      </w:r>
    </w:p>
    <w:p w:rsidR="00A8164D" w:rsidRPr="00427C46" w:rsidRDefault="00A8164D" w:rsidP="00D434FF">
      <w:pPr>
        <w:numPr>
          <w:ilvl w:val="0"/>
          <w:numId w:val="23"/>
        </w:numPr>
        <w:spacing w:line="240" w:lineRule="auto"/>
        <w:jc w:val="both"/>
        <w:rPr>
          <w:rFonts w:ascii="Andalus" w:hAnsi="Andalus" w:cs="Andalus"/>
          <w:sz w:val="26"/>
          <w:szCs w:val="26"/>
        </w:rPr>
      </w:pPr>
      <w:r w:rsidRPr="00427C46">
        <w:rPr>
          <w:rFonts w:ascii="Andalus" w:hAnsi="Andalus" w:cs="Andalus"/>
          <w:sz w:val="26"/>
          <w:szCs w:val="26"/>
        </w:rPr>
        <w:lastRenderedPageBreak/>
        <w:t>Identificar y valorar las oportunidades de aprendizaje y su relación con el mundo laboral, analizando las ofertas y demandas del mercado para mantener un espíritu de actualización e innovación.</w:t>
      </w:r>
    </w:p>
    <w:p w:rsidR="00A8164D" w:rsidRPr="00427C46" w:rsidRDefault="00A8164D" w:rsidP="00D434FF">
      <w:pPr>
        <w:numPr>
          <w:ilvl w:val="0"/>
          <w:numId w:val="23"/>
        </w:numPr>
        <w:spacing w:line="240" w:lineRule="auto"/>
        <w:jc w:val="both"/>
        <w:rPr>
          <w:rFonts w:ascii="Andalus" w:hAnsi="Andalus" w:cs="Andalus"/>
          <w:sz w:val="26"/>
          <w:szCs w:val="26"/>
        </w:rPr>
      </w:pPr>
      <w:r w:rsidRPr="00427C46">
        <w:rPr>
          <w:rFonts w:ascii="Andalus" w:hAnsi="Andalus" w:cs="Andalus"/>
          <w:sz w:val="26"/>
          <w:szCs w:val="26"/>
        </w:rPr>
        <w:t>Reconocer las oportunidades de negocio, identificando y analizando demandas del mercado para crear y gestionar una pequeña empresa.</w:t>
      </w:r>
    </w:p>
    <w:p w:rsidR="002537EF" w:rsidRPr="00427C46" w:rsidRDefault="00A8164D" w:rsidP="00D434FF">
      <w:pPr>
        <w:numPr>
          <w:ilvl w:val="0"/>
          <w:numId w:val="23"/>
        </w:numPr>
        <w:spacing w:line="240" w:lineRule="auto"/>
        <w:jc w:val="both"/>
        <w:rPr>
          <w:rFonts w:ascii="Andalus" w:hAnsi="Andalus" w:cs="Andalus"/>
          <w:sz w:val="26"/>
          <w:szCs w:val="26"/>
        </w:rPr>
      </w:pPr>
      <w:r w:rsidRPr="00427C46">
        <w:rPr>
          <w:rFonts w:ascii="Andalus" w:hAnsi="Andalus" w:cs="Andalus"/>
          <w:sz w:val="26"/>
          <w:szCs w:val="26"/>
        </w:rPr>
        <w:t>Reconocer sus derechos y deberes como agente activo en la sociedad, analizando el marco legal que regula las condiciones sociales y laborales para participar como ciudadano democrático.</w:t>
      </w:r>
      <w:r w:rsidR="00222058" w:rsidRPr="00427C46">
        <w:rPr>
          <w:rFonts w:ascii="Andalus" w:hAnsi="Andalus" w:cs="Andalus"/>
          <w:sz w:val="26"/>
          <w:szCs w:val="26"/>
        </w:rPr>
        <w:t>”</w:t>
      </w:r>
    </w:p>
    <w:p w:rsidR="002537EF" w:rsidRDefault="00222058" w:rsidP="00427C46">
      <w:pPr>
        <w:spacing w:line="240" w:lineRule="auto"/>
        <w:jc w:val="both"/>
        <w:rPr>
          <w:rFonts w:ascii="Andalus" w:hAnsi="Andalus" w:cs="Andalus"/>
          <w:color w:val="7030A0"/>
          <w:sz w:val="32"/>
          <w:szCs w:val="32"/>
          <w:u w:val="single"/>
        </w:rPr>
      </w:pPr>
      <w:r w:rsidRPr="00D434FF">
        <w:rPr>
          <w:rFonts w:ascii="Andalus" w:hAnsi="Andalus" w:cs="Andalus"/>
          <w:color w:val="7030A0"/>
          <w:sz w:val="32"/>
          <w:szCs w:val="32"/>
          <w:u w:val="single"/>
        </w:rPr>
        <w:t xml:space="preserve">Competencias </w:t>
      </w:r>
      <w:r w:rsidR="002537EF" w:rsidRPr="00D434FF">
        <w:rPr>
          <w:rFonts w:ascii="Andalus" w:hAnsi="Andalus" w:cs="Andalus"/>
          <w:color w:val="7030A0"/>
          <w:sz w:val="32"/>
          <w:szCs w:val="32"/>
          <w:u w:val="single"/>
        </w:rPr>
        <w:t xml:space="preserve">y </w:t>
      </w:r>
      <w:r w:rsidRPr="00D434FF">
        <w:rPr>
          <w:rFonts w:ascii="Andalus" w:hAnsi="Andalus" w:cs="Andalus"/>
          <w:color w:val="7030A0"/>
          <w:sz w:val="32"/>
          <w:szCs w:val="32"/>
          <w:u w:val="single"/>
        </w:rPr>
        <w:t xml:space="preserve">objetivos generales </w:t>
      </w:r>
      <w:r w:rsidR="002537EF" w:rsidRPr="00D434FF">
        <w:rPr>
          <w:rFonts w:ascii="Andalus" w:hAnsi="Andalus" w:cs="Andalus"/>
          <w:color w:val="7030A0"/>
          <w:sz w:val="32"/>
          <w:szCs w:val="32"/>
          <w:u w:val="single"/>
        </w:rPr>
        <w:t xml:space="preserve">del título que se alcanzan con el módulo </w:t>
      </w:r>
      <w:r w:rsidRPr="00D434FF">
        <w:rPr>
          <w:rFonts w:ascii="Andalus" w:hAnsi="Andalus" w:cs="Andalus"/>
          <w:color w:val="7030A0"/>
          <w:sz w:val="32"/>
          <w:szCs w:val="32"/>
          <w:u w:val="single"/>
        </w:rPr>
        <w:t>Motores</w:t>
      </w:r>
      <w:r w:rsidR="00CE790F" w:rsidRPr="00D434FF">
        <w:rPr>
          <w:rFonts w:ascii="Andalus" w:hAnsi="Andalus" w:cs="Andalus"/>
          <w:color w:val="7030A0"/>
          <w:sz w:val="32"/>
          <w:szCs w:val="32"/>
          <w:u w:val="single"/>
        </w:rPr>
        <w:t xml:space="preserve"> Térmicos y sus Sistemas Auxiliares</w:t>
      </w:r>
    </w:p>
    <w:p w:rsidR="00D434FF" w:rsidRPr="00D434FF" w:rsidRDefault="00D434FF" w:rsidP="00427C46">
      <w:pPr>
        <w:spacing w:line="240" w:lineRule="auto"/>
        <w:jc w:val="both"/>
        <w:rPr>
          <w:rFonts w:ascii="Andalus" w:hAnsi="Andalus" w:cs="Andalus"/>
          <w:color w:val="7030A0"/>
          <w:sz w:val="32"/>
          <w:szCs w:val="32"/>
          <w:u w:val="single"/>
        </w:rPr>
      </w:pPr>
    </w:p>
    <w:p w:rsidR="002537EF" w:rsidRPr="00427C46" w:rsidRDefault="002537EF" w:rsidP="00427C46">
      <w:pPr>
        <w:spacing w:line="240" w:lineRule="auto"/>
        <w:jc w:val="both"/>
        <w:rPr>
          <w:rFonts w:ascii="Andalus" w:hAnsi="Andalus" w:cs="Andalus"/>
          <w:sz w:val="26"/>
          <w:szCs w:val="26"/>
        </w:rPr>
      </w:pPr>
      <w:r w:rsidRPr="00427C46">
        <w:rPr>
          <w:rFonts w:ascii="Andalus" w:hAnsi="Andalus" w:cs="Andalus"/>
          <w:sz w:val="26"/>
          <w:szCs w:val="26"/>
        </w:rPr>
        <w:t>La formación del módulo contribuye a alcanzar</w:t>
      </w:r>
      <w:r w:rsidR="00222058" w:rsidRPr="00427C46">
        <w:rPr>
          <w:rFonts w:ascii="Andalus" w:hAnsi="Andalus" w:cs="Andalus"/>
          <w:sz w:val="26"/>
          <w:szCs w:val="26"/>
        </w:rPr>
        <w:t xml:space="preserve"> las competencias</w:t>
      </w:r>
      <w:r w:rsidRPr="00427C46">
        <w:rPr>
          <w:rFonts w:ascii="Andalus" w:hAnsi="Andalus" w:cs="Andalus"/>
          <w:sz w:val="26"/>
          <w:szCs w:val="26"/>
        </w:rPr>
        <w:t xml:space="preserve"> </w:t>
      </w:r>
      <w:r w:rsidR="00300E57" w:rsidRPr="00427C46">
        <w:rPr>
          <w:rFonts w:ascii="Andalus" w:hAnsi="Andalus" w:cs="Andalus"/>
          <w:sz w:val="26"/>
          <w:szCs w:val="26"/>
        </w:rPr>
        <w:t xml:space="preserve">a), b), c), d), </w:t>
      </w:r>
      <w:r w:rsidR="00222058" w:rsidRPr="00427C46">
        <w:rPr>
          <w:rFonts w:ascii="Andalus" w:hAnsi="Andalus" w:cs="Andalus"/>
          <w:sz w:val="26"/>
          <w:szCs w:val="26"/>
        </w:rPr>
        <w:t xml:space="preserve">y j)  </w:t>
      </w:r>
      <w:r w:rsidRPr="00427C46">
        <w:rPr>
          <w:rFonts w:ascii="Andalus" w:hAnsi="Andalus" w:cs="Andalus"/>
          <w:sz w:val="26"/>
          <w:szCs w:val="26"/>
        </w:rPr>
        <w:t xml:space="preserve">del </w:t>
      </w:r>
      <w:r w:rsidR="00222058" w:rsidRPr="00427C46">
        <w:rPr>
          <w:rFonts w:ascii="Andalus" w:hAnsi="Andalus" w:cs="Andalus"/>
          <w:sz w:val="26"/>
          <w:szCs w:val="26"/>
        </w:rPr>
        <w:t>título</w:t>
      </w:r>
      <w:r w:rsidRPr="00427C46">
        <w:rPr>
          <w:rFonts w:ascii="Andalus" w:hAnsi="Andalus" w:cs="Andalus"/>
          <w:sz w:val="26"/>
          <w:szCs w:val="26"/>
        </w:rPr>
        <w:t>, y</w:t>
      </w:r>
      <w:r w:rsidR="00222058" w:rsidRPr="00427C46">
        <w:rPr>
          <w:rFonts w:ascii="Andalus" w:hAnsi="Andalus" w:cs="Andalus"/>
          <w:sz w:val="26"/>
          <w:szCs w:val="26"/>
        </w:rPr>
        <w:t xml:space="preserve"> los objetivos generales</w:t>
      </w:r>
      <w:r w:rsidRPr="00427C46">
        <w:rPr>
          <w:rFonts w:ascii="Andalus" w:hAnsi="Andalus" w:cs="Andalus"/>
          <w:sz w:val="26"/>
          <w:szCs w:val="26"/>
        </w:rPr>
        <w:t xml:space="preserve"> </w:t>
      </w:r>
      <w:r w:rsidR="00300E57" w:rsidRPr="00427C46">
        <w:rPr>
          <w:rFonts w:ascii="Andalus" w:hAnsi="Andalus" w:cs="Andalus"/>
          <w:sz w:val="26"/>
          <w:szCs w:val="26"/>
        </w:rPr>
        <w:t xml:space="preserve">a), b), c), </w:t>
      </w:r>
      <w:r w:rsidR="00222058" w:rsidRPr="00427C46">
        <w:rPr>
          <w:rFonts w:ascii="Andalus" w:hAnsi="Andalus" w:cs="Andalus"/>
          <w:sz w:val="26"/>
          <w:szCs w:val="26"/>
        </w:rPr>
        <w:t xml:space="preserve">f) y l) </w:t>
      </w:r>
      <w:r w:rsidRPr="00427C46">
        <w:rPr>
          <w:rFonts w:ascii="Andalus" w:hAnsi="Andalus" w:cs="Andalus"/>
          <w:sz w:val="26"/>
          <w:szCs w:val="26"/>
        </w:rPr>
        <w:t xml:space="preserve">del </w:t>
      </w:r>
      <w:r w:rsidR="00222058" w:rsidRPr="00427C46">
        <w:rPr>
          <w:rFonts w:ascii="Andalus" w:hAnsi="Andalus" w:cs="Andalus"/>
          <w:sz w:val="26"/>
          <w:szCs w:val="26"/>
        </w:rPr>
        <w:t>ciclo formativo</w:t>
      </w:r>
      <w:r w:rsidRPr="00427C46">
        <w:rPr>
          <w:rFonts w:ascii="Andalus" w:hAnsi="Andalus" w:cs="Andalus"/>
          <w:sz w:val="26"/>
          <w:szCs w:val="26"/>
        </w:rPr>
        <w:t>.</w:t>
      </w:r>
    </w:p>
    <w:p w:rsidR="002537EF" w:rsidRPr="00427C46" w:rsidRDefault="002537EF" w:rsidP="00427C46">
      <w:pPr>
        <w:spacing w:line="240" w:lineRule="auto"/>
        <w:jc w:val="both"/>
        <w:rPr>
          <w:rFonts w:ascii="Andalus" w:hAnsi="Andalus" w:cs="Andalus"/>
          <w:sz w:val="26"/>
          <w:szCs w:val="26"/>
        </w:rPr>
      </w:pPr>
    </w:p>
    <w:p w:rsidR="002537EF" w:rsidRPr="00D434FF" w:rsidRDefault="002537EF" w:rsidP="00427C46">
      <w:pPr>
        <w:spacing w:line="240" w:lineRule="auto"/>
        <w:jc w:val="both"/>
        <w:rPr>
          <w:rFonts w:ascii="Andalus" w:hAnsi="Andalus" w:cs="Andalus"/>
          <w:color w:val="7030A0"/>
          <w:sz w:val="26"/>
          <w:szCs w:val="26"/>
          <w:u w:val="single"/>
        </w:rPr>
      </w:pPr>
      <w:r w:rsidRPr="00D434FF">
        <w:rPr>
          <w:rFonts w:ascii="Andalus" w:hAnsi="Andalus" w:cs="Andalus"/>
          <w:color w:val="7030A0"/>
          <w:sz w:val="26"/>
          <w:szCs w:val="26"/>
          <w:u w:val="single"/>
        </w:rPr>
        <w:t xml:space="preserve">Resultados de aprendizaje y criterios de evaluación generales del módulo </w:t>
      </w:r>
      <w:r w:rsidR="005806CC" w:rsidRPr="00D434FF">
        <w:rPr>
          <w:rFonts w:ascii="Andalus" w:hAnsi="Andalus" w:cs="Andalus"/>
          <w:color w:val="7030A0"/>
          <w:sz w:val="26"/>
          <w:szCs w:val="26"/>
          <w:u w:val="single"/>
        </w:rPr>
        <w:t>Motores</w:t>
      </w:r>
      <w:r w:rsidR="001F3673" w:rsidRPr="00D434FF">
        <w:rPr>
          <w:rFonts w:ascii="Andalus" w:hAnsi="Andalus" w:cs="Andalus"/>
          <w:color w:val="7030A0"/>
          <w:sz w:val="26"/>
          <w:szCs w:val="26"/>
          <w:u w:val="single"/>
        </w:rPr>
        <w:t xml:space="preserve"> Térmicos y sus Sistemas Auxiliares</w:t>
      </w:r>
    </w:p>
    <w:p w:rsidR="002537EF" w:rsidRPr="00427C46" w:rsidRDefault="002537EF" w:rsidP="00427C46">
      <w:pPr>
        <w:spacing w:line="240" w:lineRule="auto"/>
        <w:jc w:val="both"/>
        <w:rPr>
          <w:rFonts w:ascii="Andalus" w:hAnsi="Andalus" w:cs="Andalus"/>
          <w:sz w:val="26"/>
          <w:szCs w:val="26"/>
        </w:rPr>
      </w:pPr>
    </w:p>
    <w:p w:rsidR="002537EF" w:rsidRPr="00427C46" w:rsidRDefault="005806CC" w:rsidP="00427C46">
      <w:pPr>
        <w:spacing w:line="240" w:lineRule="auto"/>
        <w:jc w:val="both"/>
        <w:rPr>
          <w:rFonts w:ascii="Andalus" w:hAnsi="Andalus" w:cs="Andalus"/>
          <w:sz w:val="26"/>
          <w:szCs w:val="26"/>
        </w:rPr>
      </w:pPr>
      <w:r w:rsidRPr="00427C46">
        <w:rPr>
          <w:rFonts w:ascii="Andalus" w:hAnsi="Andalus" w:cs="Andalus"/>
          <w:sz w:val="26"/>
          <w:szCs w:val="26"/>
        </w:rPr>
        <w:t xml:space="preserve">En el Anexo I del Real Decreto </w:t>
      </w:r>
      <w:r w:rsidR="002537EF" w:rsidRPr="00427C46">
        <w:rPr>
          <w:rFonts w:ascii="Andalus" w:hAnsi="Andalus" w:cs="Andalus"/>
          <w:sz w:val="26"/>
          <w:szCs w:val="26"/>
        </w:rPr>
        <w:t xml:space="preserve">Según el Real Decreto </w:t>
      </w:r>
      <w:r w:rsidR="004D0F93" w:rsidRPr="00427C46">
        <w:rPr>
          <w:rFonts w:ascii="Andalus" w:hAnsi="Andalus" w:cs="Andalus"/>
          <w:sz w:val="26"/>
          <w:szCs w:val="26"/>
        </w:rPr>
        <w:t>1796/2008</w:t>
      </w:r>
      <w:r w:rsidRPr="00427C46">
        <w:rPr>
          <w:rFonts w:ascii="Andalus" w:hAnsi="Andalus" w:cs="Andalus"/>
          <w:sz w:val="26"/>
          <w:szCs w:val="26"/>
        </w:rPr>
        <w:t xml:space="preserve">, de </w:t>
      </w:r>
      <w:r w:rsidR="004D0F93" w:rsidRPr="00427C46">
        <w:rPr>
          <w:rFonts w:ascii="Andalus" w:hAnsi="Andalus" w:cs="Andalus"/>
          <w:sz w:val="26"/>
          <w:szCs w:val="26"/>
        </w:rPr>
        <w:t>3</w:t>
      </w:r>
      <w:r w:rsidRPr="00427C46">
        <w:rPr>
          <w:rFonts w:ascii="Andalus" w:hAnsi="Andalus" w:cs="Andalus"/>
          <w:sz w:val="26"/>
          <w:szCs w:val="26"/>
        </w:rPr>
        <w:t xml:space="preserve"> de </w:t>
      </w:r>
      <w:r w:rsidR="004D0F93" w:rsidRPr="00427C46">
        <w:rPr>
          <w:rFonts w:ascii="Andalus" w:hAnsi="Andalus" w:cs="Andalus"/>
          <w:sz w:val="26"/>
          <w:szCs w:val="26"/>
        </w:rPr>
        <w:t>noviembre</w:t>
      </w:r>
      <w:r w:rsidR="002537EF" w:rsidRPr="00427C46">
        <w:rPr>
          <w:rFonts w:ascii="Andalus" w:hAnsi="Andalus" w:cs="Andalus"/>
          <w:sz w:val="26"/>
          <w:szCs w:val="26"/>
        </w:rPr>
        <w:t xml:space="preserve">, </w:t>
      </w:r>
      <w:r w:rsidRPr="00427C46">
        <w:rPr>
          <w:rFonts w:ascii="Andalus" w:hAnsi="Andalus" w:cs="Andalus"/>
          <w:sz w:val="26"/>
          <w:szCs w:val="26"/>
        </w:rPr>
        <w:t>figuran</w:t>
      </w:r>
      <w:r w:rsidR="002537EF" w:rsidRPr="00427C46">
        <w:rPr>
          <w:rFonts w:ascii="Andalus" w:hAnsi="Andalus" w:cs="Andalus"/>
          <w:sz w:val="26"/>
          <w:szCs w:val="26"/>
        </w:rPr>
        <w:t xml:space="preserve"> los</w:t>
      </w:r>
      <w:r w:rsidRPr="00427C46">
        <w:rPr>
          <w:rFonts w:ascii="Andalus" w:hAnsi="Andalus" w:cs="Andalus"/>
          <w:sz w:val="26"/>
          <w:szCs w:val="26"/>
        </w:rPr>
        <w:t xml:space="preserve"> siguientes</w:t>
      </w:r>
      <w:r w:rsidR="002537EF" w:rsidRPr="00427C46">
        <w:rPr>
          <w:rFonts w:ascii="Andalus" w:hAnsi="Andalus" w:cs="Andalus"/>
          <w:sz w:val="26"/>
          <w:szCs w:val="26"/>
        </w:rPr>
        <w:t xml:space="preserve"> resultados de aprendizaje y criterios de evaluación generales del módulo </w:t>
      </w:r>
      <w:r w:rsidRPr="00427C46">
        <w:rPr>
          <w:rFonts w:ascii="Andalus" w:hAnsi="Andalus" w:cs="Andalus"/>
          <w:sz w:val="26"/>
          <w:szCs w:val="26"/>
        </w:rPr>
        <w:t>Motores</w:t>
      </w:r>
      <w:r w:rsidR="004D0F93" w:rsidRPr="00427C46">
        <w:rPr>
          <w:rFonts w:ascii="Andalus" w:hAnsi="Andalus" w:cs="Andalus"/>
          <w:sz w:val="26"/>
          <w:szCs w:val="26"/>
        </w:rPr>
        <w:t xml:space="preserve"> Térmicos y sus Sistemas Auxiliares</w:t>
      </w:r>
      <w:r w:rsidR="002537EF" w:rsidRPr="00427C46">
        <w:rPr>
          <w:rFonts w:ascii="Andalus" w:hAnsi="Andalus" w:cs="Andalus"/>
          <w:sz w:val="26"/>
          <w:szCs w:val="26"/>
        </w:rPr>
        <w:t>:</w:t>
      </w:r>
    </w:p>
    <w:p w:rsidR="006450BF" w:rsidRPr="00427C46" w:rsidRDefault="00CC3284" w:rsidP="00427C46">
      <w:pPr>
        <w:spacing w:line="240" w:lineRule="auto"/>
        <w:jc w:val="both"/>
        <w:rPr>
          <w:rFonts w:ascii="Andalus" w:hAnsi="Andalus" w:cs="Andalus"/>
          <w:sz w:val="26"/>
          <w:szCs w:val="26"/>
        </w:rPr>
      </w:pPr>
      <w:r w:rsidRPr="00427C46">
        <w:rPr>
          <w:rFonts w:ascii="Andalus" w:hAnsi="Andalus" w:cs="Andalus"/>
          <w:sz w:val="26"/>
          <w:szCs w:val="26"/>
        </w:rPr>
        <w:t>“</w:t>
      </w:r>
      <w:r w:rsidR="006450BF" w:rsidRPr="00427C46">
        <w:rPr>
          <w:rFonts w:ascii="Andalus" w:hAnsi="Andalus" w:cs="Andalus"/>
          <w:sz w:val="26"/>
          <w:szCs w:val="26"/>
        </w:rPr>
        <w:t xml:space="preserve">1. Determina las características de funcionamiento de los motores de ciclo Otto y de ciclo </w:t>
      </w:r>
      <w:r w:rsidR="00D434FF" w:rsidRPr="00427C46">
        <w:rPr>
          <w:rFonts w:ascii="Andalus" w:hAnsi="Andalus" w:cs="Andalus"/>
          <w:sz w:val="26"/>
          <w:szCs w:val="26"/>
        </w:rPr>
        <w:t>Diesel</w:t>
      </w:r>
      <w:r w:rsidR="006450BF" w:rsidRPr="00427C46">
        <w:rPr>
          <w:rFonts w:ascii="Andalus" w:hAnsi="Andalus" w:cs="Andalus"/>
          <w:sz w:val="26"/>
          <w:szCs w:val="26"/>
        </w:rPr>
        <w:t xml:space="preserve"> analizando sus parámetros de construcción y la funcionalidad de sus elementos.</w:t>
      </w:r>
    </w:p>
    <w:p w:rsidR="006450BF" w:rsidRPr="00427C46" w:rsidRDefault="006450BF" w:rsidP="00427C46">
      <w:pPr>
        <w:spacing w:line="240" w:lineRule="auto"/>
        <w:ind w:firstLine="708"/>
        <w:jc w:val="both"/>
        <w:rPr>
          <w:rFonts w:ascii="Andalus" w:hAnsi="Andalus" w:cs="Andalus"/>
          <w:sz w:val="26"/>
          <w:szCs w:val="26"/>
        </w:rPr>
      </w:pPr>
      <w:r w:rsidRPr="00427C46">
        <w:rPr>
          <w:rFonts w:ascii="Andalus" w:hAnsi="Andalus" w:cs="Andalus"/>
          <w:sz w:val="26"/>
          <w:szCs w:val="26"/>
        </w:rPr>
        <w:t>Criterios de evaluación:</w:t>
      </w:r>
    </w:p>
    <w:p w:rsidR="006450BF" w:rsidRPr="00427C46" w:rsidRDefault="006450BF" w:rsidP="00D434FF">
      <w:pPr>
        <w:numPr>
          <w:ilvl w:val="0"/>
          <w:numId w:val="25"/>
        </w:numPr>
        <w:spacing w:line="240" w:lineRule="auto"/>
        <w:jc w:val="both"/>
        <w:rPr>
          <w:rFonts w:ascii="Andalus" w:hAnsi="Andalus" w:cs="Andalus"/>
          <w:sz w:val="26"/>
          <w:szCs w:val="26"/>
        </w:rPr>
      </w:pPr>
      <w:r w:rsidRPr="00427C46">
        <w:rPr>
          <w:rFonts w:ascii="Andalus" w:hAnsi="Andalus" w:cs="Andalus"/>
          <w:sz w:val="26"/>
          <w:szCs w:val="26"/>
        </w:rPr>
        <w:t xml:space="preserve">Se han realizado los diagramas termodinámicos de los ciclos teóricos y prácticos de motores Otto, </w:t>
      </w:r>
      <w:r w:rsidR="00D434FF" w:rsidRPr="00427C46">
        <w:rPr>
          <w:rFonts w:ascii="Andalus" w:hAnsi="Andalus" w:cs="Andalus"/>
          <w:sz w:val="26"/>
          <w:szCs w:val="26"/>
        </w:rPr>
        <w:t>Diesel</w:t>
      </w:r>
      <w:r w:rsidRPr="00427C46">
        <w:rPr>
          <w:rFonts w:ascii="Andalus" w:hAnsi="Andalus" w:cs="Andalus"/>
          <w:sz w:val="26"/>
          <w:szCs w:val="26"/>
        </w:rPr>
        <w:t>, entre otros.</w:t>
      </w:r>
    </w:p>
    <w:p w:rsidR="006450BF" w:rsidRPr="00427C46" w:rsidRDefault="006450BF" w:rsidP="00D434FF">
      <w:pPr>
        <w:numPr>
          <w:ilvl w:val="0"/>
          <w:numId w:val="25"/>
        </w:numPr>
        <w:spacing w:line="240" w:lineRule="auto"/>
        <w:jc w:val="both"/>
        <w:rPr>
          <w:rFonts w:ascii="Andalus" w:hAnsi="Andalus" w:cs="Andalus"/>
          <w:sz w:val="26"/>
          <w:szCs w:val="26"/>
        </w:rPr>
      </w:pPr>
      <w:r w:rsidRPr="00427C46">
        <w:rPr>
          <w:rFonts w:ascii="Andalus" w:hAnsi="Andalus" w:cs="Andalus"/>
          <w:sz w:val="26"/>
          <w:szCs w:val="26"/>
        </w:rPr>
        <w:lastRenderedPageBreak/>
        <w:t>Se han calculado las variables de los ciclos teóricos, (presión temperatura, volumen, entre otras) determinado su influencia sobre el rendimiento térmico.</w:t>
      </w:r>
    </w:p>
    <w:p w:rsidR="006450BF" w:rsidRPr="00427C46" w:rsidRDefault="006450BF" w:rsidP="00D434FF">
      <w:pPr>
        <w:numPr>
          <w:ilvl w:val="0"/>
          <w:numId w:val="25"/>
        </w:numPr>
        <w:spacing w:line="240" w:lineRule="auto"/>
        <w:jc w:val="both"/>
        <w:rPr>
          <w:rFonts w:ascii="Andalus" w:hAnsi="Andalus" w:cs="Andalus"/>
          <w:sz w:val="26"/>
          <w:szCs w:val="26"/>
        </w:rPr>
      </w:pPr>
      <w:r w:rsidRPr="00427C46">
        <w:rPr>
          <w:rFonts w:ascii="Andalus" w:hAnsi="Andalus" w:cs="Andalus"/>
          <w:sz w:val="26"/>
          <w:szCs w:val="26"/>
        </w:rPr>
        <w:t xml:space="preserve">Se han identificado las características constructivas de los motores Otto, </w:t>
      </w:r>
      <w:r w:rsidR="00D434FF" w:rsidRPr="00427C46">
        <w:rPr>
          <w:rFonts w:ascii="Andalus" w:hAnsi="Andalus" w:cs="Andalus"/>
          <w:sz w:val="26"/>
          <w:szCs w:val="26"/>
        </w:rPr>
        <w:t>Diesel</w:t>
      </w:r>
      <w:r w:rsidRPr="00427C46">
        <w:rPr>
          <w:rFonts w:ascii="Andalus" w:hAnsi="Andalus" w:cs="Andalus"/>
          <w:sz w:val="26"/>
          <w:szCs w:val="26"/>
        </w:rPr>
        <w:t xml:space="preserve"> y rotativo relacionándolas con su influencia sobre el aprovechamiento energético.</w:t>
      </w:r>
    </w:p>
    <w:p w:rsidR="006450BF" w:rsidRPr="00427C46" w:rsidRDefault="006450BF" w:rsidP="00D434FF">
      <w:pPr>
        <w:numPr>
          <w:ilvl w:val="0"/>
          <w:numId w:val="25"/>
        </w:numPr>
        <w:spacing w:line="240" w:lineRule="auto"/>
        <w:jc w:val="both"/>
        <w:rPr>
          <w:rFonts w:ascii="Andalus" w:hAnsi="Andalus" w:cs="Andalus"/>
          <w:sz w:val="26"/>
          <w:szCs w:val="26"/>
        </w:rPr>
      </w:pPr>
      <w:r w:rsidRPr="00427C46">
        <w:rPr>
          <w:rFonts w:ascii="Andalus" w:hAnsi="Andalus" w:cs="Andalus"/>
          <w:sz w:val="26"/>
          <w:szCs w:val="26"/>
        </w:rPr>
        <w:t>Se ha explicado el funcionamiento de los elementos que constituyen los diferentes motores.</w:t>
      </w:r>
    </w:p>
    <w:p w:rsidR="006450BF" w:rsidRPr="00427C46" w:rsidRDefault="006450BF" w:rsidP="00D434FF">
      <w:pPr>
        <w:numPr>
          <w:ilvl w:val="0"/>
          <w:numId w:val="25"/>
        </w:numPr>
        <w:spacing w:line="240" w:lineRule="auto"/>
        <w:jc w:val="both"/>
        <w:rPr>
          <w:rFonts w:ascii="Andalus" w:hAnsi="Andalus" w:cs="Andalus"/>
          <w:sz w:val="26"/>
          <w:szCs w:val="26"/>
        </w:rPr>
      </w:pPr>
      <w:r w:rsidRPr="00427C46">
        <w:rPr>
          <w:rFonts w:ascii="Andalus" w:hAnsi="Andalus" w:cs="Andalus"/>
          <w:sz w:val="26"/>
          <w:szCs w:val="26"/>
        </w:rPr>
        <w:t>Se han explicado los procesos de desmontaje y montaje del motor según procedimientos especificados.</w:t>
      </w:r>
    </w:p>
    <w:p w:rsidR="006450BF" w:rsidRPr="00427C46" w:rsidRDefault="006450BF" w:rsidP="00D434FF">
      <w:pPr>
        <w:numPr>
          <w:ilvl w:val="0"/>
          <w:numId w:val="25"/>
        </w:numPr>
        <w:spacing w:line="240" w:lineRule="auto"/>
        <w:jc w:val="both"/>
        <w:rPr>
          <w:rFonts w:ascii="Andalus" w:hAnsi="Andalus" w:cs="Andalus"/>
          <w:sz w:val="26"/>
          <w:szCs w:val="26"/>
        </w:rPr>
      </w:pPr>
      <w:r w:rsidRPr="00427C46">
        <w:rPr>
          <w:rFonts w:ascii="Andalus" w:hAnsi="Andalus" w:cs="Andalus"/>
          <w:sz w:val="26"/>
          <w:szCs w:val="26"/>
        </w:rPr>
        <w:t>Se ha explicado el manejo de los equipos de metrología utilizados en la verificación del motor.</w:t>
      </w:r>
    </w:p>
    <w:p w:rsidR="006450BF" w:rsidRPr="00427C46" w:rsidRDefault="006450BF" w:rsidP="00D434FF">
      <w:pPr>
        <w:numPr>
          <w:ilvl w:val="0"/>
          <w:numId w:val="25"/>
        </w:numPr>
        <w:spacing w:line="240" w:lineRule="auto"/>
        <w:jc w:val="both"/>
        <w:rPr>
          <w:rFonts w:ascii="Andalus" w:hAnsi="Andalus" w:cs="Andalus"/>
          <w:sz w:val="26"/>
          <w:szCs w:val="26"/>
        </w:rPr>
      </w:pPr>
      <w:r w:rsidRPr="00427C46">
        <w:rPr>
          <w:rFonts w:ascii="Andalus" w:hAnsi="Andalus" w:cs="Andalus"/>
          <w:sz w:val="26"/>
          <w:szCs w:val="26"/>
        </w:rPr>
        <w:t>Se han explicado las verificaciones a realizar en los elementos del motor.</w:t>
      </w:r>
    </w:p>
    <w:p w:rsidR="006450BF" w:rsidRPr="00427C46" w:rsidRDefault="006450BF" w:rsidP="00D434FF">
      <w:pPr>
        <w:numPr>
          <w:ilvl w:val="0"/>
          <w:numId w:val="25"/>
        </w:numPr>
        <w:spacing w:line="240" w:lineRule="auto"/>
        <w:jc w:val="both"/>
        <w:rPr>
          <w:rFonts w:ascii="Andalus" w:hAnsi="Andalus" w:cs="Andalus"/>
          <w:sz w:val="26"/>
          <w:szCs w:val="26"/>
        </w:rPr>
      </w:pPr>
      <w:r w:rsidRPr="00427C46">
        <w:rPr>
          <w:rFonts w:ascii="Andalus" w:hAnsi="Andalus" w:cs="Andalus"/>
          <w:sz w:val="26"/>
          <w:szCs w:val="26"/>
        </w:rPr>
        <w:t>Se han descrito las curvas características del motor térmico obtenidas en el banco de pruebas.</w:t>
      </w:r>
    </w:p>
    <w:p w:rsidR="006450BF" w:rsidRPr="00427C46" w:rsidRDefault="006450BF" w:rsidP="00D434FF">
      <w:pPr>
        <w:numPr>
          <w:ilvl w:val="0"/>
          <w:numId w:val="25"/>
        </w:numPr>
        <w:spacing w:line="240" w:lineRule="auto"/>
        <w:jc w:val="both"/>
        <w:rPr>
          <w:rFonts w:ascii="Andalus" w:hAnsi="Andalus" w:cs="Andalus"/>
          <w:sz w:val="26"/>
          <w:szCs w:val="26"/>
        </w:rPr>
      </w:pPr>
      <w:r w:rsidRPr="00427C46">
        <w:rPr>
          <w:rFonts w:ascii="Andalus" w:hAnsi="Andalus" w:cs="Andalus"/>
          <w:sz w:val="26"/>
          <w:szCs w:val="26"/>
        </w:rPr>
        <w:t>Se han explicado los parámetros que se deben ajustar en los motores y la forma de realizar los ajustes.</w:t>
      </w:r>
    </w:p>
    <w:p w:rsidR="006450BF" w:rsidRPr="00427C46" w:rsidRDefault="006450BF" w:rsidP="00427C46">
      <w:pPr>
        <w:spacing w:line="240" w:lineRule="auto"/>
        <w:jc w:val="both"/>
        <w:rPr>
          <w:rFonts w:ascii="Andalus" w:hAnsi="Andalus" w:cs="Andalus"/>
          <w:sz w:val="26"/>
          <w:szCs w:val="26"/>
        </w:rPr>
      </w:pPr>
      <w:r w:rsidRPr="00427C46">
        <w:rPr>
          <w:rFonts w:ascii="Andalus" w:hAnsi="Andalus" w:cs="Andalus"/>
          <w:sz w:val="26"/>
          <w:szCs w:val="26"/>
        </w:rPr>
        <w:br w:type="page"/>
      </w:r>
      <w:r w:rsidRPr="00427C46">
        <w:rPr>
          <w:rFonts w:ascii="Andalus" w:hAnsi="Andalus" w:cs="Andalus"/>
          <w:sz w:val="26"/>
          <w:szCs w:val="26"/>
        </w:rPr>
        <w:lastRenderedPageBreak/>
        <w:t>2. Verifica los desgastes y deformaciones sufridos en los elementos del motor térmico y los sistemas de lubricación y refrigeración, justificando los procedimientos utilizados en la verificación.</w:t>
      </w:r>
    </w:p>
    <w:p w:rsidR="006450BF" w:rsidRPr="00427C46" w:rsidRDefault="006450BF" w:rsidP="00427C46">
      <w:pPr>
        <w:spacing w:line="240" w:lineRule="auto"/>
        <w:ind w:firstLine="708"/>
        <w:jc w:val="both"/>
        <w:rPr>
          <w:rFonts w:ascii="Andalus" w:hAnsi="Andalus" w:cs="Andalus"/>
          <w:sz w:val="26"/>
          <w:szCs w:val="26"/>
        </w:rPr>
      </w:pPr>
      <w:r w:rsidRPr="00427C46">
        <w:rPr>
          <w:rFonts w:ascii="Andalus" w:hAnsi="Andalus" w:cs="Andalus"/>
          <w:sz w:val="26"/>
          <w:szCs w:val="26"/>
        </w:rPr>
        <w:t>Criterios de evaluación:</w:t>
      </w:r>
    </w:p>
    <w:p w:rsidR="006450BF" w:rsidRPr="00427C46" w:rsidRDefault="006450BF" w:rsidP="00B57768">
      <w:pPr>
        <w:numPr>
          <w:ilvl w:val="0"/>
          <w:numId w:val="27"/>
        </w:numPr>
        <w:spacing w:line="240" w:lineRule="auto"/>
        <w:jc w:val="both"/>
        <w:rPr>
          <w:rFonts w:ascii="Andalus" w:hAnsi="Andalus" w:cs="Andalus"/>
          <w:sz w:val="26"/>
          <w:szCs w:val="26"/>
        </w:rPr>
      </w:pPr>
      <w:r w:rsidRPr="00427C46">
        <w:rPr>
          <w:rFonts w:ascii="Andalus" w:hAnsi="Andalus" w:cs="Andalus"/>
          <w:sz w:val="26"/>
          <w:szCs w:val="26"/>
        </w:rPr>
        <w:t>Se han seleccionado las herramientas y equipos necesarios.</w:t>
      </w:r>
    </w:p>
    <w:p w:rsidR="006450BF" w:rsidRPr="00427C46" w:rsidRDefault="006450BF" w:rsidP="00B57768">
      <w:pPr>
        <w:numPr>
          <w:ilvl w:val="0"/>
          <w:numId w:val="27"/>
        </w:numPr>
        <w:spacing w:line="240" w:lineRule="auto"/>
        <w:jc w:val="both"/>
        <w:rPr>
          <w:rFonts w:ascii="Andalus" w:hAnsi="Andalus" w:cs="Andalus"/>
          <w:sz w:val="26"/>
          <w:szCs w:val="26"/>
        </w:rPr>
      </w:pPr>
      <w:r w:rsidRPr="00427C46">
        <w:rPr>
          <w:rFonts w:ascii="Andalus" w:hAnsi="Andalus" w:cs="Andalus"/>
          <w:sz w:val="26"/>
          <w:szCs w:val="26"/>
        </w:rPr>
        <w:t>Se ha interpretado la documentación técnica y se ha relacionado los procesos con la secuencia de operaciones a realizar.</w:t>
      </w:r>
    </w:p>
    <w:p w:rsidR="006450BF" w:rsidRPr="00427C46" w:rsidRDefault="006450BF" w:rsidP="00B57768">
      <w:pPr>
        <w:numPr>
          <w:ilvl w:val="0"/>
          <w:numId w:val="27"/>
        </w:numPr>
        <w:spacing w:line="240" w:lineRule="auto"/>
        <w:jc w:val="both"/>
        <w:rPr>
          <w:rFonts w:ascii="Andalus" w:hAnsi="Andalus" w:cs="Andalus"/>
          <w:sz w:val="26"/>
          <w:szCs w:val="26"/>
        </w:rPr>
      </w:pPr>
      <w:r w:rsidRPr="00427C46">
        <w:rPr>
          <w:rFonts w:ascii="Andalus" w:hAnsi="Andalus" w:cs="Andalus"/>
          <w:sz w:val="26"/>
          <w:szCs w:val="26"/>
        </w:rPr>
        <w:t>Se ha desmontado el motor siguiendo las especificaciones técnicas.</w:t>
      </w:r>
    </w:p>
    <w:p w:rsidR="006450BF" w:rsidRPr="00427C46" w:rsidRDefault="006450BF" w:rsidP="00B57768">
      <w:pPr>
        <w:numPr>
          <w:ilvl w:val="0"/>
          <w:numId w:val="27"/>
        </w:numPr>
        <w:spacing w:line="240" w:lineRule="auto"/>
        <w:jc w:val="both"/>
        <w:rPr>
          <w:rFonts w:ascii="Andalus" w:hAnsi="Andalus" w:cs="Andalus"/>
          <w:sz w:val="26"/>
          <w:szCs w:val="26"/>
        </w:rPr>
      </w:pPr>
      <w:r w:rsidRPr="00427C46">
        <w:rPr>
          <w:rFonts w:ascii="Andalus" w:hAnsi="Andalus" w:cs="Andalus"/>
          <w:sz w:val="26"/>
          <w:szCs w:val="26"/>
        </w:rPr>
        <w:t>Se ha comprobado la cilindrada y relación de compresión comparándola con las especificaciones del fabricante.</w:t>
      </w:r>
    </w:p>
    <w:p w:rsidR="006450BF" w:rsidRPr="00427C46" w:rsidRDefault="006450BF" w:rsidP="00B57768">
      <w:pPr>
        <w:numPr>
          <w:ilvl w:val="0"/>
          <w:numId w:val="27"/>
        </w:numPr>
        <w:spacing w:line="240" w:lineRule="auto"/>
        <w:jc w:val="both"/>
        <w:rPr>
          <w:rFonts w:ascii="Andalus" w:hAnsi="Andalus" w:cs="Andalus"/>
          <w:sz w:val="26"/>
          <w:szCs w:val="26"/>
        </w:rPr>
      </w:pPr>
      <w:r w:rsidRPr="00427C46">
        <w:rPr>
          <w:rFonts w:ascii="Andalus" w:hAnsi="Andalus" w:cs="Andalus"/>
          <w:sz w:val="26"/>
          <w:szCs w:val="26"/>
        </w:rPr>
        <w:t>Se ha verificado dimensional y funcionalmente los elementos del motor, comprobando su operatividad según especificaciones técnicas.</w:t>
      </w:r>
    </w:p>
    <w:p w:rsidR="006450BF" w:rsidRPr="00427C46" w:rsidRDefault="006450BF" w:rsidP="00B57768">
      <w:pPr>
        <w:numPr>
          <w:ilvl w:val="0"/>
          <w:numId w:val="27"/>
        </w:numPr>
        <w:spacing w:line="240" w:lineRule="auto"/>
        <w:jc w:val="both"/>
        <w:rPr>
          <w:rFonts w:ascii="Andalus" w:hAnsi="Andalus" w:cs="Andalus"/>
          <w:sz w:val="26"/>
          <w:szCs w:val="26"/>
        </w:rPr>
      </w:pPr>
      <w:r w:rsidRPr="00427C46">
        <w:rPr>
          <w:rFonts w:ascii="Andalus" w:hAnsi="Andalus" w:cs="Andalus"/>
          <w:sz w:val="26"/>
          <w:szCs w:val="26"/>
        </w:rPr>
        <w:t>Se ha verificado dimensional y funcionalmente los elementos del sistema de engrase y refrigeración del motor.</w:t>
      </w:r>
    </w:p>
    <w:p w:rsidR="006450BF" w:rsidRPr="00427C46" w:rsidRDefault="006450BF" w:rsidP="00B57768">
      <w:pPr>
        <w:numPr>
          <w:ilvl w:val="0"/>
          <w:numId w:val="27"/>
        </w:numPr>
        <w:spacing w:line="240" w:lineRule="auto"/>
        <w:jc w:val="both"/>
        <w:rPr>
          <w:rFonts w:ascii="Andalus" w:hAnsi="Andalus" w:cs="Andalus"/>
          <w:sz w:val="26"/>
          <w:szCs w:val="26"/>
        </w:rPr>
      </w:pPr>
      <w:r w:rsidRPr="00427C46">
        <w:rPr>
          <w:rFonts w:ascii="Andalus" w:hAnsi="Andalus" w:cs="Andalus"/>
          <w:sz w:val="26"/>
          <w:szCs w:val="26"/>
        </w:rPr>
        <w:t>Se han restituido las características originales de elementos deteriorados.</w:t>
      </w:r>
    </w:p>
    <w:p w:rsidR="006450BF" w:rsidRPr="00427C46" w:rsidRDefault="006450BF" w:rsidP="00B57768">
      <w:pPr>
        <w:numPr>
          <w:ilvl w:val="0"/>
          <w:numId w:val="27"/>
        </w:numPr>
        <w:spacing w:line="240" w:lineRule="auto"/>
        <w:jc w:val="both"/>
        <w:rPr>
          <w:rFonts w:ascii="Andalus" w:hAnsi="Andalus" w:cs="Andalus"/>
          <w:sz w:val="26"/>
          <w:szCs w:val="26"/>
        </w:rPr>
      </w:pPr>
      <w:r w:rsidRPr="00427C46">
        <w:rPr>
          <w:rFonts w:ascii="Andalus" w:hAnsi="Andalus" w:cs="Andalus"/>
          <w:sz w:val="26"/>
          <w:szCs w:val="26"/>
        </w:rPr>
        <w:t>Se ha montado el motor siguiendo las especificaciones técnicas.</w:t>
      </w:r>
    </w:p>
    <w:p w:rsidR="006450BF" w:rsidRPr="00427C46" w:rsidRDefault="006450BF" w:rsidP="00B57768">
      <w:pPr>
        <w:numPr>
          <w:ilvl w:val="0"/>
          <w:numId w:val="27"/>
        </w:numPr>
        <w:spacing w:line="240" w:lineRule="auto"/>
        <w:jc w:val="both"/>
        <w:rPr>
          <w:rFonts w:ascii="Andalus" w:hAnsi="Andalus" w:cs="Andalus"/>
          <w:sz w:val="26"/>
          <w:szCs w:val="26"/>
        </w:rPr>
      </w:pPr>
      <w:r w:rsidRPr="00427C46">
        <w:rPr>
          <w:rFonts w:ascii="Andalus" w:hAnsi="Andalus" w:cs="Andalus"/>
          <w:sz w:val="26"/>
          <w:szCs w:val="26"/>
        </w:rPr>
        <w:t>Se han realizado los ajustes necesarios de los componentes del motor, respetando las tolerancias de montaje.</w:t>
      </w:r>
    </w:p>
    <w:p w:rsidR="006450BF" w:rsidRPr="00427C46" w:rsidRDefault="006450BF" w:rsidP="00B57768">
      <w:pPr>
        <w:numPr>
          <w:ilvl w:val="0"/>
          <w:numId w:val="27"/>
        </w:numPr>
        <w:spacing w:line="240" w:lineRule="auto"/>
        <w:jc w:val="both"/>
        <w:rPr>
          <w:rFonts w:ascii="Andalus" w:hAnsi="Andalus" w:cs="Andalus"/>
          <w:sz w:val="26"/>
          <w:szCs w:val="26"/>
        </w:rPr>
      </w:pPr>
      <w:r w:rsidRPr="00427C46">
        <w:rPr>
          <w:rFonts w:ascii="Andalus" w:hAnsi="Andalus" w:cs="Andalus"/>
          <w:sz w:val="26"/>
          <w:szCs w:val="26"/>
        </w:rPr>
        <w:t>Se ha realizado los calados y puestas a punto del motor (calado de distribución, reglaje de taques, entre otras) según especificaciones técnicas.</w:t>
      </w:r>
    </w:p>
    <w:p w:rsidR="006450BF" w:rsidRPr="00427C46" w:rsidRDefault="006450BF" w:rsidP="00B57768">
      <w:pPr>
        <w:numPr>
          <w:ilvl w:val="0"/>
          <w:numId w:val="27"/>
        </w:numPr>
        <w:spacing w:line="240" w:lineRule="auto"/>
        <w:jc w:val="both"/>
        <w:rPr>
          <w:rFonts w:ascii="Andalus" w:hAnsi="Andalus" w:cs="Andalus"/>
          <w:sz w:val="26"/>
          <w:szCs w:val="26"/>
        </w:rPr>
      </w:pPr>
      <w:r w:rsidRPr="00427C46">
        <w:rPr>
          <w:rFonts w:ascii="Andalus" w:hAnsi="Andalus" w:cs="Andalus"/>
          <w:sz w:val="26"/>
          <w:szCs w:val="26"/>
        </w:rPr>
        <w:t>Se han realizado las operaciones con la limpieza, orden y los cuidados necesarios.</w:t>
      </w:r>
    </w:p>
    <w:p w:rsidR="006450BF" w:rsidRPr="00427C46" w:rsidRDefault="006450BF" w:rsidP="00427C46">
      <w:pPr>
        <w:spacing w:line="240" w:lineRule="auto"/>
        <w:jc w:val="both"/>
        <w:rPr>
          <w:rFonts w:ascii="Andalus" w:hAnsi="Andalus" w:cs="Andalus"/>
          <w:sz w:val="26"/>
          <w:szCs w:val="26"/>
        </w:rPr>
      </w:pPr>
      <w:r w:rsidRPr="00427C46">
        <w:rPr>
          <w:rFonts w:ascii="Andalus" w:hAnsi="Andalus" w:cs="Andalus"/>
          <w:sz w:val="26"/>
          <w:szCs w:val="26"/>
        </w:rPr>
        <w:t xml:space="preserve">3. Determina las características de funcionamiento de los sistemas auxiliares de los motores de ciclo Otto y de ciclo </w:t>
      </w:r>
      <w:r w:rsidR="00B57768" w:rsidRPr="00427C46">
        <w:rPr>
          <w:rFonts w:ascii="Andalus" w:hAnsi="Andalus" w:cs="Andalus"/>
          <w:sz w:val="26"/>
          <w:szCs w:val="26"/>
        </w:rPr>
        <w:t>Diesel</w:t>
      </w:r>
      <w:r w:rsidRPr="00427C46">
        <w:rPr>
          <w:rFonts w:ascii="Andalus" w:hAnsi="Andalus" w:cs="Andalus"/>
          <w:sz w:val="26"/>
          <w:szCs w:val="26"/>
        </w:rPr>
        <w:t xml:space="preserve"> analizando sus parámetros de construcción y la funcionalidad de sus elementos.</w:t>
      </w:r>
    </w:p>
    <w:p w:rsidR="006450BF" w:rsidRPr="00427C46" w:rsidRDefault="006450BF" w:rsidP="00427C46">
      <w:pPr>
        <w:spacing w:line="240" w:lineRule="auto"/>
        <w:ind w:firstLine="708"/>
        <w:jc w:val="both"/>
        <w:rPr>
          <w:rFonts w:ascii="Andalus" w:hAnsi="Andalus" w:cs="Andalus"/>
          <w:sz w:val="26"/>
          <w:szCs w:val="26"/>
        </w:rPr>
      </w:pPr>
      <w:r w:rsidRPr="00427C46">
        <w:rPr>
          <w:rFonts w:ascii="Andalus" w:hAnsi="Andalus" w:cs="Andalus"/>
          <w:sz w:val="26"/>
          <w:szCs w:val="26"/>
        </w:rPr>
        <w:lastRenderedPageBreak/>
        <w:t>Criterios de evaluación:</w:t>
      </w:r>
    </w:p>
    <w:p w:rsidR="006450BF" w:rsidRPr="00427C46" w:rsidRDefault="006450BF" w:rsidP="00B57768">
      <w:pPr>
        <w:numPr>
          <w:ilvl w:val="0"/>
          <w:numId w:val="29"/>
        </w:numPr>
        <w:spacing w:line="240" w:lineRule="auto"/>
        <w:jc w:val="both"/>
        <w:rPr>
          <w:rFonts w:ascii="Andalus" w:hAnsi="Andalus" w:cs="Andalus"/>
          <w:sz w:val="26"/>
          <w:szCs w:val="26"/>
        </w:rPr>
      </w:pPr>
      <w:r w:rsidRPr="00427C46">
        <w:rPr>
          <w:rFonts w:ascii="Andalus" w:hAnsi="Andalus" w:cs="Andalus"/>
          <w:sz w:val="26"/>
          <w:szCs w:val="26"/>
        </w:rPr>
        <w:t>Se ha interpretado la documentación técnica relacionando los elementos con su ubicación en el vehículo.</w:t>
      </w:r>
    </w:p>
    <w:p w:rsidR="006450BF" w:rsidRPr="00427C46" w:rsidRDefault="006450BF" w:rsidP="00B57768">
      <w:pPr>
        <w:numPr>
          <w:ilvl w:val="0"/>
          <w:numId w:val="29"/>
        </w:numPr>
        <w:spacing w:line="240" w:lineRule="auto"/>
        <w:jc w:val="both"/>
        <w:rPr>
          <w:rFonts w:ascii="Andalus" w:hAnsi="Andalus" w:cs="Andalus"/>
          <w:sz w:val="26"/>
          <w:szCs w:val="26"/>
        </w:rPr>
      </w:pPr>
      <w:r w:rsidRPr="00427C46">
        <w:rPr>
          <w:rFonts w:ascii="Andalus" w:hAnsi="Andalus" w:cs="Andalus"/>
          <w:sz w:val="26"/>
          <w:szCs w:val="26"/>
        </w:rPr>
        <w:t xml:space="preserve">Se han identificado en el vehículo los componentes de los sistemas de encendido, alimentación, sobrealimentación y anticontaminación de los motores de ciclo Otto y </w:t>
      </w:r>
      <w:r w:rsidR="00B57768" w:rsidRPr="00427C46">
        <w:rPr>
          <w:rFonts w:ascii="Andalus" w:hAnsi="Andalus" w:cs="Andalus"/>
          <w:sz w:val="26"/>
          <w:szCs w:val="26"/>
        </w:rPr>
        <w:t>Diesel</w:t>
      </w:r>
      <w:r w:rsidRPr="00427C46">
        <w:rPr>
          <w:rFonts w:ascii="Andalus" w:hAnsi="Andalus" w:cs="Andalus"/>
          <w:sz w:val="26"/>
          <w:szCs w:val="26"/>
        </w:rPr>
        <w:t>, entre otros.</w:t>
      </w:r>
    </w:p>
    <w:p w:rsidR="006450BF" w:rsidRPr="00427C46" w:rsidRDefault="006450BF" w:rsidP="00B57768">
      <w:pPr>
        <w:numPr>
          <w:ilvl w:val="0"/>
          <w:numId w:val="29"/>
        </w:numPr>
        <w:spacing w:line="240" w:lineRule="auto"/>
        <w:jc w:val="both"/>
        <w:rPr>
          <w:rFonts w:ascii="Andalus" w:hAnsi="Andalus" w:cs="Andalus"/>
          <w:sz w:val="26"/>
          <w:szCs w:val="26"/>
        </w:rPr>
      </w:pPr>
      <w:r w:rsidRPr="00427C46">
        <w:rPr>
          <w:rFonts w:ascii="Andalus" w:hAnsi="Andalus" w:cs="Andalus"/>
          <w:sz w:val="26"/>
          <w:szCs w:val="26"/>
        </w:rPr>
        <w:t>Se han descrito las funciones de los componentes de los sistemas.</w:t>
      </w:r>
    </w:p>
    <w:p w:rsidR="006450BF" w:rsidRPr="00427C46" w:rsidRDefault="006450BF" w:rsidP="00B57768">
      <w:pPr>
        <w:numPr>
          <w:ilvl w:val="0"/>
          <w:numId w:val="29"/>
        </w:numPr>
        <w:spacing w:line="240" w:lineRule="auto"/>
        <w:jc w:val="both"/>
        <w:rPr>
          <w:rFonts w:ascii="Andalus" w:hAnsi="Andalus" w:cs="Andalus"/>
          <w:sz w:val="26"/>
          <w:szCs w:val="26"/>
        </w:rPr>
      </w:pPr>
      <w:r w:rsidRPr="00427C46">
        <w:rPr>
          <w:rFonts w:ascii="Andalus" w:hAnsi="Andalus" w:cs="Andalus"/>
          <w:sz w:val="26"/>
          <w:szCs w:val="26"/>
        </w:rPr>
        <w:t>Se han descrito las características de los combustibles utilizados en los vehículos.</w:t>
      </w:r>
    </w:p>
    <w:p w:rsidR="006450BF" w:rsidRPr="00427C46" w:rsidRDefault="006450BF" w:rsidP="00B57768">
      <w:pPr>
        <w:numPr>
          <w:ilvl w:val="0"/>
          <w:numId w:val="29"/>
        </w:numPr>
        <w:spacing w:line="240" w:lineRule="auto"/>
        <w:jc w:val="both"/>
        <w:rPr>
          <w:rFonts w:ascii="Andalus" w:hAnsi="Andalus" w:cs="Andalus"/>
          <w:sz w:val="26"/>
          <w:szCs w:val="26"/>
        </w:rPr>
      </w:pPr>
      <w:r w:rsidRPr="00427C46">
        <w:rPr>
          <w:rFonts w:ascii="Andalus" w:hAnsi="Andalus" w:cs="Andalus"/>
          <w:sz w:val="26"/>
          <w:szCs w:val="26"/>
        </w:rPr>
        <w:t>Se ha descrito el funcionamiento de los sistemas auxiliares del motor relacionando sus parámetros.</w:t>
      </w:r>
    </w:p>
    <w:p w:rsidR="006450BF" w:rsidRPr="00427C46" w:rsidRDefault="006450BF" w:rsidP="00B57768">
      <w:pPr>
        <w:numPr>
          <w:ilvl w:val="0"/>
          <w:numId w:val="29"/>
        </w:numPr>
        <w:spacing w:line="240" w:lineRule="auto"/>
        <w:jc w:val="both"/>
        <w:rPr>
          <w:rFonts w:ascii="Andalus" w:hAnsi="Andalus" w:cs="Andalus"/>
          <w:sz w:val="26"/>
          <w:szCs w:val="26"/>
        </w:rPr>
      </w:pPr>
      <w:r w:rsidRPr="00427C46">
        <w:rPr>
          <w:rFonts w:ascii="Andalus" w:hAnsi="Andalus" w:cs="Andalus"/>
          <w:sz w:val="26"/>
          <w:szCs w:val="26"/>
        </w:rPr>
        <w:t>Se han descrito los elementos de gestión electrónica de los sistemas y la interacción existente entre ellos.</w:t>
      </w:r>
    </w:p>
    <w:p w:rsidR="006450BF" w:rsidRPr="00427C46" w:rsidRDefault="006450BF" w:rsidP="00B57768">
      <w:pPr>
        <w:numPr>
          <w:ilvl w:val="0"/>
          <w:numId w:val="29"/>
        </w:numPr>
        <w:spacing w:line="240" w:lineRule="auto"/>
        <w:jc w:val="both"/>
        <w:rPr>
          <w:rFonts w:ascii="Andalus" w:hAnsi="Andalus" w:cs="Andalus"/>
          <w:sz w:val="26"/>
          <w:szCs w:val="26"/>
        </w:rPr>
      </w:pPr>
      <w:r w:rsidRPr="00427C46">
        <w:rPr>
          <w:rFonts w:ascii="Andalus" w:hAnsi="Andalus" w:cs="Andalus"/>
          <w:sz w:val="26"/>
          <w:szCs w:val="26"/>
        </w:rPr>
        <w:t>Se han descrito los factores contaminantes en los vehículos y sus sistemas de corrección en función de las normas anticontaminación.</w:t>
      </w:r>
    </w:p>
    <w:p w:rsidR="006450BF" w:rsidRPr="00427C46" w:rsidRDefault="006450BF" w:rsidP="00B57768">
      <w:pPr>
        <w:numPr>
          <w:ilvl w:val="0"/>
          <w:numId w:val="29"/>
        </w:numPr>
        <w:spacing w:line="240" w:lineRule="auto"/>
        <w:jc w:val="both"/>
        <w:rPr>
          <w:rFonts w:ascii="Andalus" w:hAnsi="Andalus" w:cs="Andalus"/>
          <w:sz w:val="26"/>
          <w:szCs w:val="26"/>
        </w:rPr>
      </w:pPr>
      <w:r w:rsidRPr="00427C46">
        <w:rPr>
          <w:rFonts w:ascii="Andalus" w:hAnsi="Andalus" w:cs="Andalus"/>
          <w:sz w:val="26"/>
          <w:szCs w:val="26"/>
        </w:rPr>
        <w:t>Se ha manifestado especial interés por la tecnología del sector.</w:t>
      </w:r>
    </w:p>
    <w:p w:rsidR="006450BF" w:rsidRPr="00427C46" w:rsidRDefault="006450BF" w:rsidP="00427C46">
      <w:pPr>
        <w:spacing w:line="240" w:lineRule="auto"/>
        <w:jc w:val="both"/>
        <w:rPr>
          <w:rFonts w:ascii="Andalus" w:hAnsi="Andalus" w:cs="Andalus"/>
          <w:sz w:val="26"/>
          <w:szCs w:val="26"/>
        </w:rPr>
      </w:pPr>
      <w:r w:rsidRPr="00427C46">
        <w:rPr>
          <w:rFonts w:ascii="Andalus" w:hAnsi="Andalus" w:cs="Andalus"/>
          <w:sz w:val="26"/>
          <w:szCs w:val="26"/>
        </w:rPr>
        <w:t xml:space="preserve">4. Diagnostica averías de motores de ciclo Otto y ciclo </w:t>
      </w:r>
      <w:r w:rsidR="00B57768" w:rsidRPr="00427C46">
        <w:rPr>
          <w:rFonts w:ascii="Andalus" w:hAnsi="Andalus" w:cs="Andalus"/>
          <w:sz w:val="26"/>
          <w:szCs w:val="26"/>
        </w:rPr>
        <w:t>Diesel</w:t>
      </w:r>
      <w:r w:rsidRPr="00427C46">
        <w:rPr>
          <w:rFonts w:ascii="Andalus" w:hAnsi="Andalus" w:cs="Andalus"/>
          <w:sz w:val="26"/>
          <w:szCs w:val="26"/>
        </w:rPr>
        <w:t xml:space="preserve"> y de sus sistemas auxiliares, interpretando las indicaciones o valores de los parámetros de funcionamiento.</w:t>
      </w:r>
    </w:p>
    <w:p w:rsidR="006450BF" w:rsidRPr="00427C46" w:rsidRDefault="006450BF" w:rsidP="00427C46">
      <w:pPr>
        <w:spacing w:line="240" w:lineRule="auto"/>
        <w:ind w:firstLine="708"/>
        <w:jc w:val="both"/>
        <w:rPr>
          <w:rFonts w:ascii="Andalus" w:hAnsi="Andalus" w:cs="Andalus"/>
          <w:sz w:val="26"/>
          <w:szCs w:val="26"/>
        </w:rPr>
      </w:pPr>
      <w:r w:rsidRPr="00427C46">
        <w:rPr>
          <w:rFonts w:ascii="Andalus" w:hAnsi="Andalus" w:cs="Andalus"/>
          <w:sz w:val="26"/>
          <w:szCs w:val="26"/>
        </w:rPr>
        <w:t>Criterios de evaluación:</w:t>
      </w:r>
    </w:p>
    <w:p w:rsidR="006450BF" w:rsidRPr="00427C46" w:rsidRDefault="006450BF" w:rsidP="00B57768">
      <w:pPr>
        <w:numPr>
          <w:ilvl w:val="0"/>
          <w:numId w:val="31"/>
        </w:numPr>
        <w:spacing w:line="240" w:lineRule="auto"/>
        <w:jc w:val="both"/>
        <w:rPr>
          <w:rFonts w:ascii="Andalus" w:hAnsi="Andalus" w:cs="Andalus"/>
          <w:sz w:val="26"/>
          <w:szCs w:val="26"/>
        </w:rPr>
      </w:pPr>
      <w:r w:rsidRPr="00427C46">
        <w:rPr>
          <w:rFonts w:ascii="Andalus" w:hAnsi="Andalus" w:cs="Andalus"/>
          <w:sz w:val="26"/>
          <w:szCs w:val="26"/>
        </w:rPr>
        <w:t>Se ha identificado el sistema a diagnosticar y su posible interrelación con otros sistemas.</w:t>
      </w:r>
    </w:p>
    <w:p w:rsidR="006450BF" w:rsidRPr="00427C46" w:rsidRDefault="006450BF" w:rsidP="00B57768">
      <w:pPr>
        <w:numPr>
          <w:ilvl w:val="0"/>
          <w:numId w:val="31"/>
        </w:numPr>
        <w:spacing w:line="240" w:lineRule="auto"/>
        <w:jc w:val="both"/>
        <w:rPr>
          <w:rFonts w:ascii="Andalus" w:hAnsi="Andalus" w:cs="Andalus"/>
          <w:sz w:val="26"/>
          <w:szCs w:val="26"/>
        </w:rPr>
      </w:pPr>
      <w:r w:rsidRPr="00427C46">
        <w:rPr>
          <w:rFonts w:ascii="Andalus" w:hAnsi="Andalus" w:cs="Andalus"/>
          <w:sz w:val="26"/>
          <w:szCs w:val="26"/>
        </w:rPr>
        <w:t>Se ha seleccionado la documentación técnica relacionada con el proceso para el diagnóstico de la avería.</w:t>
      </w:r>
    </w:p>
    <w:p w:rsidR="006450BF" w:rsidRPr="00427C46" w:rsidRDefault="006450BF" w:rsidP="00B57768">
      <w:pPr>
        <w:numPr>
          <w:ilvl w:val="0"/>
          <w:numId w:val="31"/>
        </w:numPr>
        <w:spacing w:line="240" w:lineRule="auto"/>
        <w:jc w:val="both"/>
        <w:rPr>
          <w:rFonts w:ascii="Andalus" w:hAnsi="Andalus" w:cs="Andalus"/>
          <w:sz w:val="26"/>
          <w:szCs w:val="26"/>
        </w:rPr>
      </w:pPr>
      <w:r w:rsidRPr="00427C46">
        <w:rPr>
          <w:rFonts w:ascii="Andalus" w:hAnsi="Andalus" w:cs="Andalus"/>
          <w:sz w:val="26"/>
          <w:szCs w:val="26"/>
        </w:rPr>
        <w:t>Se han seleccionado los equipos y útiles necesarios realizando su puesta en marcha y calibrado.</w:t>
      </w:r>
    </w:p>
    <w:p w:rsidR="006450BF" w:rsidRPr="00427C46" w:rsidRDefault="006450BF" w:rsidP="00B57768">
      <w:pPr>
        <w:numPr>
          <w:ilvl w:val="0"/>
          <w:numId w:val="31"/>
        </w:numPr>
        <w:spacing w:line="240" w:lineRule="auto"/>
        <w:jc w:val="both"/>
        <w:rPr>
          <w:rFonts w:ascii="Andalus" w:hAnsi="Andalus" w:cs="Andalus"/>
          <w:sz w:val="26"/>
          <w:szCs w:val="26"/>
        </w:rPr>
      </w:pPr>
      <w:r w:rsidRPr="00427C46">
        <w:rPr>
          <w:rFonts w:ascii="Andalus" w:hAnsi="Andalus" w:cs="Andalus"/>
          <w:sz w:val="26"/>
          <w:szCs w:val="26"/>
        </w:rPr>
        <w:lastRenderedPageBreak/>
        <w:t>Se han conectado al vehículo o sistema los equipos y útiles necesarios en los puntos estipulados.</w:t>
      </w:r>
    </w:p>
    <w:p w:rsidR="006450BF" w:rsidRPr="00427C46" w:rsidRDefault="006450BF" w:rsidP="00B57768">
      <w:pPr>
        <w:numPr>
          <w:ilvl w:val="0"/>
          <w:numId w:val="31"/>
        </w:numPr>
        <w:spacing w:line="240" w:lineRule="auto"/>
        <w:jc w:val="both"/>
        <w:rPr>
          <w:rFonts w:ascii="Andalus" w:hAnsi="Andalus" w:cs="Andalus"/>
          <w:sz w:val="26"/>
          <w:szCs w:val="26"/>
        </w:rPr>
      </w:pPr>
      <w:r w:rsidRPr="00427C46">
        <w:rPr>
          <w:rFonts w:ascii="Andalus" w:hAnsi="Andalus" w:cs="Andalus"/>
          <w:sz w:val="26"/>
          <w:szCs w:val="26"/>
        </w:rPr>
        <w:t>Se ha realizado el diagrama de secuencia lógica del proceso de diagnosis de la avería ayudándose cuando proceda de diagramas causa-efecto.</w:t>
      </w:r>
    </w:p>
    <w:p w:rsidR="006450BF" w:rsidRPr="00427C46" w:rsidRDefault="006450BF" w:rsidP="00B57768">
      <w:pPr>
        <w:numPr>
          <w:ilvl w:val="0"/>
          <w:numId w:val="31"/>
        </w:numPr>
        <w:spacing w:line="240" w:lineRule="auto"/>
        <w:jc w:val="both"/>
        <w:rPr>
          <w:rFonts w:ascii="Andalus" w:hAnsi="Andalus" w:cs="Andalus"/>
          <w:sz w:val="26"/>
          <w:szCs w:val="26"/>
        </w:rPr>
      </w:pPr>
      <w:r w:rsidRPr="00427C46">
        <w:rPr>
          <w:rFonts w:ascii="Andalus" w:hAnsi="Andalus" w:cs="Andalus"/>
          <w:sz w:val="26"/>
          <w:szCs w:val="26"/>
        </w:rPr>
        <w:t>Se ha realizado la medida de parámetros en los puntos definidos por las especificaciones.</w:t>
      </w:r>
    </w:p>
    <w:p w:rsidR="006450BF" w:rsidRPr="00427C46" w:rsidRDefault="006450BF" w:rsidP="00B57768">
      <w:pPr>
        <w:numPr>
          <w:ilvl w:val="0"/>
          <w:numId w:val="31"/>
        </w:numPr>
        <w:spacing w:line="240" w:lineRule="auto"/>
        <w:jc w:val="both"/>
        <w:rPr>
          <w:rFonts w:ascii="Andalus" w:hAnsi="Andalus" w:cs="Andalus"/>
          <w:sz w:val="26"/>
          <w:szCs w:val="26"/>
        </w:rPr>
      </w:pPr>
      <w:r w:rsidRPr="00427C46">
        <w:rPr>
          <w:rFonts w:ascii="Andalus" w:hAnsi="Andalus" w:cs="Andalus"/>
          <w:sz w:val="26"/>
          <w:szCs w:val="26"/>
        </w:rPr>
        <w:t>Se han comparado los parámetros suministrados por los equipos de medida y control, con los dados en especificaciones técnicas.</w:t>
      </w:r>
    </w:p>
    <w:p w:rsidR="006450BF" w:rsidRPr="00427C46" w:rsidRDefault="006450BF" w:rsidP="00B57768">
      <w:pPr>
        <w:numPr>
          <w:ilvl w:val="0"/>
          <w:numId w:val="31"/>
        </w:numPr>
        <w:spacing w:line="240" w:lineRule="auto"/>
        <w:jc w:val="both"/>
        <w:rPr>
          <w:rFonts w:ascii="Andalus" w:hAnsi="Andalus" w:cs="Andalus"/>
          <w:sz w:val="26"/>
          <w:szCs w:val="26"/>
        </w:rPr>
      </w:pPr>
      <w:r w:rsidRPr="00427C46">
        <w:rPr>
          <w:rFonts w:ascii="Andalus" w:hAnsi="Andalus" w:cs="Andalus"/>
          <w:sz w:val="26"/>
          <w:szCs w:val="26"/>
        </w:rPr>
        <w:t>Se ha verificado que no existen perdidas de fluidos ni ruidos anómalos.</w:t>
      </w:r>
    </w:p>
    <w:p w:rsidR="006450BF" w:rsidRPr="00427C46" w:rsidRDefault="006450BF" w:rsidP="00B57768">
      <w:pPr>
        <w:numPr>
          <w:ilvl w:val="0"/>
          <w:numId w:val="31"/>
        </w:numPr>
        <w:spacing w:line="240" w:lineRule="auto"/>
        <w:jc w:val="both"/>
        <w:rPr>
          <w:rFonts w:ascii="Andalus" w:hAnsi="Andalus" w:cs="Andalus"/>
          <w:sz w:val="26"/>
          <w:szCs w:val="26"/>
        </w:rPr>
      </w:pPr>
      <w:r w:rsidRPr="00427C46">
        <w:rPr>
          <w:rFonts w:ascii="Andalus" w:hAnsi="Andalus" w:cs="Andalus"/>
          <w:sz w:val="26"/>
          <w:szCs w:val="26"/>
        </w:rPr>
        <w:t>Se ha identificado la avería del sistema, localizando su ubicación.</w:t>
      </w:r>
    </w:p>
    <w:p w:rsidR="006450BF" w:rsidRPr="00427C46" w:rsidRDefault="00836960" w:rsidP="00B57768">
      <w:pPr>
        <w:numPr>
          <w:ilvl w:val="0"/>
          <w:numId w:val="31"/>
        </w:numPr>
        <w:spacing w:line="240" w:lineRule="auto"/>
        <w:jc w:val="both"/>
        <w:rPr>
          <w:rFonts w:ascii="Andalus" w:hAnsi="Andalus" w:cs="Andalus"/>
          <w:sz w:val="26"/>
          <w:szCs w:val="26"/>
        </w:rPr>
      </w:pPr>
      <w:r w:rsidRPr="00427C46">
        <w:rPr>
          <w:rFonts w:ascii="Andalus" w:hAnsi="Andalus" w:cs="Andalus"/>
          <w:sz w:val="26"/>
          <w:szCs w:val="26"/>
        </w:rPr>
        <w:t>Se han cumplido y respeta</w:t>
      </w:r>
      <w:r w:rsidR="006450BF" w:rsidRPr="00427C46">
        <w:rPr>
          <w:rFonts w:ascii="Andalus" w:hAnsi="Andalus" w:cs="Andalus"/>
          <w:sz w:val="26"/>
          <w:szCs w:val="26"/>
        </w:rPr>
        <w:t>ndo las normas de seguridad, y de impacto medioambiental en todas las operaciones.</w:t>
      </w:r>
    </w:p>
    <w:p w:rsidR="006450BF" w:rsidRPr="00427C46" w:rsidRDefault="006450BF" w:rsidP="00427C46">
      <w:pPr>
        <w:spacing w:line="240" w:lineRule="auto"/>
        <w:jc w:val="both"/>
        <w:rPr>
          <w:rFonts w:ascii="Andalus" w:hAnsi="Andalus" w:cs="Andalus"/>
          <w:sz w:val="26"/>
          <w:szCs w:val="26"/>
        </w:rPr>
      </w:pPr>
      <w:r w:rsidRPr="00427C46">
        <w:rPr>
          <w:rFonts w:ascii="Andalus" w:hAnsi="Andalus" w:cs="Andalus"/>
          <w:sz w:val="26"/>
          <w:szCs w:val="26"/>
        </w:rPr>
        <w:t>5. Determina los procedimientos de reparación analizando las causas y efectos de las averías encontradas.</w:t>
      </w:r>
    </w:p>
    <w:p w:rsidR="00497DD6" w:rsidRPr="00427C46" w:rsidRDefault="00497DD6" w:rsidP="00427C46">
      <w:pPr>
        <w:spacing w:line="240" w:lineRule="auto"/>
        <w:jc w:val="both"/>
        <w:rPr>
          <w:rFonts w:ascii="Andalus" w:hAnsi="Andalus" w:cs="Andalus"/>
          <w:sz w:val="26"/>
          <w:szCs w:val="26"/>
        </w:rPr>
      </w:pPr>
      <w:r w:rsidRPr="00427C46">
        <w:rPr>
          <w:rFonts w:ascii="Andalus" w:hAnsi="Andalus" w:cs="Andalus"/>
          <w:sz w:val="26"/>
          <w:szCs w:val="26"/>
        </w:rPr>
        <w:tab/>
        <w:t>Criterios de evaluación:</w:t>
      </w:r>
    </w:p>
    <w:p w:rsidR="006450BF" w:rsidRPr="00427C46" w:rsidRDefault="006450BF" w:rsidP="00B57768">
      <w:pPr>
        <w:numPr>
          <w:ilvl w:val="0"/>
          <w:numId w:val="33"/>
        </w:numPr>
        <w:spacing w:line="240" w:lineRule="auto"/>
        <w:jc w:val="both"/>
        <w:rPr>
          <w:rFonts w:ascii="Andalus" w:hAnsi="Andalus" w:cs="Andalus"/>
          <w:sz w:val="26"/>
          <w:szCs w:val="26"/>
        </w:rPr>
      </w:pPr>
      <w:r w:rsidRPr="00427C46">
        <w:rPr>
          <w:rFonts w:ascii="Andalus" w:hAnsi="Andalus" w:cs="Andalus"/>
          <w:sz w:val="26"/>
          <w:szCs w:val="26"/>
        </w:rPr>
        <w:t>Se ha definido</w:t>
      </w:r>
      <w:r w:rsidR="00497DD6" w:rsidRPr="00427C46">
        <w:rPr>
          <w:rFonts w:ascii="Andalus" w:hAnsi="Andalus" w:cs="Andalus"/>
          <w:sz w:val="26"/>
          <w:szCs w:val="26"/>
        </w:rPr>
        <w:t xml:space="preserve"> el problema, consiguiendo enun</w:t>
      </w:r>
      <w:r w:rsidRPr="00427C46">
        <w:rPr>
          <w:rFonts w:ascii="Andalus" w:hAnsi="Andalus" w:cs="Andalus"/>
          <w:sz w:val="26"/>
          <w:szCs w:val="26"/>
        </w:rPr>
        <w:t>ciar de forma clara y precisa el mismo.</w:t>
      </w:r>
    </w:p>
    <w:p w:rsidR="006450BF" w:rsidRPr="00427C46" w:rsidRDefault="006450BF" w:rsidP="00B57768">
      <w:pPr>
        <w:numPr>
          <w:ilvl w:val="0"/>
          <w:numId w:val="33"/>
        </w:numPr>
        <w:spacing w:line="240" w:lineRule="auto"/>
        <w:jc w:val="both"/>
        <w:rPr>
          <w:rFonts w:ascii="Andalus" w:hAnsi="Andalus" w:cs="Andalus"/>
          <w:sz w:val="26"/>
          <w:szCs w:val="26"/>
        </w:rPr>
      </w:pPr>
      <w:r w:rsidRPr="00427C46">
        <w:rPr>
          <w:rFonts w:ascii="Andalus" w:hAnsi="Andalus" w:cs="Andalus"/>
          <w:sz w:val="26"/>
          <w:szCs w:val="26"/>
        </w:rPr>
        <w:t>Se han comparado los valores de los parámetros</w:t>
      </w:r>
      <w:r w:rsidR="00497DD6" w:rsidRPr="00427C46">
        <w:rPr>
          <w:rFonts w:ascii="Andalus" w:hAnsi="Andalus" w:cs="Andalus"/>
          <w:sz w:val="26"/>
          <w:szCs w:val="26"/>
        </w:rPr>
        <w:t xml:space="preserve"> </w:t>
      </w:r>
      <w:r w:rsidRPr="00427C46">
        <w:rPr>
          <w:rFonts w:ascii="Andalus" w:hAnsi="Andalus" w:cs="Andalus"/>
          <w:sz w:val="26"/>
          <w:szCs w:val="26"/>
        </w:rPr>
        <w:t>de diagnóstico con los dados en la documentación técnica</w:t>
      </w:r>
      <w:r w:rsidR="00497DD6" w:rsidRPr="00427C46">
        <w:rPr>
          <w:rFonts w:ascii="Andalus" w:hAnsi="Andalus" w:cs="Andalus"/>
          <w:sz w:val="26"/>
          <w:szCs w:val="26"/>
        </w:rPr>
        <w:t xml:space="preserve"> </w:t>
      </w:r>
      <w:r w:rsidRPr="00427C46">
        <w:rPr>
          <w:rFonts w:ascii="Andalus" w:hAnsi="Andalus" w:cs="Andalus"/>
          <w:sz w:val="26"/>
          <w:szCs w:val="26"/>
        </w:rPr>
        <w:t>a fin de determinar los elementos que hay que reparar</w:t>
      </w:r>
      <w:r w:rsidR="00497DD6" w:rsidRPr="00427C46">
        <w:rPr>
          <w:rFonts w:ascii="Andalus" w:hAnsi="Andalus" w:cs="Andalus"/>
          <w:sz w:val="26"/>
          <w:szCs w:val="26"/>
        </w:rPr>
        <w:t xml:space="preserve"> </w:t>
      </w:r>
      <w:r w:rsidRPr="00427C46">
        <w:rPr>
          <w:rFonts w:ascii="Andalus" w:hAnsi="Andalus" w:cs="Andalus"/>
          <w:sz w:val="26"/>
          <w:szCs w:val="26"/>
        </w:rPr>
        <w:t>o sustituir.</w:t>
      </w:r>
    </w:p>
    <w:p w:rsidR="006450BF" w:rsidRPr="00427C46" w:rsidRDefault="006450BF" w:rsidP="00B57768">
      <w:pPr>
        <w:numPr>
          <w:ilvl w:val="0"/>
          <w:numId w:val="33"/>
        </w:numPr>
        <w:spacing w:line="240" w:lineRule="auto"/>
        <w:jc w:val="both"/>
        <w:rPr>
          <w:rFonts w:ascii="Andalus" w:hAnsi="Andalus" w:cs="Andalus"/>
          <w:sz w:val="26"/>
          <w:szCs w:val="26"/>
        </w:rPr>
      </w:pPr>
      <w:r w:rsidRPr="00427C46">
        <w:rPr>
          <w:rFonts w:ascii="Andalus" w:hAnsi="Andalus" w:cs="Andalus"/>
          <w:sz w:val="26"/>
          <w:szCs w:val="26"/>
        </w:rPr>
        <w:t>Se han consultado las unidades de auto diagnosis</w:t>
      </w:r>
      <w:r w:rsidR="00497DD6" w:rsidRPr="00427C46">
        <w:rPr>
          <w:rFonts w:ascii="Andalus" w:hAnsi="Andalus" w:cs="Andalus"/>
          <w:sz w:val="26"/>
          <w:szCs w:val="26"/>
        </w:rPr>
        <w:t xml:space="preserve"> </w:t>
      </w:r>
      <w:r w:rsidRPr="00427C46">
        <w:rPr>
          <w:rFonts w:ascii="Andalus" w:hAnsi="Andalus" w:cs="Andalus"/>
          <w:sz w:val="26"/>
          <w:szCs w:val="26"/>
        </w:rPr>
        <w:t>comparando la información suministrada con especificaciones</w:t>
      </w:r>
      <w:r w:rsidR="00497DD6" w:rsidRPr="00427C46">
        <w:rPr>
          <w:rFonts w:ascii="Andalus" w:hAnsi="Andalus" w:cs="Andalus"/>
          <w:sz w:val="26"/>
          <w:szCs w:val="26"/>
        </w:rPr>
        <w:t xml:space="preserve"> </w:t>
      </w:r>
      <w:r w:rsidRPr="00427C46">
        <w:rPr>
          <w:rFonts w:ascii="Andalus" w:hAnsi="Andalus" w:cs="Andalus"/>
          <w:sz w:val="26"/>
          <w:szCs w:val="26"/>
        </w:rPr>
        <w:t>técnicas.</w:t>
      </w:r>
    </w:p>
    <w:p w:rsidR="006450BF" w:rsidRPr="00427C46" w:rsidRDefault="006450BF" w:rsidP="00B57768">
      <w:pPr>
        <w:numPr>
          <w:ilvl w:val="0"/>
          <w:numId w:val="33"/>
        </w:numPr>
        <w:spacing w:line="240" w:lineRule="auto"/>
        <w:jc w:val="both"/>
        <w:rPr>
          <w:rFonts w:ascii="Andalus" w:hAnsi="Andalus" w:cs="Andalus"/>
          <w:sz w:val="26"/>
          <w:szCs w:val="26"/>
        </w:rPr>
      </w:pPr>
      <w:r w:rsidRPr="00427C46">
        <w:rPr>
          <w:rFonts w:ascii="Andalus" w:hAnsi="Andalus" w:cs="Andalus"/>
          <w:sz w:val="26"/>
          <w:szCs w:val="26"/>
        </w:rPr>
        <w:t>Se ha determinado la causa de la avería, identificando posibles interacciones entre diferentes sistemas</w:t>
      </w:r>
      <w:r w:rsidR="00497DD6" w:rsidRPr="00427C46">
        <w:rPr>
          <w:rFonts w:ascii="Andalus" w:hAnsi="Andalus" w:cs="Andalus"/>
          <w:sz w:val="26"/>
          <w:szCs w:val="26"/>
        </w:rPr>
        <w:t xml:space="preserve"> </w:t>
      </w:r>
      <w:r w:rsidRPr="00427C46">
        <w:rPr>
          <w:rFonts w:ascii="Andalus" w:hAnsi="Andalus" w:cs="Andalus"/>
          <w:sz w:val="26"/>
          <w:szCs w:val="26"/>
        </w:rPr>
        <w:t>que se pueden plantear.</w:t>
      </w:r>
    </w:p>
    <w:p w:rsidR="006450BF" w:rsidRPr="00427C46" w:rsidRDefault="006450BF" w:rsidP="00B57768">
      <w:pPr>
        <w:numPr>
          <w:ilvl w:val="0"/>
          <w:numId w:val="33"/>
        </w:numPr>
        <w:spacing w:line="240" w:lineRule="auto"/>
        <w:jc w:val="both"/>
        <w:rPr>
          <w:rFonts w:ascii="Andalus" w:hAnsi="Andalus" w:cs="Andalus"/>
          <w:sz w:val="26"/>
          <w:szCs w:val="26"/>
        </w:rPr>
      </w:pPr>
      <w:r w:rsidRPr="00427C46">
        <w:rPr>
          <w:rFonts w:ascii="Andalus" w:hAnsi="Andalus" w:cs="Andalus"/>
          <w:sz w:val="26"/>
          <w:szCs w:val="26"/>
        </w:rPr>
        <w:t>Se ha realizado un esquema de secuenciación</w:t>
      </w:r>
      <w:r w:rsidR="00497DD6" w:rsidRPr="00427C46">
        <w:rPr>
          <w:rFonts w:ascii="Andalus" w:hAnsi="Andalus" w:cs="Andalus"/>
          <w:sz w:val="26"/>
          <w:szCs w:val="26"/>
        </w:rPr>
        <w:t xml:space="preserve"> </w:t>
      </w:r>
      <w:r w:rsidRPr="00427C46">
        <w:rPr>
          <w:rFonts w:ascii="Andalus" w:hAnsi="Andalus" w:cs="Andalus"/>
          <w:sz w:val="26"/>
          <w:szCs w:val="26"/>
        </w:rPr>
        <w:t>lógica de las operaciones a realizar.</w:t>
      </w:r>
    </w:p>
    <w:p w:rsidR="006450BF" w:rsidRPr="00427C46" w:rsidRDefault="006450BF" w:rsidP="00B57768">
      <w:pPr>
        <w:numPr>
          <w:ilvl w:val="0"/>
          <w:numId w:val="33"/>
        </w:numPr>
        <w:spacing w:line="240" w:lineRule="auto"/>
        <w:jc w:val="both"/>
        <w:rPr>
          <w:rFonts w:ascii="Andalus" w:hAnsi="Andalus" w:cs="Andalus"/>
          <w:sz w:val="26"/>
          <w:szCs w:val="26"/>
        </w:rPr>
      </w:pPr>
      <w:r w:rsidRPr="00427C46">
        <w:rPr>
          <w:rFonts w:ascii="Andalus" w:hAnsi="Andalus" w:cs="Andalus"/>
          <w:sz w:val="26"/>
          <w:szCs w:val="26"/>
        </w:rPr>
        <w:lastRenderedPageBreak/>
        <w:t>Se han generado diferentes alternativas de reparación en función del diagnóstico.</w:t>
      </w:r>
    </w:p>
    <w:p w:rsidR="006450BF" w:rsidRPr="00427C46" w:rsidRDefault="006450BF" w:rsidP="00B57768">
      <w:pPr>
        <w:numPr>
          <w:ilvl w:val="0"/>
          <w:numId w:val="33"/>
        </w:numPr>
        <w:spacing w:line="240" w:lineRule="auto"/>
        <w:jc w:val="both"/>
        <w:rPr>
          <w:rFonts w:ascii="Andalus" w:hAnsi="Andalus" w:cs="Andalus"/>
          <w:sz w:val="26"/>
          <w:szCs w:val="26"/>
        </w:rPr>
      </w:pPr>
      <w:r w:rsidRPr="00427C46">
        <w:rPr>
          <w:rFonts w:ascii="Andalus" w:hAnsi="Andalus" w:cs="Andalus"/>
          <w:sz w:val="26"/>
          <w:szCs w:val="26"/>
        </w:rPr>
        <w:t>Se ha justificado la alternativa elegida.</w:t>
      </w:r>
    </w:p>
    <w:p w:rsidR="006450BF" w:rsidRPr="00427C46" w:rsidRDefault="006450BF" w:rsidP="00B57768">
      <w:pPr>
        <w:numPr>
          <w:ilvl w:val="0"/>
          <w:numId w:val="33"/>
        </w:numPr>
        <w:spacing w:line="240" w:lineRule="auto"/>
        <w:jc w:val="both"/>
        <w:rPr>
          <w:rFonts w:ascii="Andalus" w:hAnsi="Andalus" w:cs="Andalus"/>
          <w:sz w:val="26"/>
          <w:szCs w:val="26"/>
        </w:rPr>
      </w:pPr>
      <w:r w:rsidRPr="00427C46">
        <w:rPr>
          <w:rFonts w:ascii="Andalus" w:hAnsi="Andalus" w:cs="Andalus"/>
          <w:sz w:val="26"/>
          <w:szCs w:val="26"/>
        </w:rPr>
        <w:t>Se han determinado los equipos y herramientas</w:t>
      </w:r>
      <w:r w:rsidR="00497DD6" w:rsidRPr="00427C46">
        <w:rPr>
          <w:rFonts w:ascii="Andalus" w:hAnsi="Andalus" w:cs="Andalus"/>
          <w:sz w:val="26"/>
          <w:szCs w:val="26"/>
        </w:rPr>
        <w:t xml:space="preserve"> </w:t>
      </w:r>
      <w:r w:rsidRPr="00427C46">
        <w:rPr>
          <w:rFonts w:ascii="Andalus" w:hAnsi="Andalus" w:cs="Andalus"/>
          <w:sz w:val="26"/>
          <w:szCs w:val="26"/>
        </w:rPr>
        <w:t>que se deben utilizar según el procedimiento elegido.</w:t>
      </w:r>
    </w:p>
    <w:p w:rsidR="006450BF" w:rsidRPr="00427C46" w:rsidRDefault="006450BF" w:rsidP="00427C46">
      <w:pPr>
        <w:spacing w:line="240" w:lineRule="auto"/>
        <w:jc w:val="both"/>
        <w:rPr>
          <w:rFonts w:ascii="Andalus" w:hAnsi="Andalus" w:cs="Andalus"/>
          <w:sz w:val="26"/>
          <w:szCs w:val="26"/>
        </w:rPr>
      </w:pPr>
      <w:r w:rsidRPr="00427C46">
        <w:rPr>
          <w:rFonts w:ascii="Andalus" w:hAnsi="Andalus" w:cs="Andalus"/>
          <w:sz w:val="26"/>
          <w:szCs w:val="26"/>
        </w:rPr>
        <w:t>6. Realiza operaciones de reparación de averías del</w:t>
      </w:r>
      <w:r w:rsidR="00497DD6" w:rsidRPr="00427C46">
        <w:rPr>
          <w:rFonts w:ascii="Andalus" w:hAnsi="Andalus" w:cs="Andalus"/>
          <w:sz w:val="26"/>
          <w:szCs w:val="26"/>
        </w:rPr>
        <w:t xml:space="preserve"> </w:t>
      </w:r>
      <w:r w:rsidRPr="00427C46">
        <w:rPr>
          <w:rFonts w:ascii="Andalus" w:hAnsi="Andalus" w:cs="Andalus"/>
          <w:sz w:val="26"/>
          <w:szCs w:val="26"/>
        </w:rPr>
        <w:t>motor y sus sistemas auxiliares interpretando técnicas de</w:t>
      </w:r>
      <w:r w:rsidR="00497DD6" w:rsidRPr="00427C46">
        <w:rPr>
          <w:rFonts w:ascii="Andalus" w:hAnsi="Andalus" w:cs="Andalus"/>
          <w:sz w:val="26"/>
          <w:szCs w:val="26"/>
        </w:rPr>
        <w:t xml:space="preserve"> </w:t>
      </w:r>
      <w:r w:rsidRPr="00427C46">
        <w:rPr>
          <w:rFonts w:ascii="Andalus" w:hAnsi="Andalus" w:cs="Andalus"/>
          <w:sz w:val="26"/>
          <w:szCs w:val="26"/>
        </w:rPr>
        <w:t>mantenimiento definidas.</w:t>
      </w:r>
    </w:p>
    <w:p w:rsidR="006450BF" w:rsidRPr="00427C46" w:rsidRDefault="006450BF" w:rsidP="00427C46">
      <w:pPr>
        <w:spacing w:line="240" w:lineRule="auto"/>
        <w:ind w:firstLine="708"/>
        <w:jc w:val="both"/>
        <w:rPr>
          <w:rFonts w:ascii="Andalus" w:hAnsi="Andalus" w:cs="Andalus"/>
          <w:sz w:val="26"/>
          <w:szCs w:val="26"/>
        </w:rPr>
      </w:pPr>
      <w:r w:rsidRPr="00427C46">
        <w:rPr>
          <w:rFonts w:ascii="Andalus" w:hAnsi="Andalus" w:cs="Andalus"/>
          <w:sz w:val="26"/>
          <w:szCs w:val="26"/>
        </w:rPr>
        <w:t>Criterios de evaluación:</w:t>
      </w:r>
    </w:p>
    <w:p w:rsidR="006450BF" w:rsidRPr="00427C46" w:rsidRDefault="006450BF" w:rsidP="00B57768">
      <w:pPr>
        <w:numPr>
          <w:ilvl w:val="0"/>
          <w:numId w:val="35"/>
        </w:numPr>
        <w:spacing w:line="240" w:lineRule="auto"/>
        <w:jc w:val="both"/>
        <w:rPr>
          <w:rFonts w:ascii="Andalus" w:hAnsi="Andalus" w:cs="Andalus"/>
          <w:sz w:val="26"/>
          <w:szCs w:val="26"/>
        </w:rPr>
      </w:pPr>
      <w:r w:rsidRPr="00427C46">
        <w:rPr>
          <w:rFonts w:ascii="Andalus" w:hAnsi="Andalus" w:cs="Andalus"/>
          <w:sz w:val="26"/>
          <w:szCs w:val="26"/>
        </w:rPr>
        <w:t>Se ha interpretado la documentación técnica y se</w:t>
      </w:r>
      <w:r w:rsidR="00497DD6" w:rsidRPr="00427C46">
        <w:rPr>
          <w:rFonts w:ascii="Andalus" w:hAnsi="Andalus" w:cs="Andalus"/>
          <w:sz w:val="26"/>
          <w:szCs w:val="26"/>
        </w:rPr>
        <w:t xml:space="preserve"> </w:t>
      </w:r>
      <w:r w:rsidRPr="00427C46">
        <w:rPr>
          <w:rFonts w:ascii="Andalus" w:hAnsi="Andalus" w:cs="Andalus"/>
          <w:sz w:val="26"/>
          <w:szCs w:val="26"/>
        </w:rPr>
        <w:t>ha relacionado los parámetros con el sistema objeto de</w:t>
      </w:r>
      <w:r w:rsidR="00497DD6" w:rsidRPr="00427C46">
        <w:rPr>
          <w:rFonts w:ascii="Andalus" w:hAnsi="Andalus" w:cs="Andalus"/>
          <w:sz w:val="26"/>
          <w:szCs w:val="26"/>
        </w:rPr>
        <w:t xml:space="preserve"> </w:t>
      </w:r>
      <w:r w:rsidRPr="00427C46">
        <w:rPr>
          <w:rFonts w:ascii="Andalus" w:hAnsi="Andalus" w:cs="Andalus"/>
          <w:sz w:val="26"/>
          <w:szCs w:val="26"/>
        </w:rPr>
        <w:t>mantenimiento.</w:t>
      </w:r>
    </w:p>
    <w:p w:rsidR="006450BF" w:rsidRPr="00427C46" w:rsidRDefault="006450BF" w:rsidP="00B57768">
      <w:pPr>
        <w:numPr>
          <w:ilvl w:val="0"/>
          <w:numId w:val="35"/>
        </w:numPr>
        <w:spacing w:line="240" w:lineRule="auto"/>
        <w:jc w:val="both"/>
        <w:rPr>
          <w:rFonts w:ascii="Andalus" w:hAnsi="Andalus" w:cs="Andalus"/>
          <w:sz w:val="26"/>
          <w:szCs w:val="26"/>
        </w:rPr>
      </w:pPr>
      <w:r w:rsidRPr="00427C46">
        <w:rPr>
          <w:rFonts w:ascii="Andalus" w:hAnsi="Andalus" w:cs="Andalus"/>
          <w:sz w:val="26"/>
          <w:szCs w:val="26"/>
        </w:rPr>
        <w:t>Se han seleccionado y preparado los equipos y</w:t>
      </w:r>
      <w:r w:rsidR="00497DD6" w:rsidRPr="00427C46">
        <w:rPr>
          <w:rFonts w:ascii="Andalus" w:hAnsi="Andalus" w:cs="Andalus"/>
          <w:sz w:val="26"/>
          <w:szCs w:val="26"/>
        </w:rPr>
        <w:t xml:space="preserve"> </w:t>
      </w:r>
      <w:r w:rsidRPr="00427C46">
        <w:rPr>
          <w:rFonts w:ascii="Andalus" w:hAnsi="Andalus" w:cs="Andalus"/>
          <w:sz w:val="26"/>
          <w:szCs w:val="26"/>
        </w:rPr>
        <w:t>herramientas que se van a utilizar.</w:t>
      </w:r>
    </w:p>
    <w:p w:rsidR="006450BF" w:rsidRPr="00427C46" w:rsidRDefault="006450BF" w:rsidP="00B57768">
      <w:pPr>
        <w:numPr>
          <w:ilvl w:val="0"/>
          <w:numId w:val="35"/>
        </w:numPr>
        <w:spacing w:line="240" w:lineRule="auto"/>
        <w:jc w:val="both"/>
        <w:rPr>
          <w:rFonts w:ascii="Andalus" w:hAnsi="Andalus" w:cs="Andalus"/>
          <w:sz w:val="26"/>
          <w:szCs w:val="26"/>
        </w:rPr>
      </w:pPr>
      <w:r w:rsidRPr="00427C46">
        <w:rPr>
          <w:rFonts w:ascii="Andalus" w:hAnsi="Andalus" w:cs="Andalus"/>
          <w:sz w:val="26"/>
          <w:szCs w:val="26"/>
        </w:rPr>
        <w:t>Se han realizado las operaciones de desmontaje,</w:t>
      </w:r>
      <w:r w:rsidR="00497DD6" w:rsidRPr="00427C46">
        <w:rPr>
          <w:rFonts w:ascii="Andalus" w:hAnsi="Andalus" w:cs="Andalus"/>
          <w:sz w:val="26"/>
          <w:szCs w:val="26"/>
        </w:rPr>
        <w:t xml:space="preserve"> </w:t>
      </w:r>
      <w:r w:rsidRPr="00427C46">
        <w:rPr>
          <w:rFonts w:ascii="Andalus" w:hAnsi="Andalus" w:cs="Andalus"/>
          <w:sz w:val="26"/>
          <w:szCs w:val="26"/>
        </w:rPr>
        <w:t>montaje siguiendo especificaciones técnicas, para obtener</w:t>
      </w:r>
      <w:r w:rsidR="00497DD6" w:rsidRPr="00427C46">
        <w:rPr>
          <w:rFonts w:ascii="Andalus" w:hAnsi="Andalus" w:cs="Andalus"/>
          <w:sz w:val="26"/>
          <w:szCs w:val="26"/>
        </w:rPr>
        <w:t xml:space="preserve"> </w:t>
      </w:r>
      <w:r w:rsidRPr="00427C46">
        <w:rPr>
          <w:rFonts w:ascii="Andalus" w:hAnsi="Andalus" w:cs="Andalus"/>
          <w:sz w:val="26"/>
          <w:szCs w:val="26"/>
        </w:rPr>
        <w:t>la calidad prevista por el fabricante.</w:t>
      </w:r>
    </w:p>
    <w:p w:rsidR="006450BF" w:rsidRPr="00427C46" w:rsidRDefault="006450BF" w:rsidP="00B57768">
      <w:pPr>
        <w:numPr>
          <w:ilvl w:val="0"/>
          <w:numId w:val="35"/>
        </w:numPr>
        <w:spacing w:line="240" w:lineRule="auto"/>
        <w:jc w:val="both"/>
        <w:rPr>
          <w:rFonts w:ascii="Andalus" w:hAnsi="Andalus" w:cs="Andalus"/>
          <w:sz w:val="26"/>
          <w:szCs w:val="26"/>
        </w:rPr>
      </w:pPr>
      <w:r w:rsidRPr="00427C46">
        <w:rPr>
          <w:rFonts w:ascii="Andalus" w:hAnsi="Andalus" w:cs="Andalus"/>
          <w:sz w:val="26"/>
          <w:szCs w:val="26"/>
        </w:rPr>
        <w:t>Se han reparado elementos o conjuntos cuando</w:t>
      </w:r>
      <w:r w:rsidR="00497DD6" w:rsidRPr="00427C46">
        <w:rPr>
          <w:rFonts w:ascii="Andalus" w:hAnsi="Andalus" w:cs="Andalus"/>
          <w:sz w:val="26"/>
          <w:szCs w:val="26"/>
        </w:rPr>
        <w:t xml:space="preserve"> </w:t>
      </w:r>
      <w:r w:rsidRPr="00427C46">
        <w:rPr>
          <w:rFonts w:ascii="Andalus" w:hAnsi="Andalus" w:cs="Andalus"/>
          <w:sz w:val="26"/>
          <w:szCs w:val="26"/>
        </w:rPr>
        <w:t>sean susceptibles de reparación.</w:t>
      </w:r>
    </w:p>
    <w:p w:rsidR="006450BF" w:rsidRPr="00427C46" w:rsidRDefault="006450BF" w:rsidP="00B57768">
      <w:pPr>
        <w:numPr>
          <w:ilvl w:val="0"/>
          <w:numId w:val="35"/>
        </w:numPr>
        <w:spacing w:line="240" w:lineRule="auto"/>
        <w:jc w:val="both"/>
        <w:rPr>
          <w:rFonts w:ascii="Andalus" w:hAnsi="Andalus" w:cs="Andalus"/>
          <w:sz w:val="26"/>
          <w:szCs w:val="26"/>
        </w:rPr>
      </w:pPr>
      <w:r w:rsidRPr="00427C46">
        <w:rPr>
          <w:rFonts w:ascii="Andalus" w:hAnsi="Andalus" w:cs="Andalus"/>
          <w:sz w:val="26"/>
          <w:szCs w:val="26"/>
        </w:rPr>
        <w:t>Se han restituido los valores de los distintos parámetros a los indicados en las especificaciones técnicas.</w:t>
      </w:r>
    </w:p>
    <w:p w:rsidR="006450BF" w:rsidRPr="00427C46" w:rsidRDefault="006450BF" w:rsidP="00B57768">
      <w:pPr>
        <w:numPr>
          <w:ilvl w:val="0"/>
          <w:numId w:val="35"/>
        </w:numPr>
        <w:spacing w:line="240" w:lineRule="auto"/>
        <w:jc w:val="both"/>
        <w:rPr>
          <w:rFonts w:ascii="Andalus" w:hAnsi="Andalus" w:cs="Andalus"/>
          <w:sz w:val="26"/>
          <w:szCs w:val="26"/>
        </w:rPr>
      </w:pPr>
      <w:r w:rsidRPr="00427C46">
        <w:rPr>
          <w:rFonts w:ascii="Andalus" w:hAnsi="Andalus" w:cs="Andalus"/>
          <w:sz w:val="26"/>
          <w:szCs w:val="26"/>
        </w:rPr>
        <w:t>Se ha verificado tras las operaciones realizadas que</w:t>
      </w:r>
      <w:r w:rsidR="00497DD6" w:rsidRPr="00427C46">
        <w:rPr>
          <w:rFonts w:ascii="Andalus" w:hAnsi="Andalus" w:cs="Andalus"/>
          <w:sz w:val="26"/>
          <w:szCs w:val="26"/>
        </w:rPr>
        <w:t xml:space="preserve"> </w:t>
      </w:r>
      <w:r w:rsidRPr="00427C46">
        <w:rPr>
          <w:rFonts w:ascii="Andalus" w:hAnsi="Andalus" w:cs="Andalus"/>
          <w:sz w:val="26"/>
          <w:szCs w:val="26"/>
        </w:rPr>
        <w:t>se restituye la funcionalidad requerida por el sistema.</w:t>
      </w:r>
    </w:p>
    <w:p w:rsidR="006450BF" w:rsidRPr="00427C46" w:rsidRDefault="006450BF" w:rsidP="00B57768">
      <w:pPr>
        <w:numPr>
          <w:ilvl w:val="0"/>
          <w:numId w:val="35"/>
        </w:numPr>
        <w:spacing w:line="240" w:lineRule="auto"/>
        <w:jc w:val="both"/>
        <w:rPr>
          <w:rFonts w:ascii="Andalus" w:hAnsi="Andalus" w:cs="Andalus"/>
          <w:sz w:val="26"/>
          <w:szCs w:val="26"/>
        </w:rPr>
      </w:pPr>
      <w:r w:rsidRPr="00427C46">
        <w:rPr>
          <w:rFonts w:ascii="Andalus" w:hAnsi="Andalus" w:cs="Andalus"/>
          <w:sz w:val="26"/>
          <w:szCs w:val="26"/>
        </w:rPr>
        <w:t>Se ha realizado el borrado de la memoria de históricos.</w:t>
      </w:r>
    </w:p>
    <w:p w:rsidR="006450BF" w:rsidRPr="00427C46" w:rsidRDefault="006450BF" w:rsidP="00B57768">
      <w:pPr>
        <w:numPr>
          <w:ilvl w:val="0"/>
          <w:numId w:val="35"/>
        </w:numPr>
        <w:spacing w:line="240" w:lineRule="auto"/>
        <w:jc w:val="both"/>
        <w:rPr>
          <w:rFonts w:ascii="Andalus" w:hAnsi="Andalus" w:cs="Andalus"/>
          <w:sz w:val="26"/>
          <w:szCs w:val="26"/>
        </w:rPr>
      </w:pPr>
      <w:r w:rsidRPr="00427C46">
        <w:rPr>
          <w:rFonts w:ascii="Andalus" w:hAnsi="Andalus" w:cs="Andalus"/>
          <w:sz w:val="26"/>
          <w:szCs w:val="26"/>
        </w:rPr>
        <w:t>Se ha comprobado que las unidades de mando y</w:t>
      </w:r>
      <w:r w:rsidR="00497DD6" w:rsidRPr="00427C46">
        <w:rPr>
          <w:rFonts w:ascii="Andalus" w:hAnsi="Andalus" w:cs="Andalus"/>
          <w:sz w:val="26"/>
          <w:szCs w:val="26"/>
        </w:rPr>
        <w:t xml:space="preserve"> </w:t>
      </w:r>
      <w:r w:rsidRPr="00427C46">
        <w:rPr>
          <w:rFonts w:ascii="Andalus" w:hAnsi="Andalus" w:cs="Andalus"/>
          <w:sz w:val="26"/>
          <w:szCs w:val="26"/>
        </w:rPr>
        <w:t>control electrónico cumplen especificaciones del fabricante</w:t>
      </w:r>
      <w:r w:rsidR="00497DD6" w:rsidRPr="00427C46">
        <w:rPr>
          <w:rFonts w:ascii="Andalus" w:hAnsi="Andalus" w:cs="Andalus"/>
          <w:sz w:val="26"/>
          <w:szCs w:val="26"/>
        </w:rPr>
        <w:t xml:space="preserve"> </w:t>
      </w:r>
      <w:r w:rsidRPr="00427C46">
        <w:rPr>
          <w:rFonts w:ascii="Andalus" w:hAnsi="Andalus" w:cs="Andalus"/>
          <w:sz w:val="26"/>
          <w:szCs w:val="26"/>
        </w:rPr>
        <w:t>y no reflejan otros errores.</w:t>
      </w:r>
    </w:p>
    <w:p w:rsidR="002537EF" w:rsidRPr="00427C46" w:rsidRDefault="006450BF" w:rsidP="00B57768">
      <w:pPr>
        <w:numPr>
          <w:ilvl w:val="0"/>
          <w:numId w:val="35"/>
        </w:numPr>
        <w:spacing w:line="240" w:lineRule="auto"/>
        <w:jc w:val="both"/>
        <w:rPr>
          <w:rFonts w:ascii="Andalus" w:hAnsi="Andalus" w:cs="Andalus"/>
          <w:sz w:val="26"/>
          <w:szCs w:val="26"/>
        </w:rPr>
      </w:pPr>
      <w:r w:rsidRPr="00427C46">
        <w:rPr>
          <w:rFonts w:ascii="Andalus" w:hAnsi="Andalus" w:cs="Andalus"/>
          <w:sz w:val="26"/>
          <w:szCs w:val="26"/>
        </w:rPr>
        <w:t>Se han aplicado las normas de uso en equipos y</w:t>
      </w:r>
      <w:r w:rsidR="00497DD6" w:rsidRPr="00427C46">
        <w:rPr>
          <w:rFonts w:ascii="Andalus" w:hAnsi="Andalus" w:cs="Andalus"/>
          <w:sz w:val="26"/>
          <w:szCs w:val="26"/>
        </w:rPr>
        <w:t xml:space="preserve"> </w:t>
      </w:r>
      <w:r w:rsidRPr="00427C46">
        <w:rPr>
          <w:rFonts w:ascii="Andalus" w:hAnsi="Andalus" w:cs="Andalus"/>
          <w:sz w:val="26"/>
          <w:szCs w:val="26"/>
        </w:rPr>
        <w:t>medios, así como las de seguridad personal y protección</w:t>
      </w:r>
      <w:r w:rsidR="00497DD6" w:rsidRPr="00427C46">
        <w:rPr>
          <w:rFonts w:ascii="Andalus" w:hAnsi="Andalus" w:cs="Andalus"/>
          <w:sz w:val="26"/>
          <w:szCs w:val="26"/>
        </w:rPr>
        <w:t xml:space="preserve"> </w:t>
      </w:r>
      <w:r w:rsidRPr="00427C46">
        <w:rPr>
          <w:rFonts w:ascii="Andalus" w:hAnsi="Andalus" w:cs="Andalus"/>
          <w:sz w:val="26"/>
          <w:szCs w:val="26"/>
        </w:rPr>
        <w:t>ambiental estipuladas.</w:t>
      </w:r>
      <w:r w:rsidR="00CC3284" w:rsidRPr="00427C46">
        <w:rPr>
          <w:rFonts w:ascii="Andalus" w:hAnsi="Andalus" w:cs="Andalus"/>
          <w:sz w:val="26"/>
          <w:szCs w:val="26"/>
        </w:rPr>
        <w:t>”</w:t>
      </w:r>
    </w:p>
    <w:p w:rsidR="00C61A05" w:rsidRPr="00427C46" w:rsidRDefault="00C61A05" w:rsidP="00427C46">
      <w:pPr>
        <w:spacing w:line="240" w:lineRule="auto"/>
        <w:jc w:val="both"/>
        <w:rPr>
          <w:rFonts w:ascii="Andalus" w:hAnsi="Andalus" w:cs="Andalus"/>
          <w:sz w:val="26"/>
          <w:szCs w:val="26"/>
        </w:rPr>
      </w:pPr>
    </w:p>
    <w:p w:rsidR="002537EF" w:rsidRPr="00B57768" w:rsidRDefault="002537EF" w:rsidP="00427C46">
      <w:pPr>
        <w:spacing w:line="240" w:lineRule="auto"/>
        <w:jc w:val="both"/>
        <w:rPr>
          <w:rFonts w:ascii="Andalus" w:hAnsi="Andalus" w:cs="Andalus"/>
          <w:color w:val="7030A0"/>
          <w:sz w:val="26"/>
          <w:szCs w:val="26"/>
          <w:u w:val="single"/>
        </w:rPr>
      </w:pPr>
      <w:r w:rsidRPr="00B57768">
        <w:rPr>
          <w:rFonts w:ascii="Andalus" w:hAnsi="Andalus" w:cs="Andalus"/>
          <w:color w:val="7030A0"/>
          <w:sz w:val="26"/>
          <w:szCs w:val="26"/>
          <w:u w:val="single"/>
        </w:rPr>
        <w:t xml:space="preserve">Correspondencia del módulo profesional </w:t>
      </w:r>
      <w:r w:rsidR="00961E51" w:rsidRPr="00B57768">
        <w:rPr>
          <w:rFonts w:ascii="Andalus" w:hAnsi="Andalus" w:cs="Andalus"/>
          <w:color w:val="7030A0"/>
          <w:sz w:val="26"/>
          <w:szCs w:val="26"/>
          <w:u w:val="single"/>
        </w:rPr>
        <w:t>Motores</w:t>
      </w:r>
      <w:r w:rsidR="0030348C" w:rsidRPr="00B57768">
        <w:rPr>
          <w:rFonts w:ascii="Andalus" w:hAnsi="Andalus" w:cs="Andalus"/>
          <w:color w:val="7030A0"/>
          <w:sz w:val="26"/>
          <w:szCs w:val="26"/>
          <w:u w:val="single"/>
        </w:rPr>
        <w:t xml:space="preserve"> Térmicos y sus Sistemas Auxiliares</w:t>
      </w:r>
    </w:p>
    <w:p w:rsidR="002537EF" w:rsidRPr="00427C46" w:rsidRDefault="002537EF" w:rsidP="00427C46">
      <w:pPr>
        <w:spacing w:line="240" w:lineRule="auto"/>
        <w:jc w:val="both"/>
        <w:rPr>
          <w:rFonts w:ascii="Andalus" w:hAnsi="Andalus" w:cs="Andalus"/>
          <w:sz w:val="26"/>
          <w:szCs w:val="26"/>
        </w:rPr>
      </w:pPr>
    </w:p>
    <w:p w:rsidR="002205E8" w:rsidRPr="00427C46" w:rsidRDefault="00961E51" w:rsidP="00427C46">
      <w:pPr>
        <w:spacing w:line="240" w:lineRule="auto"/>
        <w:jc w:val="both"/>
        <w:rPr>
          <w:rFonts w:ascii="Andalus" w:hAnsi="Andalus" w:cs="Andalus"/>
          <w:sz w:val="26"/>
          <w:szCs w:val="26"/>
        </w:rPr>
      </w:pPr>
      <w:r w:rsidRPr="00427C46">
        <w:rPr>
          <w:rFonts w:ascii="Andalus" w:hAnsi="Andalus" w:cs="Andalus"/>
          <w:sz w:val="26"/>
          <w:szCs w:val="26"/>
        </w:rPr>
        <w:t>Una vez superado el Módulo</w:t>
      </w:r>
      <w:r w:rsidR="0030348C" w:rsidRPr="00427C46">
        <w:rPr>
          <w:rFonts w:ascii="Andalus" w:hAnsi="Andalus" w:cs="Andalus"/>
          <w:sz w:val="26"/>
          <w:szCs w:val="26"/>
        </w:rPr>
        <w:t xml:space="preserve"> profesional 0293</w:t>
      </w:r>
      <w:r w:rsidR="002205E8" w:rsidRPr="00427C46">
        <w:rPr>
          <w:rFonts w:ascii="Andalus" w:hAnsi="Andalus" w:cs="Andalus"/>
          <w:sz w:val="26"/>
          <w:szCs w:val="26"/>
        </w:rPr>
        <w:t xml:space="preserve"> (Motores</w:t>
      </w:r>
      <w:r w:rsidR="0030348C" w:rsidRPr="00427C46">
        <w:rPr>
          <w:rFonts w:ascii="Andalus" w:hAnsi="Andalus" w:cs="Andalus"/>
          <w:sz w:val="26"/>
          <w:szCs w:val="26"/>
        </w:rPr>
        <w:t xml:space="preserve"> Térmicos y sus Sistemas Auxiliares</w:t>
      </w:r>
      <w:r w:rsidR="002205E8" w:rsidRPr="00427C46">
        <w:rPr>
          <w:rFonts w:ascii="Andalus" w:hAnsi="Andalus" w:cs="Andalus"/>
          <w:sz w:val="26"/>
          <w:szCs w:val="26"/>
        </w:rPr>
        <w:t>), se acreditará la Unidad de competencia UC</w:t>
      </w:r>
      <w:r w:rsidR="0030348C" w:rsidRPr="00427C46">
        <w:rPr>
          <w:rFonts w:ascii="Andalus" w:hAnsi="Andalus" w:cs="Andalus"/>
          <w:sz w:val="26"/>
          <w:szCs w:val="26"/>
        </w:rPr>
        <w:t>0140_3 (Planificar los procesos de reparación de los motores térmicos y sus sistemas auxiliares controlando la ejecución de los mismos</w:t>
      </w:r>
      <w:r w:rsidR="002205E8" w:rsidRPr="00427C46">
        <w:rPr>
          <w:rFonts w:ascii="Andalus" w:hAnsi="Andalus" w:cs="Andalus"/>
          <w:sz w:val="26"/>
          <w:szCs w:val="26"/>
        </w:rPr>
        <w:t xml:space="preserve">). </w:t>
      </w:r>
    </w:p>
    <w:p w:rsidR="002205E8" w:rsidRPr="00427C46" w:rsidRDefault="002205E8" w:rsidP="00427C46">
      <w:pPr>
        <w:spacing w:line="240" w:lineRule="auto"/>
        <w:jc w:val="both"/>
        <w:rPr>
          <w:rFonts w:ascii="Andalus" w:hAnsi="Andalus" w:cs="Andalus"/>
          <w:b/>
          <w:sz w:val="26"/>
          <w:szCs w:val="26"/>
        </w:rPr>
      </w:pPr>
    </w:p>
    <w:p w:rsidR="002537EF" w:rsidRPr="00B57768" w:rsidRDefault="002537EF" w:rsidP="00427C46">
      <w:pPr>
        <w:spacing w:line="240" w:lineRule="auto"/>
        <w:jc w:val="both"/>
        <w:rPr>
          <w:rFonts w:ascii="Andalus" w:hAnsi="Andalus" w:cs="Andalus"/>
          <w:color w:val="7030A0"/>
          <w:sz w:val="26"/>
          <w:szCs w:val="26"/>
        </w:rPr>
      </w:pPr>
      <w:r w:rsidRPr="00B57768">
        <w:rPr>
          <w:rFonts w:ascii="Andalus" w:hAnsi="Andalus" w:cs="Andalus"/>
          <w:color w:val="7030A0"/>
          <w:sz w:val="26"/>
          <w:szCs w:val="26"/>
        </w:rPr>
        <w:t>Correspondencia de las unidades didácticas con los capítulos del libro</w:t>
      </w:r>
    </w:p>
    <w:p w:rsidR="002537EF" w:rsidRPr="00427C46" w:rsidRDefault="002537EF" w:rsidP="00427C46">
      <w:pPr>
        <w:spacing w:line="240" w:lineRule="auto"/>
        <w:jc w:val="both"/>
        <w:rPr>
          <w:rFonts w:ascii="Andalus" w:hAnsi="Andalus" w:cs="Andalus"/>
          <w:sz w:val="26"/>
          <w:szCs w:val="26"/>
        </w:rPr>
      </w:pPr>
    </w:p>
    <w:p w:rsidR="002537EF" w:rsidRPr="00427C46" w:rsidRDefault="003D0957" w:rsidP="00427C46">
      <w:pPr>
        <w:spacing w:line="240" w:lineRule="auto"/>
        <w:jc w:val="both"/>
        <w:rPr>
          <w:rFonts w:ascii="Andalus" w:hAnsi="Andalus" w:cs="Andalus"/>
          <w:sz w:val="26"/>
          <w:szCs w:val="26"/>
        </w:rPr>
      </w:pPr>
      <w:r w:rsidRPr="00427C46">
        <w:rPr>
          <w:rFonts w:ascii="Andalus" w:hAnsi="Andalus" w:cs="Andalus"/>
          <w:sz w:val="26"/>
          <w:szCs w:val="26"/>
        </w:rPr>
        <w:t xml:space="preserve">El libro se estructura en las siguientes </w:t>
      </w:r>
      <w:r w:rsidR="00322CF9" w:rsidRPr="00427C46">
        <w:rPr>
          <w:rFonts w:ascii="Andalus" w:hAnsi="Andalus" w:cs="Andalus"/>
          <w:sz w:val="26"/>
          <w:szCs w:val="26"/>
        </w:rPr>
        <w:t>14</w:t>
      </w:r>
      <w:r w:rsidRPr="00427C46">
        <w:rPr>
          <w:rFonts w:ascii="Andalus" w:hAnsi="Andalus" w:cs="Andalus"/>
          <w:sz w:val="26"/>
          <w:szCs w:val="26"/>
        </w:rPr>
        <w:t xml:space="preserve"> unidades didácticas o capítulos:</w:t>
      </w:r>
    </w:p>
    <w:p w:rsidR="002537EF" w:rsidRPr="00427C46" w:rsidRDefault="002537EF" w:rsidP="00427C46">
      <w:pPr>
        <w:spacing w:line="240" w:lineRule="auto"/>
        <w:jc w:val="both"/>
        <w:rPr>
          <w:rFonts w:ascii="Andalus" w:hAnsi="Andalus" w:cs="Andalus"/>
          <w:sz w:val="26"/>
          <w:szCs w:val="26"/>
        </w:rPr>
      </w:pPr>
      <w:r w:rsidRPr="00427C46">
        <w:rPr>
          <w:rFonts w:ascii="Andalus" w:hAnsi="Andalus" w:cs="Andalus"/>
          <w:sz w:val="26"/>
          <w:szCs w:val="26"/>
        </w:rPr>
        <w:t>UD1</w:t>
      </w:r>
      <w:r w:rsidRPr="00427C46">
        <w:rPr>
          <w:rFonts w:ascii="Andalus" w:hAnsi="Andalus" w:cs="Andalus"/>
          <w:sz w:val="26"/>
          <w:szCs w:val="26"/>
        </w:rPr>
        <w:tab/>
      </w:r>
      <w:r w:rsidR="003D0957" w:rsidRPr="00427C46">
        <w:rPr>
          <w:rFonts w:ascii="Andalus" w:hAnsi="Andalus" w:cs="Andalus"/>
          <w:sz w:val="26"/>
          <w:szCs w:val="26"/>
        </w:rPr>
        <w:t>Conceptos elementales de los motores de combustión interna</w:t>
      </w:r>
      <w:r w:rsidRPr="00427C46">
        <w:rPr>
          <w:rFonts w:ascii="Andalus" w:hAnsi="Andalus" w:cs="Andalus"/>
          <w:sz w:val="26"/>
          <w:szCs w:val="26"/>
        </w:rPr>
        <w:t>.</w:t>
      </w:r>
    </w:p>
    <w:p w:rsidR="002537EF" w:rsidRPr="00427C46" w:rsidRDefault="002537EF" w:rsidP="00427C46">
      <w:pPr>
        <w:spacing w:line="240" w:lineRule="auto"/>
        <w:jc w:val="both"/>
        <w:rPr>
          <w:rFonts w:ascii="Andalus" w:hAnsi="Andalus" w:cs="Andalus"/>
          <w:sz w:val="26"/>
          <w:szCs w:val="26"/>
        </w:rPr>
      </w:pPr>
      <w:r w:rsidRPr="00427C46">
        <w:rPr>
          <w:rFonts w:ascii="Andalus" w:hAnsi="Andalus" w:cs="Andalus"/>
          <w:sz w:val="26"/>
          <w:szCs w:val="26"/>
        </w:rPr>
        <w:t>UD2</w:t>
      </w:r>
      <w:r w:rsidRPr="00427C46">
        <w:rPr>
          <w:rFonts w:ascii="Andalus" w:hAnsi="Andalus" w:cs="Andalus"/>
          <w:sz w:val="26"/>
          <w:szCs w:val="26"/>
        </w:rPr>
        <w:tab/>
      </w:r>
      <w:r w:rsidR="003D0957" w:rsidRPr="00427C46">
        <w:rPr>
          <w:rFonts w:ascii="Andalus" w:hAnsi="Andalus" w:cs="Andalus"/>
          <w:sz w:val="26"/>
          <w:szCs w:val="26"/>
        </w:rPr>
        <w:t>Ciclos de trabajo</w:t>
      </w:r>
      <w:r w:rsidRPr="00427C46">
        <w:rPr>
          <w:rFonts w:ascii="Andalus" w:hAnsi="Andalus" w:cs="Andalus"/>
          <w:sz w:val="26"/>
          <w:szCs w:val="26"/>
        </w:rPr>
        <w:t>.</w:t>
      </w:r>
    </w:p>
    <w:p w:rsidR="002537EF" w:rsidRPr="00427C46" w:rsidRDefault="002537EF" w:rsidP="00427C46">
      <w:pPr>
        <w:spacing w:line="240" w:lineRule="auto"/>
        <w:jc w:val="both"/>
        <w:rPr>
          <w:rFonts w:ascii="Andalus" w:hAnsi="Andalus" w:cs="Andalus"/>
          <w:sz w:val="26"/>
          <w:szCs w:val="26"/>
        </w:rPr>
      </w:pPr>
      <w:r w:rsidRPr="00427C46">
        <w:rPr>
          <w:rFonts w:ascii="Andalus" w:hAnsi="Andalus" w:cs="Andalus"/>
          <w:sz w:val="26"/>
          <w:szCs w:val="26"/>
        </w:rPr>
        <w:t>UD3</w:t>
      </w:r>
      <w:r w:rsidRPr="00427C46">
        <w:rPr>
          <w:rFonts w:ascii="Andalus" w:hAnsi="Andalus" w:cs="Andalus"/>
          <w:sz w:val="26"/>
          <w:szCs w:val="26"/>
        </w:rPr>
        <w:tab/>
      </w:r>
      <w:r w:rsidR="003D0957" w:rsidRPr="00427C46">
        <w:rPr>
          <w:rFonts w:ascii="Andalus" w:hAnsi="Andalus" w:cs="Andalus"/>
          <w:sz w:val="26"/>
          <w:szCs w:val="26"/>
        </w:rPr>
        <w:t>Parámetros fundamentales y curvas características</w:t>
      </w:r>
      <w:r w:rsidRPr="00427C46">
        <w:rPr>
          <w:rFonts w:ascii="Andalus" w:hAnsi="Andalus" w:cs="Andalus"/>
          <w:sz w:val="26"/>
          <w:szCs w:val="26"/>
        </w:rPr>
        <w:t>.</w:t>
      </w:r>
    </w:p>
    <w:p w:rsidR="002537EF" w:rsidRPr="00427C46" w:rsidRDefault="002537EF" w:rsidP="00427C46">
      <w:pPr>
        <w:spacing w:line="240" w:lineRule="auto"/>
        <w:jc w:val="both"/>
        <w:rPr>
          <w:rFonts w:ascii="Andalus" w:hAnsi="Andalus" w:cs="Andalus"/>
          <w:sz w:val="26"/>
          <w:szCs w:val="26"/>
        </w:rPr>
      </w:pPr>
      <w:r w:rsidRPr="00427C46">
        <w:rPr>
          <w:rFonts w:ascii="Andalus" w:hAnsi="Andalus" w:cs="Andalus"/>
          <w:sz w:val="26"/>
          <w:szCs w:val="26"/>
        </w:rPr>
        <w:t>UD4</w:t>
      </w:r>
      <w:r w:rsidRPr="00427C46">
        <w:rPr>
          <w:rFonts w:ascii="Andalus" w:hAnsi="Andalus" w:cs="Andalus"/>
          <w:sz w:val="26"/>
          <w:szCs w:val="26"/>
        </w:rPr>
        <w:tab/>
      </w:r>
      <w:r w:rsidR="003D0957" w:rsidRPr="00427C46">
        <w:rPr>
          <w:rFonts w:ascii="Andalus" w:hAnsi="Andalus" w:cs="Andalus"/>
          <w:sz w:val="26"/>
          <w:szCs w:val="26"/>
        </w:rPr>
        <w:t>Elementos constructivos</w:t>
      </w:r>
      <w:r w:rsidRPr="00427C46">
        <w:rPr>
          <w:rFonts w:ascii="Andalus" w:hAnsi="Andalus" w:cs="Andalus"/>
          <w:sz w:val="26"/>
          <w:szCs w:val="26"/>
        </w:rPr>
        <w:t>.</w:t>
      </w:r>
    </w:p>
    <w:p w:rsidR="002537EF" w:rsidRPr="00427C46" w:rsidRDefault="002537EF" w:rsidP="00427C46">
      <w:pPr>
        <w:spacing w:line="240" w:lineRule="auto"/>
        <w:jc w:val="both"/>
        <w:rPr>
          <w:rFonts w:ascii="Andalus" w:hAnsi="Andalus" w:cs="Andalus"/>
          <w:sz w:val="26"/>
          <w:szCs w:val="26"/>
        </w:rPr>
      </w:pPr>
      <w:r w:rsidRPr="00427C46">
        <w:rPr>
          <w:rFonts w:ascii="Andalus" w:hAnsi="Andalus" w:cs="Andalus"/>
          <w:sz w:val="26"/>
          <w:szCs w:val="26"/>
        </w:rPr>
        <w:t>UD5</w:t>
      </w:r>
      <w:r w:rsidRPr="00427C46">
        <w:rPr>
          <w:rFonts w:ascii="Andalus" w:hAnsi="Andalus" w:cs="Andalus"/>
          <w:sz w:val="26"/>
          <w:szCs w:val="26"/>
        </w:rPr>
        <w:tab/>
      </w:r>
      <w:r w:rsidR="003D0957" w:rsidRPr="00427C46">
        <w:rPr>
          <w:rFonts w:ascii="Andalus" w:hAnsi="Andalus" w:cs="Andalus"/>
          <w:sz w:val="26"/>
          <w:szCs w:val="26"/>
        </w:rPr>
        <w:t>Desmontaje, verificación y montaje</w:t>
      </w:r>
      <w:r w:rsidRPr="00427C46">
        <w:rPr>
          <w:rFonts w:ascii="Andalus" w:hAnsi="Andalus" w:cs="Andalus"/>
          <w:sz w:val="26"/>
          <w:szCs w:val="26"/>
        </w:rPr>
        <w:t>.</w:t>
      </w:r>
    </w:p>
    <w:p w:rsidR="002537EF" w:rsidRPr="00427C46" w:rsidRDefault="002537EF" w:rsidP="00427C46">
      <w:pPr>
        <w:spacing w:line="240" w:lineRule="auto"/>
        <w:jc w:val="both"/>
        <w:rPr>
          <w:rFonts w:ascii="Andalus" w:hAnsi="Andalus" w:cs="Andalus"/>
          <w:sz w:val="26"/>
          <w:szCs w:val="26"/>
        </w:rPr>
      </w:pPr>
      <w:r w:rsidRPr="00427C46">
        <w:rPr>
          <w:rFonts w:ascii="Andalus" w:hAnsi="Andalus" w:cs="Andalus"/>
          <w:sz w:val="26"/>
          <w:szCs w:val="26"/>
        </w:rPr>
        <w:t>UD6</w:t>
      </w:r>
      <w:r w:rsidRPr="00427C46">
        <w:rPr>
          <w:rFonts w:ascii="Andalus" w:hAnsi="Andalus" w:cs="Andalus"/>
          <w:sz w:val="26"/>
          <w:szCs w:val="26"/>
        </w:rPr>
        <w:tab/>
      </w:r>
      <w:r w:rsidR="003D0957" w:rsidRPr="00427C46">
        <w:rPr>
          <w:rFonts w:ascii="Andalus" w:hAnsi="Andalus" w:cs="Andalus"/>
          <w:sz w:val="26"/>
          <w:szCs w:val="26"/>
        </w:rPr>
        <w:t>La renovación de la carga</w:t>
      </w:r>
      <w:r w:rsidRPr="00427C46">
        <w:rPr>
          <w:rFonts w:ascii="Andalus" w:hAnsi="Andalus" w:cs="Andalus"/>
          <w:sz w:val="26"/>
          <w:szCs w:val="26"/>
        </w:rPr>
        <w:t>.</w:t>
      </w:r>
    </w:p>
    <w:p w:rsidR="002537EF" w:rsidRPr="00427C46" w:rsidRDefault="002537EF" w:rsidP="00427C46">
      <w:pPr>
        <w:spacing w:line="240" w:lineRule="auto"/>
        <w:jc w:val="both"/>
        <w:rPr>
          <w:rFonts w:ascii="Andalus" w:hAnsi="Andalus" w:cs="Andalus"/>
          <w:sz w:val="26"/>
          <w:szCs w:val="26"/>
        </w:rPr>
      </w:pPr>
      <w:r w:rsidRPr="00427C46">
        <w:rPr>
          <w:rFonts w:ascii="Andalus" w:hAnsi="Andalus" w:cs="Andalus"/>
          <w:sz w:val="26"/>
          <w:szCs w:val="26"/>
        </w:rPr>
        <w:t>UD7</w:t>
      </w:r>
      <w:r w:rsidRPr="00427C46">
        <w:rPr>
          <w:rFonts w:ascii="Andalus" w:hAnsi="Andalus" w:cs="Andalus"/>
          <w:sz w:val="26"/>
          <w:szCs w:val="26"/>
        </w:rPr>
        <w:tab/>
      </w:r>
      <w:r w:rsidR="003D0957" w:rsidRPr="00427C46">
        <w:rPr>
          <w:rFonts w:ascii="Andalus" w:hAnsi="Andalus" w:cs="Andalus"/>
          <w:sz w:val="26"/>
          <w:szCs w:val="26"/>
        </w:rPr>
        <w:t>El sistema de lubricación</w:t>
      </w:r>
      <w:r w:rsidRPr="00427C46">
        <w:rPr>
          <w:rFonts w:ascii="Andalus" w:hAnsi="Andalus" w:cs="Andalus"/>
          <w:sz w:val="26"/>
          <w:szCs w:val="26"/>
        </w:rPr>
        <w:t>.</w:t>
      </w:r>
    </w:p>
    <w:p w:rsidR="002537EF" w:rsidRPr="00427C46" w:rsidRDefault="002537EF" w:rsidP="00427C46">
      <w:pPr>
        <w:spacing w:line="240" w:lineRule="auto"/>
        <w:jc w:val="both"/>
        <w:rPr>
          <w:rFonts w:ascii="Andalus" w:hAnsi="Andalus" w:cs="Andalus"/>
          <w:sz w:val="26"/>
          <w:szCs w:val="26"/>
        </w:rPr>
      </w:pPr>
      <w:r w:rsidRPr="00427C46">
        <w:rPr>
          <w:rFonts w:ascii="Andalus" w:hAnsi="Andalus" w:cs="Andalus"/>
          <w:sz w:val="26"/>
          <w:szCs w:val="26"/>
        </w:rPr>
        <w:t>UD8</w:t>
      </w:r>
      <w:r w:rsidRPr="00427C46">
        <w:rPr>
          <w:rFonts w:ascii="Andalus" w:hAnsi="Andalus" w:cs="Andalus"/>
          <w:sz w:val="26"/>
          <w:szCs w:val="26"/>
        </w:rPr>
        <w:tab/>
      </w:r>
      <w:r w:rsidR="003D0957" w:rsidRPr="00427C46">
        <w:rPr>
          <w:rFonts w:ascii="Andalus" w:hAnsi="Andalus" w:cs="Andalus"/>
          <w:sz w:val="26"/>
          <w:szCs w:val="26"/>
        </w:rPr>
        <w:t>El sistema de refrigeración</w:t>
      </w:r>
      <w:r w:rsidRPr="00427C46">
        <w:rPr>
          <w:rFonts w:ascii="Andalus" w:hAnsi="Andalus" w:cs="Andalus"/>
          <w:sz w:val="26"/>
          <w:szCs w:val="26"/>
        </w:rPr>
        <w:t>.</w:t>
      </w:r>
    </w:p>
    <w:p w:rsidR="00322CF9" w:rsidRPr="00427C46" w:rsidRDefault="00322CF9" w:rsidP="00427C46">
      <w:pPr>
        <w:spacing w:line="240" w:lineRule="auto"/>
        <w:jc w:val="both"/>
        <w:rPr>
          <w:rFonts w:ascii="Andalus" w:hAnsi="Andalus" w:cs="Andalus"/>
          <w:sz w:val="26"/>
          <w:szCs w:val="26"/>
        </w:rPr>
      </w:pPr>
      <w:r w:rsidRPr="00427C46">
        <w:rPr>
          <w:rFonts w:ascii="Andalus" w:hAnsi="Andalus" w:cs="Andalus"/>
          <w:sz w:val="26"/>
          <w:szCs w:val="26"/>
        </w:rPr>
        <w:t>UD9 Sistemas de encendido.</w:t>
      </w:r>
    </w:p>
    <w:p w:rsidR="00322CF9" w:rsidRPr="00427C46" w:rsidRDefault="00322CF9" w:rsidP="00427C46">
      <w:pPr>
        <w:spacing w:line="240" w:lineRule="auto"/>
        <w:jc w:val="both"/>
        <w:rPr>
          <w:rFonts w:ascii="Andalus" w:hAnsi="Andalus" w:cs="Andalus"/>
          <w:sz w:val="26"/>
          <w:szCs w:val="26"/>
        </w:rPr>
      </w:pPr>
      <w:r w:rsidRPr="00427C46">
        <w:rPr>
          <w:rFonts w:ascii="Andalus" w:hAnsi="Andalus" w:cs="Andalus"/>
          <w:sz w:val="26"/>
          <w:szCs w:val="26"/>
        </w:rPr>
        <w:t>UD10 Sistemas de alimentación de Gasolina.</w:t>
      </w:r>
    </w:p>
    <w:p w:rsidR="00322CF9" w:rsidRPr="00427C46" w:rsidRDefault="00322CF9" w:rsidP="00427C46">
      <w:pPr>
        <w:spacing w:line="240" w:lineRule="auto"/>
        <w:jc w:val="both"/>
        <w:rPr>
          <w:rFonts w:ascii="Andalus" w:hAnsi="Andalus" w:cs="Andalus"/>
          <w:sz w:val="26"/>
          <w:szCs w:val="26"/>
        </w:rPr>
      </w:pPr>
      <w:r w:rsidRPr="00427C46">
        <w:rPr>
          <w:rFonts w:ascii="Andalus" w:hAnsi="Andalus" w:cs="Andalus"/>
          <w:sz w:val="26"/>
          <w:szCs w:val="26"/>
        </w:rPr>
        <w:t xml:space="preserve">UD11 Sistemas de alimentación </w:t>
      </w:r>
      <w:r w:rsidR="00B57768" w:rsidRPr="00427C46">
        <w:rPr>
          <w:rFonts w:ascii="Andalus" w:hAnsi="Andalus" w:cs="Andalus"/>
          <w:sz w:val="26"/>
          <w:szCs w:val="26"/>
        </w:rPr>
        <w:t>Diesel</w:t>
      </w:r>
      <w:r w:rsidRPr="00427C46">
        <w:rPr>
          <w:rFonts w:ascii="Andalus" w:hAnsi="Andalus" w:cs="Andalus"/>
          <w:sz w:val="26"/>
          <w:szCs w:val="26"/>
        </w:rPr>
        <w:t>.</w:t>
      </w:r>
    </w:p>
    <w:p w:rsidR="00322CF9" w:rsidRPr="00427C46" w:rsidRDefault="00322CF9" w:rsidP="00427C46">
      <w:pPr>
        <w:spacing w:line="240" w:lineRule="auto"/>
        <w:jc w:val="both"/>
        <w:rPr>
          <w:rFonts w:ascii="Andalus" w:hAnsi="Andalus" w:cs="Andalus"/>
          <w:sz w:val="26"/>
          <w:szCs w:val="26"/>
        </w:rPr>
      </w:pPr>
      <w:r w:rsidRPr="00427C46">
        <w:rPr>
          <w:rFonts w:ascii="Andalus" w:hAnsi="Andalus" w:cs="Andalus"/>
          <w:sz w:val="26"/>
          <w:szCs w:val="26"/>
        </w:rPr>
        <w:lastRenderedPageBreak/>
        <w:t>UD12 Sistemas de sobrealimentación.</w:t>
      </w:r>
    </w:p>
    <w:p w:rsidR="00322CF9" w:rsidRPr="00427C46" w:rsidRDefault="00322CF9" w:rsidP="00427C46">
      <w:pPr>
        <w:spacing w:line="240" w:lineRule="auto"/>
        <w:jc w:val="both"/>
        <w:rPr>
          <w:rFonts w:ascii="Andalus" w:hAnsi="Andalus" w:cs="Andalus"/>
          <w:sz w:val="26"/>
          <w:szCs w:val="26"/>
        </w:rPr>
      </w:pPr>
      <w:r w:rsidRPr="00427C46">
        <w:rPr>
          <w:rFonts w:ascii="Andalus" w:hAnsi="Andalus" w:cs="Andalus"/>
          <w:sz w:val="26"/>
          <w:szCs w:val="26"/>
        </w:rPr>
        <w:t>UD13 Sistemas anticontaminación.</w:t>
      </w:r>
    </w:p>
    <w:p w:rsidR="002537EF" w:rsidRPr="00427C46" w:rsidRDefault="00322CF9" w:rsidP="00427C46">
      <w:pPr>
        <w:spacing w:line="240" w:lineRule="auto"/>
        <w:jc w:val="both"/>
        <w:rPr>
          <w:rFonts w:ascii="Andalus" w:hAnsi="Andalus" w:cs="Andalus"/>
          <w:sz w:val="26"/>
          <w:szCs w:val="26"/>
        </w:rPr>
      </w:pPr>
      <w:r w:rsidRPr="00427C46">
        <w:rPr>
          <w:rFonts w:ascii="Andalus" w:hAnsi="Andalus" w:cs="Andalus"/>
          <w:sz w:val="26"/>
          <w:szCs w:val="26"/>
        </w:rPr>
        <w:t>UD14</w:t>
      </w:r>
      <w:r w:rsidR="002537EF" w:rsidRPr="00427C46">
        <w:rPr>
          <w:rFonts w:ascii="Andalus" w:hAnsi="Andalus" w:cs="Andalus"/>
          <w:sz w:val="26"/>
          <w:szCs w:val="26"/>
        </w:rPr>
        <w:tab/>
      </w:r>
      <w:r w:rsidR="003D0957" w:rsidRPr="00427C46">
        <w:rPr>
          <w:rFonts w:ascii="Andalus" w:hAnsi="Andalus" w:cs="Andalus"/>
          <w:sz w:val="26"/>
          <w:szCs w:val="26"/>
        </w:rPr>
        <w:t>Prevención de riesgos laborales y seguridad ambiental</w:t>
      </w:r>
      <w:r w:rsidR="002537EF" w:rsidRPr="00427C46">
        <w:rPr>
          <w:rFonts w:ascii="Andalus" w:hAnsi="Andalus" w:cs="Andalus"/>
          <w:sz w:val="26"/>
          <w:szCs w:val="26"/>
        </w:rPr>
        <w:t>.</w:t>
      </w:r>
    </w:p>
    <w:p w:rsidR="003D0957" w:rsidRPr="00427C46" w:rsidRDefault="003D0957" w:rsidP="00427C46">
      <w:pPr>
        <w:spacing w:line="240" w:lineRule="auto"/>
        <w:jc w:val="both"/>
        <w:rPr>
          <w:rFonts w:ascii="Andalus" w:hAnsi="Andalus" w:cs="Andalus"/>
          <w:sz w:val="26"/>
          <w:szCs w:val="26"/>
        </w:rPr>
      </w:pPr>
      <w:r w:rsidRPr="00427C46">
        <w:rPr>
          <w:rFonts w:ascii="Andalus" w:hAnsi="Andalus" w:cs="Andalus"/>
          <w:sz w:val="26"/>
          <w:szCs w:val="26"/>
        </w:rPr>
        <w:t xml:space="preserve">Además se incluyen </w:t>
      </w:r>
      <w:r w:rsidR="00C76E4A" w:rsidRPr="00427C46">
        <w:rPr>
          <w:rFonts w:ascii="Andalus" w:hAnsi="Andalus" w:cs="Andalus"/>
          <w:sz w:val="26"/>
          <w:szCs w:val="26"/>
        </w:rPr>
        <w:t>cuatro</w:t>
      </w:r>
      <w:r w:rsidRPr="00427C46">
        <w:rPr>
          <w:rFonts w:ascii="Andalus" w:hAnsi="Andalus" w:cs="Andalus"/>
          <w:sz w:val="26"/>
          <w:szCs w:val="26"/>
        </w:rPr>
        <w:t xml:space="preserve"> anexos:</w:t>
      </w:r>
    </w:p>
    <w:p w:rsidR="003D0957" w:rsidRPr="00427C46" w:rsidRDefault="003D0957" w:rsidP="00427C46">
      <w:pPr>
        <w:spacing w:line="240" w:lineRule="auto"/>
        <w:jc w:val="both"/>
        <w:rPr>
          <w:rFonts w:ascii="Andalus" w:hAnsi="Andalus" w:cs="Andalus"/>
          <w:sz w:val="26"/>
          <w:szCs w:val="26"/>
        </w:rPr>
      </w:pPr>
      <w:r w:rsidRPr="00427C46">
        <w:rPr>
          <w:rFonts w:ascii="Andalus" w:hAnsi="Andalus" w:cs="Andalus"/>
          <w:sz w:val="26"/>
          <w:szCs w:val="26"/>
        </w:rPr>
        <w:t xml:space="preserve">Anexo </w:t>
      </w:r>
      <w:r w:rsidR="00B66FA4" w:rsidRPr="00427C46">
        <w:rPr>
          <w:rFonts w:ascii="Andalus" w:hAnsi="Andalus" w:cs="Andalus"/>
          <w:sz w:val="26"/>
          <w:szCs w:val="26"/>
        </w:rPr>
        <w:t>A</w:t>
      </w:r>
      <w:r w:rsidRPr="00427C46">
        <w:rPr>
          <w:rFonts w:ascii="Andalus" w:hAnsi="Andalus" w:cs="Andalus"/>
          <w:sz w:val="26"/>
          <w:szCs w:val="26"/>
        </w:rPr>
        <w:t>. El motor rotativo Wankel.</w:t>
      </w:r>
    </w:p>
    <w:p w:rsidR="00B66FA4" w:rsidRPr="00427C46" w:rsidRDefault="00B66FA4" w:rsidP="00427C46">
      <w:pPr>
        <w:spacing w:line="240" w:lineRule="auto"/>
        <w:jc w:val="both"/>
        <w:rPr>
          <w:rFonts w:ascii="Andalus" w:hAnsi="Andalus" w:cs="Andalus"/>
          <w:sz w:val="26"/>
          <w:szCs w:val="26"/>
        </w:rPr>
      </w:pPr>
      <w:r w:rsidRPr="00427C46">
        <w:rPr>
          <w:rFonts w:ascii="Andalus" w:hAnsi="Andalus" w:cs="Andalus"/>
          <w:sz w:val="26"/>
          <w:szCs w:val="26"/>
        </w:rPr>
        <w:t xml:space="preserve">Anexo B. </w:t>
      </w:r>
      <w:r w:rsidR="00C76E4A" w:rsidRPr="00427C46">
        <w:rPr>
          <w:rFonts w:ascii="Andalus" w:hAnsi="Andalus" w:cs="Andalus"/>
          <w:sz w:val="26"/>
          <w:szCs w:val="26"/>
        </w:rPr>
        <w:t>El osciloscopio como herramienta de diagnóstico.</w:t>
      </w:r>
    </w:p>
    <w:p w:rsidR="003D0957" w:rsidRPr="00427C46" w:rsidRDefault="00B66FA4" w:rsidP="00427C46">
      <w:pPr>
        <w:spacing w:line="240" w:lineRule="auto"/>
        <w:jc w:val="both"/>
        <w:rPr>
          <w:rFonts w:ascii="Andalus" w:hAnsi="Andalus" w:cs="Andalus"/>
          <w:sz w:val="26"/>
          <w:szCs w:val="26"/>
        </w:rPr>
      </w:pPr>
      <w:r w:rsidRPr="00427C46">
        <w:rPr>
          <w:rFonts w:ascii="Andalus" w:hAnsi="Andalus" w:cs="Andalus"/>
          <w:sz w:val="26"/>
          <w:szCs w:val="26"/>
        </w:rPr>
        <w:t>Anexo C</w:t>
      </w:r>
      <w:r w:rsidR="003D0957" w:rsidRPr="00427C46">
        <w:rPr>
          <w:rFonts w:ascii="Andalus" w:hAnsi="Andalus" w:cs="Andalus"/>
          <w:sz w:val="26"/>
          <w:szCs w:val="26"/>
        </w:rPr>
        <w:t>. Diccionario técnico Inglés – Español.</w:t>
      </w:r>
    </w:p>
    <w:p w:rsidR="003D0957" w:rsidRPr="00427C46" w:rsidRDefault="003D0957" w:rsidP="00427C46">
      <w:pPr>
        <w:spacing w:line="240" w:lineRule="auto"/>
        <w:jc w:val="both"/>
        <w:rPr>
          <w:rFonts w:ascii="Andalus" w:hAnsi="Andalus" w:cs="Andalus"/>
          <w:sz w:val="26"/>
          <w:szCs w:val="26"/>
        </w:rPr>
      </w:pPr>
      <w:r w:rsidRPr="00427C46">
        <w:rPr>
          <w:rFonts w:ascii="Andalus" w:hAnsi="Andalus" w:cs="Andalus"/>
          <w:sz w:val="26"/>
          <w:szCs w:val="26"/>
        </w:rPr>
        <w:t xml:space="preserve">Anexo </w:t>
      </w:r>
      <w:r w:rsidR="00B66FA4" w:rsidRPr="00427C46">
        <w:rPr>
          <w:rFonts w:ascii="Andalus" w:hAnsi="Andalus" w:cs="Andalus"/>
          <w:sz w:val="26"/>
          <w:szCs w:val="26"/>
        </w:rPr>
        <w:t>D</w:t>
      </w:r>
      <w:r w:rsidRPr="00427C46">
        <w:rPr>
          <w:rFonts w:ascii="Andalus" w:hAnsi="Andalus" w:cs="Andalus"/>
          <w:sz w:val="26"/>
          <w:szCs w:val="26"/>
        </w:rPr>
        <w:t>. Conversión de unidades.</w:t>
      </w:r>
    </w:p>
    <w:p w:rsidR="00C5268C" w:rsidRPr="00427C46" w:rsidRDefault="00C5268C" w:rsidP="00427C46">
      <w:pPr>
        <w:spacing w:line="240" w:lineRule="auto"/>
        <w:jc w:val="both"/>
        <w:rPr>
          <w:rFonts w:ascii="Andalus" w:hAnsi="Andalus" w:cs="Andalus"/>
          <w:b/>
          <w:sz w:val="26"/>
          <w:szCs w:val="26"/>
        </w:rPr>
      </w:pPr>
    </w:p>
    <w:p w:rsidR="002537EF" w:rsidRPr="00B57768" w:rsidRDefault="002537EF" w:rsidP="00427C46">
      <w:pPr>
        <w:spacing w:line="240" w:lineRule="auto"/>
        <w:jc w:val="both"/>
        <w:rPr>
          <w:rFonts w:ascii="Andalus" w:hAnsi="Andalus" w:cs="Andalus"/>
          <w:color w:val="7030A0"/>
          <w:sz w:val="26"/>
          <w:szCs w:val="26"/>
          <w:u w:val="single"/>
        </w:rPr>
      </w:pPr>
      <w:r w:rsidRPr="00B57768">
        <w:rPr>
          <w:rFonts w:ascii="Andalus" w:hAnsi="Andalus" w:cs="Andalus"/>
          <w:color w:val="7030A0"/>
          <w:sz w:val="26"/>
          <w:szCs w:val="26"/>
          <w:u w:val="single"/>
        </w:rPr>
        <w:t>Distribución temporal de las unidades didácticas</w:t>
      </w:r>
    </w:p>
    <w:p w:rsidR="003B25C6" w:rsidRPr="00427C46" w:rsidRDefault="003B25C6" w:rsidP="00427C46">
      <w:pPr>
        <w:spacing w:line="240" w:lineRule="auto"/>
        <w:jc w:val="both"/>
        <w:rPr>
          <w:rFonts w:ascii="Andalus" w:hAnsi="Andalus" w:cs="Andalus"/>
          <w:sz w:val="26"/>
          <w:szCs w:val="26"/>
        </w:rPr>
      </w:pPr>
    </w:p>
    <w:p w:rsidR="00275E03" w:rsidRPr="00427C46" w:rsidRDefault="00275E03" w:rsidP="00427C46">
      <w:pPr>
        <w:spacing w:line="240" w:lineRule="auto"/>
        <w:jc w:val="both"/>
        <w:rPr>
          <w:rFonts w:ascii="Andalus" w:hAnsi="Andalus" w:cs="Andalus"/>
          <w:sz w:val="26"/>
          <w:szCs w:val="26"/>
        </w:rPr>
      </w:pPr>
      <w:r w:rsidRPr="00427C46">
        <w:rPr>
          <w:rFonts w:ascii="Andalus" w:hAnsi="Andalus" w:cs="Andalus"/>
          <w:sz w:val="26"/>
          <w:szCs w:val="26"/>
        </w:rPr>
        <w:t xml:space="preserve">A modo de referencia, a continuación se propone una </w:t>
      </w:r>
      <w:r w:rsidR="00B57768" w:rsidRPr="00427C46">
        <w:rPr>
          <w:rFonts w:ascii="Andalus" w:hAnsi="Andalus" w:cs="Andalus"/>
          <w:sz w:val="26"/>
          <w:szCs w:val="26"/>
        </w:rPr>
        <w:t>temporalizarían</w:t>
      </w:r>
      <w:r w:rsidRPr="00427C46">
        <w:rPr>
          <w:rFonts w:ascii="Andalus" w:hAnsi="Andalus" w:cs="Andalus"/>
          <w:sz w:val="26"/>
          <w:szCs w:val="26"/>
        </w:rPr>
        <w:t xml:space="preserve"> de las unidades didácticas del libro. Debido a que la duración del módulo puede ser </w:t>
      </w:r>
      <w:r w:rsidR="00BB70CE" w:rsidRPr="00427C46">
        <w:rPr>
          <w:rFonts w:ascii="Andalus" w:hAnsi="Andalus" w:cs="Andalus"/>
          <w:sz w:val="26"/>
          <w:szCs w:val="26"/>
        </w:rPr>
        <w:t>distinta en función del currículo establecido por cada comunidad autónoma, la distribución temporal se expresa en tanto por ciento con respecto al total de horas disponibles.</w:t>
      </w:r>
    </w:p>
    <w:p w:rsidR="00C864FA" w:rsidRDefault="00C864FA" w:rsidP="00427C46">
      <w:pPr>
        <w:spacing w:line="240" w:lineRule="auto"/>
        <w:jc w:val="both"/>
        <w:rPr>
          <w:rFonts w:ascii="Andalus" w:hAnsi="Andalus" w:cs="Andalus"/>
          <w:sz w:val="26"/>
          <w:szCs w:val="26"/>
        </w:rPr>
      </w:pPr>
    </w:p>
    <w:p w:rsidR="004E4B11" w:rsidRPr="00427C46" w:rsidRDefault="004E4B11" w:rsidP="00427C46">
      <w:pPr>
        <w:spacing w:line="240" w:lineRule="auto"/>
        <w:jc w:val="both"/>
        <w:rPr>
          <w:rFonts w:ascii="Andalus" w:hAnsi="Andalus" w:cs="Andalus"/>
          <w:sz w:val="26"/>
          <w:szCs w:val="26"/>
        </w:rPr>
      </w:pPr>
    </w:p>
    <w:tbl>
      <w:tblPr>
        <w:tblW w:w="0" w:type="auto"/>
        <w:tblBorders>
          <w:top w:val="single" w:sz="8" w:space="0" w:color="8064A2"/>
          <w:bottom w:val="single" w:sz="8" w:space="0" w:color="8064A2"/>
        </w:tblBorders>
        <w:tblLook w:val="04A0"/>
      </w:tblPr>
      <w:tblGrid>
        <w:gridCol w:w="1182"/>
        <w:gridCol w:w="439"/>
        <w:gridCol w:w="439"/>
        <w:gridCol w:w="439"/>
        <w:gridCol w:w="550"/>
        <w:gridCol w:w="550"/>
        <w:gridCol w:w="439"/>
        <w:gridCol w:w="439"/>
        <w:gridCol w:w="439"/>
        <w:gridCol w:w="550"/>
        <w:gridCol w:w="550"/>
        <w:gridCol w:w="550"/>
        <w:gridCol w:w="550"/>
        <w:gridCol w:w="550"/>
        <w:gridCol w:w="550"/>
      </w:tblGrid>
      <w:tr w:rsidR="00794513" w:rsidRPr="00E74DAA" w:rsidTr="00E74DAA">
        <w:tc>
          <w:tcPr>
            <w:tcW w:w="1084" w:type="dxa"/>
            <w:tcBorders>
              <w:top w:val="single" w:sz="8" w:space="0" w:color="8064A2" w:themeColor="accent4"/>
              <w:left w:val="nil"/>
              <w:bottom w:val="single" w:sz="8" w:space="0" w:color="8064A2" w:themeColor="accent4"/>
              <w:right w:val="nil"/>
            </w:tcBorders>
          </w:tcPr>
          <w:p w:rsidR="003B25C6" w:rsidRPr="00E74DAA" w:rsidRDefault="003B25C6" w:rsidP="00E74DAA">
            <w:pPr>
              <w:spacing w:line="240" w:lineRule="auto"/>
              <w:jc w:val="both"/>
              <w:rPr>
                <w:rFonts w:ascii="Andalus" w:hAnsi="Andalus" w:cs="Andalus"/>
                <w:b/>
                <w:bCs/>
                <w:color w:val="5F497A"/>
                <w:sz w:val="26"/>
                <w:szCs w:val="26"/>
              </w:rPr>
            </w:pPr>
            <w:r w:rsidRPr="00E74DAA">
              <w:rPr>
                <w:rFonts w:ascii="Andalus" w:hAnsi="Andalus" w:cs="Andalus"/>
                <w:b/>
                <w:bCs/>
                <w:color w:val="5F497A"/>
                <w:sz w:val="26"/>
                <w:szCs w:val="26"/>
              </w:rPr>
              <w:t>Unidad didáctica</w:t>
            </w:r>
          </w:p>
        </w:tc>
        <w:tc>
          <w:tcPr>
            <w:tcW w:w="439" w:type="dxa"/>
            <w:tcBorders>
              <w:top w:val="single" w:sz="8" w:space="0" w:color="8064A2" w:themeColor="accent4"/>
              <w:left w:val="nil"/>
              <w:bottom w:val="single" w:sz="8" w:space="0" w:color="8064A2" w:themeColor="accent4"/>
              <w:right w:val="nil"/>
            </w:tcBorders>
          </w:tcPr>
          <w:p w:rsidR="003B25C6" w:rsidRPr="00E74DAA" w:rsidRDefault="003B25C6" w:rsidP="00E74DAA">
            <w:pPr>
              <w:spacing w:line="240" w:lineRule="auto"/>
              <w:jc w:val="both"/>
              <w:rPr>
                <w:rFonts w:ascii="Andalus" w:hAnsi="Andalus" w:cs="Andalus"/>
                <w:b/>
                <w:bCs/>
                <w:color w:val="5F497A"/>
                <w:sz w:val="26"/>
                <w:szCs w:val="26"/>
              </w:rPr>
            </w:pPr>
            <w:r w:rsidRPr="00E74DAA">
              <w:rPr>
                <w:rFonts w:ascii="Andalus" w:hAnsi="Andalus" w:cs="Andalus"/>
                <w:b/>
                <w:bCs/>
                <w:color w:val="5F497A"/>
                <w:sz w:val="26"/>
                <w:szCs w:val="26"/>
              </w:rPr>
              <w:t>1</w:t>
            </w:r>
          </w:p>
        </w:tc>
        <w:tc>
          <w:tcPr>
            <w:tcW w:w="439" w:type="dxa"/>
            <w:tcBorders>
              <w:top w:val="single" w:sz="8" w:space="0" w:color="8064A2" w:themeColor="accent4"/>
              <w:left w:val="nil"/>
              <w:bottom w:val="single" w:sz="8" w:space="0" w:color="8064A2" w:themeColor="accent4"/>
              <w:right w:val="nil"/>
            </w:tcBorders>
          </w:tcPr>
          <w:p w:rsidR="003B25C6" w:rsidRPr="00E74DAA" w:rsidRDefault="003B25C6" w:rsidP="00E74DAA">
            <w:pPr>
              <w:spacing w:line="240" w:lineRule="auto"/>
              <w:jc w:val="both"/>
              <w:rPr>
                <w:rFonts w:ascii="Andalus" w:hAnsi="Andalus" w:cs="Andalus"/>
                <w:b/>
                <w:bCs/>
                <w:color w:val="5F497A"/>
                <w:sz w:val="26"/>
                <w:szCs w:val="26"/>
              </w:rPr>
            </w:pPr>
            <w:r w:rsidRPr="00E74DAA">
              <w:rPr>
                <w:rFonts w:ascii="Andalus" w:hAnsi="Andalus" w:cs="Andalus"/>
                <w:b/>
                <w:bCs/>
                <w:color w:val="5F497A"/>
                <w:sz w:val="26"/>
                <w:szCs w:val="26"/>
              </w:rPr>
              <w:t>2</w:t>
            </w:r>
          </w:p>
        </w:tc>
        <w:tc>
          <w:tcPr>
            <w:tcW w:w="439" w:type="dxa"/>
            <w:tcBorders>
              <w:top w:val="single" w:sz="8" w:space="0" w:color="8064A2" w:themeColor="accent4"/>
              <w:left w:val="nil"/>
              <w:bottom w:val="single" w:sz="8" w:space="0" w:color="8064A2" w:themeColor="accent4"/>
              <w:right w:val="nil"/>
            </w:tcBorders>
          </w:tcPr>
          <w:p w:rsidR="003B25C6" w:rsidRPr="00E74DAA" w:rsidRDefault="003B25C6" w:rsidP="00E74DAA">
            <w:pPr>
              <w:spacing w:line="240" w:lineRule="auto"/>
              <w:jc w:val="both"/>
              <w:rPr>
                <w:rFonts w:ascii="Andalus" w:hAnsi="Andalus" w:cs="Andalus"/>
                <w:b/>
                <w:bCs/>
                <w:color w:val="5F497A"/>
                <w:sz w:val="26"/>
                <w:szCs w:val="26"/>
              </w:rPr>
            </w:pPr>
            <w:r w:rsidRPr="00E74DAA">
              <w:rPr>
                <w:rFonts w:ascii="Andalus" w:hAnsi="Andalus" w:cs="Andalus"/>
                <w:b/>
                <w:bCs/>
                <w:color w:val="5F497A"/>
                <w:sz w:val="26"/>
                <w:szCs w:val="26"/>
              </w:rPr>
              <w:t>3</w:t>
            </w:r>
          </w:p>
        </w:tc>
        <w:tc>
          <w:tcPr>
            <w:tcW w:w="550" w:type="dxa"/>
            <w:tcBorders>
              <w:top w:val="single" w:sz="8" w:space="0" w:color="8064A2" w:themeColor="accent4"/>
              <w:left w:val="nil"/>
              <w:bottom w:val="single" w:sz="8" w:space="0" w:color="8064A2" w:themeColor="accent4"/>
              <w:right w:val="nil"/>
            </w:tcBorders>
          </w:tcPr>
          <w:p w:rsidR="003B25C6" w:rsidRPr="00E74DAA" w:rsidRDefault="003B25C6" w:rsidP="00E74DAA">
            <w:pPr>
              <w:spacing w:line="240" w:lineRule="auto"/>
              <w:jc w:val="both"/>
              <w:rPr>
                <w:rFonts w:ascii="Andalus" w:hAnsi="Andalus" w:cs="Andalus"/>
                <w:b/>
                <w:bCs/>
                <w:color w:val="5F497A"/>
                <w:sz w:val="26"/>
                <w:szCs w:val="26"/>
              </w:rPr>
            </w:pPr>
            <w:r w:rsidRPr="00E74DAA">
              <w:rPr>
                <w:rFonts w:ascii="Andalus" w:hAnsi="Andalus" w:cs="Andalus"/>
                <w:b/>
                <w:bCs/>
                <w:color w:val="5F497A"/>
                <w:sz w:val="26"/>
                <w:szCs w:val="26"/>
              </w:rPr>
              <w:t>4</w:t>
            </w:r>
          </w:p>
        </w:tc>
        <w:tc>
          <w:tcPr>
            <w:tcW w:w="550" w:type="dxa"/>
            <w:tcBorders>
              <w:top w:val="single" w:sz="8" w:space="0" w:color="8064A2" w:themeColor="accent4"/>
              <w:left w:val="nil"/>
              <w:bottom w:val="single" w:sz="8" w:space="0" w:color="8064A2" w:themeColor="accent4"/>
              <w:right w:val="nil"/>
            </w:tcBorders>
          </w:tcPr>
          <w:p w:rsidR="003B25C6" w:rsidRPr="00E74DAA" w:rsidRDefault="003B25C6" w:rsidP="00E74DAA">
            <w:pPr>
              <w:spacing w:line="240" w:lineRule="auto"/>
              <w:jc w:val="both"/>
              <w:rPr>
                <w:rFonts w:ascii="Andalus" w:hAnsi="Andalus" w:cs="Andalus"/>
                <w:b/>
                <w:bCs/>
                <w:color w:val="5F497A"/>
                <w:sz w:val="26"/>
                <w:szCs w:val="26"/>
              </w:rPr>
            </w:pPr>
            <w:r w:rsidRPr="00E74DAA">
              <w:rPr>
                <w:rFonts w:ascii="Andalus" w:hAnsi="Andalus" w:cs="Andalus"/>
                <w:b/>
                <w:bCs/>
                <w:color w:val="5F497A"/>
                <w:sz w:val="26"/>
                <w:szCs w:val="26"/>
              </w:rPr>
              <w:t>5</w:t>
            </w:r>
          </w:p>
        </w:tc>
        <w:tc>
          <w:tcPr>
            <w:tcW w:w="439" w:type="dxa"/>
            <w:tcBorders>
              <w:top w:val="single" w:sz="8" w:space="0" w:color="8064A2" w:themeColor="accent4"/>
              <w:left w:val="nil"/>
              <w:bottom w:val="single" w:sz="8" w:space="0" w:color="8064A2" w:themeColor="accent4"/>
              <w:right w:val="nil"/>
            </w:tcBorders>
          </w:tcPr>
          <w:p w:rsidR="003B25C6" w:rsidRPr="00E74DAA" w:rsidRDefault="003B25C6" w:rsidP="00E74DAA">
            <w:pPr>
              <w:spacing w:line="240" w:lineRule="auto"/>
              <w:jc w:val="both"/>
              <w:rPr>
                <w:rFonts w:ascii="Andalus" w:hAnsi="Andalus" w:cs="Andalus"/>
                <w:b/>
                <w:bCs/>
                <w:color w:val="5F497A"/>
                <w:sz w:val="26"/>
                <w:szCs w:val="26"/>
              </w:rPr>
            </w:pPr>
            <w:r w:rsidRPr="00E74DAA">
              <w:rPr>
                <w:rFonts w:ascii="Andalus" w:hAnsi="Andalus" w:cs="Andalus"/>
                <w:b/>
                <w:bCs/>
                <w:color w:val="5F497A"/>
                <w:sz w:val="26"/>
                <w:szCs w:val="26"/>
              </w:rPr>
              <w:t>6</w:t>
            </w:r>
          </w:p>
        </w:tc>
        <w:tc>
          <w:tcPr>
            <w:tcW w:w="439" w:type="dxa"/>
            <w:tcBorders>
              <w:top w:val="single" w:sz="8" w:space="0" w:color="8064A2" w:themeColor="accent4"/>
              <w:left w:val="nil"/>
              <w:bottom w:val="single" w:sz="8" w:space="0" w:color="8064A2" w:themeColor="accent4"/>
              <w:right w:val="nil"/>
            </w:tcBorders>
          </w:tcPr>
          <w:p w:rsidR="003B25C6" w:rsidRPr="00E74DAA" w:rsidRDefault="003B25C6" w:rsidP="00E74DAA">
            <w:pPr>
              <w:spacing w:line="240" w:lineRule="auto"/>
              <w:jc w:val="both"/>
              <w:rPr>
                <w:rFonts w:ascii="Andalus" w:hAnsi="Andalus" w:cs="Andalus"/>
                <w:b/>
                <w:bCs/>
                <w:color w:val="5F497A"/>
                <w:sz w:val="26"/>
                <w:szCs w:val="26"/>
              </w:rPr>
            </w:pPr>
            <w:r w:rsidRPr="00E74DAA">
              <w:rPr>
                <w:rFonts w:ascii="Andalus" w:hAnsi="Andalus" w:cs="Andalus"/>
                <w:b/>
                <w:bCs/>
                <w:color w:val="5F497A"/>
                <w:sz w:val="26"/>
                <w:szCs w:val="26"/>
              </w:rPr>
              <w:t>7</w:t>
            </w:r>
          </w:p>
        </w:tc>
        <w:tc>
          <w:tcPr>
            <w:tcW w:w="439" w:type="dxa"/>
            <w:tcBorders>
              <w:top w:val="single" w:sz="8" w:space="0" w:color="8064A2" w:themeColor="accent4"/>
              <w:left w:val="nil"/>
              <w:bottom w:val="single" w:sz="8" w:space="0" w:color="8064A2" w:themeColor="accent4"/>
              <w:right w:val="nil"/>
            </w:tcBorders>
          </w:tcPr>
          <w:p w:rsidR="003B25C6" w:rsidRPr="00E74DAA" w:rsidRDefault="003B25C6" w:rsidP="00E74DAA">
            <w:pPr>
              <w:spacing w:line="240" w:lineRule="auto"/>
              <w:jc w:val="both"/>
              <w:rPr>
                <w:rFonts w:ascii="Andalus" w:hAnsi="Andalus" w:cs="Andalus"/>
                <w:b/>
                <w:bCs/>
                <w:color w:val="5F497A"/>
                <w:sz w:val="26"/>
                <w:szCs w:val="26"/>
              </w:rPr>
            </w:pPr>
            <w:r w:rsidRPr="00E74DAA">
              <w:rPr>
                <w:rFonts w:ascii="Andalus" w:hAnsi="Andalus" w:cs="Andalus"/>
                <w:b/>
                <w:bCs/>
                <w:color w:val="5F497A"/>
                <w:sz w:val="26"/>
                <w:szCs w:val="26"/>
              </w:rPr>
              <w:t>8</w:t>
            </w:r>
          </w:p>
        </w:tc>
        <w:tc>
          <w:tcPr>
            <w:tcW w:w="550" w:type="dxa"/>
            <w:tcBorders>
              <w:top w:val="single" w:sz="8" w:space="0" w:color="8064A2" w:themeColor="accent4"/>
              <w:left w:val="nil"/>
              <w:bottom w:val="single" w:sz="8" w:space="0" w:color="8064A2" w:themeColor="accent4"/>
              <w:right w:val="nil"/>
            </w:tcBorders>
          </w:tcPr>
          <w:p w:rsidR="003B25C6" w:rsidRPr="00E74DAA" w:rsidRDefault="003B25C6" w:rsidP="00E74DAA">
            <w:pPr>
              <w:spacing w:line="240" w:lineRule="auto"/>
              <w:jc w:val="both"/>
              <w:rPr>
                <w:rFonts w:ascii="Andalus" w:hAnsi="Andalus" w:cs="Andalus"/>
                <w:b/>
                <w:bCs/>
                <w:color w:val="5F497A"/>
                <w:sz w:val="26"/>
                <w:szCs w:val="26"/>
              </w:rPr>
            </w:pPr>
            <w:r w:rsidRPr="00E74DAA">
              <w:rPr>
                <w:rFonts w:ascii="Andalus" w:hAnsi="Andalus" w:cs="Andalus"/>
                <w:b/>
                <w:bCs/>
                <w:color w:val="5F497A"/>
                <w:sz w:val="26"/>
                <w:szCs w:val="26"/>
              </w:rPr>
              <w:t>9</w:t>
            </w:r>
          </w:p>
        </w:tc>
        <w:tc>
          <w:tcPr>
            <w:tcW w:w="550" w:type="dxa"/>
            <w:tcBorders>
              <w:top w:val="single" w:sz="8" w:space="0" w:color="8064A2" w:themeColor="accent4"/>
              <w:left w:val="nil"/>
              <w:bottom w:val="single" w:sz="8" w:space="0" w:color="8064A2" w:themeColor="accent4"/>
              <w:right w:val="nil"/>
            </w:tcBorders>
          </w:tcPr>
          <w:p w:rsidR="003B25C6" w:rsidRPr="00E74DAA" w:rsidRDefault="003B25C6" w:rsidP="00E74DAA">
            <w:pPr>
              <w:spacing w:line="240" w:lineRule="auto"/>
              <w:jc w:val="both"/>
              <w:rPr>
                <w:rFonts w:ascii="Andalus" w:hAnsi="Andalus" w:cs="Andalus"/>
                <w:b/>
                <w:bCs/>
                <w:color w:val="5F497A"/>
                <w:sz w:val="26"/>
                <w:szCs w:val="26"/>
              </w:rPr>
            </w:pPr>
            <w:r w:rsidRPr="00E74DAA">
              <w:rPr>
                <w:rFonts w:ascii="Andalus" w:hAnsi="Andalus" w:cs="Andalus"/>
                <w:b/>
                <w:bCs/>
                <w:color w:val="5F497A"/>
                <w:sz w:val="26"/>
                <w:szCs w:val="26"/>
              </w:rPr>
              <w:t>10</w:t>
            </w:r>
          </w:p>
        </w:tc>
        <w:tc>
          <w:tcPr>
            <w:tcW w:w="550" w:type="dxa"/>
            <w:tcBorders>
              <w:top w:val="single" w:sz="8" w:space="0" w:color="8064A2" w:themeColor="accent4"/>
              <w:left w:val="nil"/>
              <w:bottom w:val="single" w:sz="8" w:space="0" w:color="8064A2" w:themeColor="accent4"/>
              <w:right w:val="nil"/>
            </w:tcBorders>
          </w:tcPr>
          <w:p w:rsidR="003B25C6" w:rsidRPr="00E74DAA" w:rsidRDefault="003B25C6" w:rsidP="00E74DAA">
            <w:pPr>
              <w:spacing w:line="240" w:lineRule="auto"/>
              <w:jc w:val="both"/>
              <w:rPr>
                <w:rFonts w:ascii="Andalus" w:hAnsi="Andalus" w:cs="Andalus"/>
                <w:b/>
                <w:bCs/>
                <w:color w:val="5F497A"/>
                <w:sz w:val="26"/>
                <w:szCs w:val="26"/>
              </w:rPr>
            </w:pPr>
            <w:r w:rsidRPr="00E74DAA">
              <w:rPr>
                <w:rFonts w:ascii="Andalus" w:hAnsi="Andalus" w:cs="Andalus"/>
                <w:b/>
                <w:bCs/>
                <w:color w:val="5F497A"/>
                <w:sz w:val="26"/>
                <w:szCs w:val="26"/>
              </w:rPr>
              <w:t>11</w:t>
            </w:r>
          </w:p>
        </w:tc>
        <w:tc>
          <w:tcPr>
            <w:tcW w:w="550" w:type="dxa"/>
            <w:tcBorders>
              <w:top w:val="single" w:sz="8" w:space="0" w:color="8064A2" w:themeColor="accent4"/>
              <w:left w:val="nil"/>
              <w:bottom w:val="single" w:sz="8" w:space="0" w:color="8064A2" w:themeColor="accent4"/>
              <w:right w:val="nil"/>
            </w:tcBorders>
          </w:tcPr>
          <w:p w:rsidR="003B25C6" w:rsidRPr="00E74DAA" w:rsidRDefault="003B25C6" w:rsidP="00E74DAA">
            <w:pPr>
              <w:spacing w:line="240" w:lineRule="auto"/>
              <w:jc w:val="both"/>
              <w:rPr>
                <w:rFonts w:ascii="Andalus" w:hAnsi="Andalus" w:cs="Andalus"/>
                <w:b/>
                <w:bCs/>
                <w:color w:val="5F497A"/>
                <w:sz w:val="26"/>
                <w:szCs w:val="26"/>
              </w:rPr>
            </w:pPr>
            <w:r w:rsidRPr="00E74DAA">
              <w:rPr>
                <w:rFonts w:ascii="Andalus" w:hAnsi="Andalus" w:cs="Andalus"/>
                <w:b/>
                <w:bCs/>
                <w:color w:val="5F497A"/>
                <w:sz w:val="26"/>
                <w:szCs w:val="26"/>
              </w:rPr>
              <w:t>12</w:t>
            </w:r>
          </w:p>
        </w:tc>
        <w:tc>
          <w:tcPr>
            <w:tcW w:w="550" w:type="dxa"/>
            <w:tcBorders>
              <w:top w:val="single" w:sz="8" w:space="0" w:color="8064A2" w:themeColor="accent4"/>
              <w:left w:val="nil"/>
              <w:bottom w:val="single" w:sz="8" w:space="0" w:color="8064A2" w:themeColor="accent4"/>
              <w:right w:val="nil"/>
            </w:tcBorders>
          </w:tcPr>
          <w:p w:rsidR="003B25C6" w:rsidRPr="00E74DAA" w:rsidRDefault="003B25C6" w:rsidP="00E74DAA">
            <w:pPr>
              <w:spacing w:line="240" w:lineRule="auto"/>
              <w:jc w:val="both"/>
              <w:rPr>
                <w:rFonts w:ascii="Andalus" w:hAnsi="Andalus" w:cs="Andalus"/>
                <w:b/>
                <w:bCs/>
                <w:color w:val="5F497A"/>
                <w:sz w:val="26"/>
                <w:szCs w:val="26"/>
              </w:rPr>
            </w:pPr>
            <w:r w:rsidRPr="00E74DAA">
              <w:rPr>
                <w:rFonts w:ascii="Andalus" w:hAnsi="Andalus" w:cs="Andalus"/>
                <w:b/>
                <w:bCs/>
                <w:color w:val="5F497A"/>
                <w:sz w:val="26"/>
                <w:szCs w:val="26"/>
              </w:rPr>
              <w:t>13</w:t>
            </w:r>
          </w:p>
        </w:tc>
        <w:tc>
          <w:tcPr>
            <w:tcW w:w="550" w:type="dxa"/>
            <w:tcBorders>
              <w:top w:val="single" w:sz="8" w:space="0" w:color="8064A2" w:themeColor="accent4"/>
              <w:left w:val="nil"/>
              <w:bottom w:val="single" w:sz="8" w:space="0" w:color="8064A2" w:themeColor="accent4"/>
              <w:right w:val="nil"/>
            </w:tcBorders>
          </w:tcPr>
          <w:p w:rsidR="003B25C6" w:rsidRPr="00E74DAA" w:rsidRDefault="003B25C6" w:rsidP="00E74DAA">
            <w:pPr>
              <w:spacing w:line="240" w:lineRule="auto"/>
              <w:jc w:val="both"/>
              <w:rPr>
                <w:rFonts w:ascii="Andalus" w:hAnsi="Andalus" w:cs="Andalus"/>
                <w:b/>
                <w:bCs/>
                <w:color w:val="5F497A"/>
                <w:sz w:val="26"/>
                <w:szCs w:val="26"/>
              </w:rPr>
            </w:pPr>
            <w:r w:rsidRPr="00E74DAA">
              <w:rPr>
                <w:rFonts w:ascii="Andalus" w:hAnsi="Andalus" w:cs="Andalus"/>
                <w:b/>
                <w:bCs/>
                <w:color w:val="5F497A"/>
                <w:sz w:val="26"/>
                <w:szCs w:val="26"/>
              </w:rPr>
              <w:t>14</w:t>
            </w:r>
          </w:p>
        </w:tc>
      </w:tr>
      <w:tr w:rsidR="00794513" w:rsidRPr="00E74DAA" w:rsidTr="00E74DAA">
        <w:tc>
          <w:tcPr>
            <w:tcW w:w="1084" w:type="dxa"/>
            <w:tcBorders>
              <w:left w:val="nil"/>
              <w:right w:val="nil"/>
            </w:tcBorders>
            <w:shd w:val="clear" w:color="auto" w:fill="DFD8E8" w:themeFill="accent4" w:themeFillTint="3F"/>
          </w:tcPr>
          <w:p w:rsidR="003B25C6" w:rsidRPr="00E74DAA" w:rsidRDefault="003B25C6" w:rsidP="00E74DAA">
            <w:pPr>
              <w:spacing w:line="240" w:lineRule="auto"/>
              <w:jc w:val="both"/>
              <w:rPr>
                <w:rFonts w:ascii="Andalus" w:hAnsi="Andalus" w:cs="Andalus"/>
                <w:b/>
                <w:bCs/>
                <w:color w:val="5F497A"/>
                <w:sz w:val="26"/>
                <w:szCs w:val="26"/>
              </w:rPr>
            </w:pPr>
            <w:r w:rsidRPr="00E74DAA">
              <w:rPr>
                <w:rFonts w:ascii="Andalus" w:hAnsi="Andalus" w:cs="Andalus"/>
                <w:b/>
                <w:bCs/>
                <w:color w:val="5F497A"/>
                <w:sz w:val="26"/>
                <w:szCs w:val="26"/>
              </w:rPr>
              <w:t>% de tiempo</w:t>
            </w:r>
          </w:p>
        </w:tc>
        <w:tc>
          <w:tcPr>
            <w:tcW w:w="439" w:type="dxa"/>
            <w:tcBorders>
              <w:left w:val="nil"/>
              <w:right w:val="nil"/>
            </w:tcBorders>
            <w:shd w:val="clear" w:color="auto" w:fill="DFD8E8" w:themeFill="accent4" w:themeFillTint="3F"/>
          </w:tcPr>
          <w:p w:rsidR="003B25C6" w:rsidRPr="00E74DAA" w:rsidRDefault="003B25C6" w:rsidP="00E74DAA">
            <w:pPr>
              <w:spacing w:line="240" w:lineRule="auto"/>
              <w:jc w:val="both"/>
              <w:rPr>
                <w:rFonts w:ascii="Andalus" w:hAnsi="Andalus" w:cs="Andalus"/>
                <w:color w:val="5F497A"/>
                <w:sz w:val="26"/>
                <w:szCs w:val="26"/>
              </w:rPr>
            </w:pPr>
            <w:r w:rsidRPr="00E74DAA">
              <w:rPr>
                <w:rFonts w:ascii="Andalus" w:hAnsi="Andalus" w:cs="Andalus"/>
                <w:color w:val="5F497A"/>
                <w:sz w:val="26"/>
                <w:szCs w:val="26"/>
              </w:rPr>
              <w:t>1</w:t>
            </w:r>
          </w:p>
        </w:tc>
        <w:tc>
          <w:tcPr>
            <w:tcW w:w="439" w:type="dxa"/>
            <w:tcBorders>
              <w:left w:val="nil"/>
              <w:right w:val="nil"/>
            </w:tcBorders>
            <w:shd w:val="clear" w:color="auto" w:fill="DFD8E8" w:themeFill="accent4" w:themeFillTint="3F"/>
          </w:tcPr>
          <w:p w:rsidR="003B25C6" w:rsidRPr="00E74DAA" w:rsidRDefault="003B25C6" w:rsidP="00E74DAA">
            <w:pPr>
              <w:spacing w:line="240" w:lineRule="auto"/>
              <w:jc w:val="both"/>
              <w:rPr>
                <w:rFonts w:ascii="Andalus" w:hAnsi="Andalus" w:cs="Andalus"/>
                <w:color w:val="5F497A"/>
                <w:sz w:val="26"/>
                <w:szCs w:val="26"/>
              </w:rPr>
            </w:pPr>
            <w:r w:rsidRPr="00E74DAA">
              <w:rPr>
                <w:rFonts w:ascii="Andalus" w:hAnsi="Andalus" w:cs="Andalus"/>
                <w:color w:val="5F497A"/>
                <w:sz w:val="26"/>
                <w:szCs w:val="26"/>
              </w:rPr>
              <w:t>3</w:t>
            </w:r>
          </w:p>
        </w:tc>
        <w:tc>
          <w:tcPr>
            <w:tcW w:w="439" w:type="dxa"/>
            <w:tcBorders>
              <w:left w:val="nil"/>
              <w:right w:val="nil"/>
            </w:tcBorders>
            <w:shd w:val="clear" w:color="auto" w:fill="DFD8E8" w:themeFill="accent4" w:themeFillTint="3F"/>
          </w:tcPr>
          <w:p w:rsidR="003B25C6" w:rsidRPr="00E74DAA" w:rsidRDefault="003B25C6" w:rsidP="00E74DAA">
            <w:pPr>
              <w:spacing w:line="240" w:lineRule="auto"/>
              <w:jc w:val="both"/>
              <w:rPr>
                <w:rFonts w:ascii="Andalus" w:hAnsi="Andalus" w:cs="Andalus"/>
                <w:color w:val="5F497A"/>
                <w:sz w:val="26"/>
                <w:szCs w:val="26"/>
              </w:rPr>
            </w:pPr>
            <w:r w:rsidRPr="00E74DAA">
              <w:rPr>
                <w:rFonts w:ascii="Andalus" w:hAnsi="Andalus" w:cs="Andalus"/>
                <w:color w:val="5F497A"/>
                <w:sz w:val="26"/>
                <w:szCs w:val="26"/>
              </w:rPr>
              <w:t>4</w:t>
            </w:r>
          </w:p>
        </w:tc>
        <w:tc>
          <w:tcPr>
            <w:tcW w:w="550" w:type="dxa"/>
            <w:tcBorders>
              <w:left w:val="nil"/>
              <w:right w:val="nil"/>
            </w:tcBorders>
            <w:shd w:val="clear" w:color="auto" w:fill="DFD8E8" w:themeFill="accent4" w:themeFillTint="3F"/>
          </w:tcPr>
          <w:p w:rsidR="003B25C6" w:rsidRPr="00E74DAA" w:rsidRDefault="003B25C6" w:rsidP="00E74DAA">
            <w:pPr>
              <w:spacing w:line="240" w:lineRule="auto"/>
              <w:jc w:val="both"/>
              <w:rPr>
                <w:rFonts w:ascii="Andalus" w:hAnsi="Andalus" w:cs="Andalus"/>
                <w:color w:val="5F497A"/>
                <w:sz w:val="26"/>
                <w:szCs w:val="26"/>
              </w:rPr>
            </w:pPr>
            <w:r w:rsidRPr="00E74DAA">
              <w:rPr>
                <w:rFonts w:ascii="Andalus" w:hAnsi="Andalus" w:cs="Andalus"/>
                <w:color w:val="5F497A"/>
                <w:sz w:val="26"/>
                <w:szCs w:val="26"/>
              </w:rPr>
              <w:t>10</w:t>
            </w:r>
          </w:p>
        </w:tc>
        <w:tc>
          <w:tcPr>
            <w:tcW w:w="550" w:type="dxa"/>
            <w:tcBorders>
              <w:left w:val="nil"/>
              <w:right w:val="nil"/>
            </w:tcBorders>
            <w:shd w:val="clear" w:color="auto" w:fill="DFD8E8" w:themeFill="accent4" w:themeFillTint="3F"/>
          </w:tcPr>
          <w:p w:rsidR="003B25C6" w:rsidRPr="00E74DAA" w:rsidRDefault="003B25C6" w:rsidP="00E74DAA">
            <w:pPr>
              <w:spacing w:line="240" w:lineRule="auto"/>
              <w:jc w:val="both"/>
              <w:rPr>
                <w:rFonts w:ascii="Andalus" w:hAnsi="Andalus" w:cs="Andalus"/>
                <w:color w:val="5F497A"/>
                <w:sz w:val="26"/>
                <w:szCs w:val="26"/>
              </w:rPr>
            </w:pPr>
            <w:r w:rsidRPr="00E74DAA">
              <w:rPr>
                <w:rFonts w:ascii="Andalus" w:hAnsi="Andalus" w:cs="Andalus"/>
                <w:color w:val="5F497A"/>
                <w:sz w:val="26"/>
                <w:szCs w:val="26"/>
              </w:rPr>
              <w:t>15</w:t>
            </w:r>
          </w:p>
        </w:tc>
        <w:tc>
          <w:tcPr>
            <w:tcW w:w="439" w:type="dxa"/>
            <w:tcBorders>
              <w:left w:val="nil"/>
              <w:right w:val="nil"/>
            </w:tcBorders>
            <w:shd w:val="clear" w:color="auto" w:fill="DFD8E8" w:themeFill="accent4" w:themeFillTint="3F"/>
          </w:tcPr>
          <w:p w:rsidR="003B25C6" w:rsidRPr="00E74DAA" w:rsidRDefault="003B25C6" w:rsidP="00E74DAA">
            <w:pPr>
              <w:spacing w:line="240" w:lineRule="auto"/>
              <w:jc w:val="both"/>
              <w:rPr>
                <w:rFonts w:ascii="Andalus" w:hAnsi="Andalus" w:cs="Andalus"/>
                <w:color w:val="5F497A"/>
                <w:sz w:val="26"/>
                <w:szCs w:val="26"/>
              </w:rPr>
            </w:pPr>
            <w:r w:rsidRPr="00E74DAA">
              <w:rPr>
                <w:rFonts w:ascii="Andalus" w:hAnsi="Andalus" w:cs="Andalus"/>
                <w:color w:val="5F497A"/>
                <w:sz w:val="26"/>
                <w:szCs w:val="26"/>
              </w:rPr>
              <w:t>5</w:t>
            </w:r>
          </w:p>
        </w:tc>
        <w:tc>
          <w:tcPr>
            <w:tcW w:w="439" w:type="dxa"/>
            <w:tcBorders>
              <w:left w:val="nil"/>
              <w:right w:val="nil"/>
            </w:tcBorders>
            <w:shd w:val="clear" w:color="auto" w:fill="DFD8E8" w:themeFill="accent4" w:themeFillTint="3F"/>
          </w:tcPr>
          <w:p w:rsidR="003B25C6" w:rsidRPr="00E74DAA" w:rsidRDefault="003B25C6" w:rsidP="00E74DAA">
            <w:pPr>
              <w:spacing w:line="240" w:lineRule="auto"/>
              <w:jc w:val="both"/>
              <w:rPr>
                <w:rFonts w:ascii="Andalus" w:hAnsi="Andalus" w:cs="Andalus"/>
                <w:color w:val="5F497A"/>
                <w:sz w:val="26"/>
                <w:szCs w:val="26"/>
              </w:rPr>
            </w:pPr>
            <w:r w:rsidRPr="00E74DAA">
              <w:rPr>
                <w:rFonts w:ascii="Andalus" w:hAnsi="Andalus" w:cs="Andalus"/>
                <w:color w:val="5F497A"/>
                <w:sz w:val="26"/>
                <w:szCs w:val="26"/>
              </w:rPr>
              <w:t>4</w:t>
            </w:r>
          </w:p>
        </w:tc>
        <w:tc>
          <w:tcPr>
            <w:tcW w:w="439" w:type="dxa"/>
            <w:tcBorders>
              <w:left w:val="nil"/>
              <w:right w:val="nil"/>
            </w:tcBorders>
            <w:shd w:val="clear" w:color="auto" w:fill="DFD8E8" w:themeFill="accent4" w:themeFillTint="3F"/>
          </w:tcPr>
          <w:p w:rsidR="003B25C6" w:rsidRPr="00E74DAA" w:rsidRDefault="003B25C6" w:rsidP="00E74DAA">
            <w:pPr>
              <w:spacing w:line="240" w:lineRule="auto"/>
              <w:jc w:val="both"/>
              <w:rPr>
                <w:rFonts w:ascii="Andalus" w:hAnsi="Andalus" w:cs="Andalus"/>
                <w:color w:val="5F497A"/>
                <w:sz w:val="26"/>
                <w:szCs w:val="26"/>
              </w:rPr>
            </w:pPr>
            <w:r w:rsidRPr="00E74DAA">
              <w:rPr>
                <w:rFonts w:ascii="Andalus" w:hAnsi="Andalus" w:cs="Andalus"/>
                <w:color w:val="5F497A"/>
                <w:sz w:val="26"/>
                <w:szCs w:val="26"/>
              </w:rPr>
              <w:t>4</w:t>
            </w:r>
          </w:p>
        </w:tc>
        <w:tc>
          <w:tcPr>
            <w:tcW w:w="550" w:type="dxa"/>
            <w:tcBorders>
              <w:left w:val="nil"/>
              <w:right w:val="nil"/>
            </w:tcBorders>
            <w:shd w:val="clear" w:color="auto" w:fill="DFD8E8" w:themeFill="accent4" w:themeFillTint="3F"/>
          </w:tcPr>
          <w:p w:rsidR="003B25C6" w:rsidRPr="00E74DAA" w:rsidRDefault="003B25C6" w:rsidP="00E74DAA">
            <w:pPr>
              <w:spacing w:line="240" w:lineRule="auto"/>
              <w:jc w:val="both"/>
              <w:rPr>
                <w:rFonts w:ascii="Andalus" w:hAnsi="Andalus" w:cs="Andalus"/>
                <w:color w:val="5F497A"/>
                <w:sz w:val="26"/>
                <w:szCs w:val="26"/>
              </w:rPr>
            </w:pPr>
            <w:r w:rsidRPr="00E74DAA">
              <w:rPr>
                <w:rFonts w:ascii="Andalus" w:hAnsi="Andalus" w:cs="Andalus"/>
                <w:color w:val="5F497A"/>
                <w:sz w:val="26"/>
                <w:szCs w:val="26"/>
              </w:rPr>
              <w:t>10</w:t>
            </w:r>
          </w:p>
        </w:tc>
        <w:tc>
          <w:tcPr>
            <w:tcW w:w="550" w:type="dxa"/>
            <w:tcBorders>
              <w:left w:val="nil"/>
              <w:right w:val="nil"/>
            </w:tcBorders>
            <w:shd w:val="clear" w:color="auto" w:fill="DFD8E8" w:themeFill="accent4" w:themeFillTint="3F"/>
          </w:tcPr>
          <w:p w:rsidR="003B25C6" w:rsidRPr="00E74DAA" w:rsidRDefault="003B25C6" w:rsidP="00E74DAA">
            <w:pPr>
              <w:spacing w:line="240" w:lineRule="auto"/>
              <w:jc w:val="both"/>
              <w:rPr>
                <w:rFonts w:ascii="Andalus" w:hAnsi="Andalus" w:cs="Andalus"/>
                <w:color w:val="5F497A"/>
                <w:sz w:val="26"/>
                <w:szCs w:val="26"/>
              </w:rPr>
            </w:pPr>
            <w:r w:rsidRPr="00E74DAA">
              <w:rPr>
                <w:rFonts w:ascii="Andalus" w:hAnsi="Andalus" w:cs="Andalus"/>
                <w:color w:val="5F497A"/>
                <w:sz w:val="26"/>
                <w:szCs w:val="26"/>
              </w:rPr>
              <w:t>15</w:t>
            </w:r>
          </w:p>
        </w:tc>
        <w:tc>
          <w:tcPr>
            <w:tcW w:w="550" w:type="dxa"/>
            <w:tcBorders>
              <w:left w:val="nil"/>
              <w:right w:val="nil"/>
            </w:tcBorders>
            <w:shd w:val="clear" w:color="auto" w:fill="DFD8E8" w:themeFill="accent4" w:themeFillTint="3F"/>
          </w:tcPr>
          <w:p w:rsidR="003B25C6" w:rsidRPr="00E74DAA" w:rsidRDefault="003B25C6" w:rsidP="00E74DAA">
            <w:pPr>
              <w:spacing w:line="240" w:lineRule="auto"/>
              <w:jc w:val="both"/>
              <w:rPr>
                <w:rFonts w:ascii="Andalus" w:hAnsi="Andalus" w:cs="Andalus"/>
                <w:color w:val="5F497A"/>
                <w:sz w:val="26"/>
                <w:szCs w:val="26"/>
              </w:rPr>
            </w:pPr>
            <w:r w:rsidRPr="00E74DAA">
              <w:rPr>
                <w:rFonts w:ascii="Andalus" w:hAnsi="Andalus" w:cs="Andalus"/>
                <w:color w:val="5F497A"/>
                <w:sz w:val="26"/>
                <w:szCs w:val="26"/>
              </w:rPr>
              <w:t>15</w:t>
            </w:r>
          </w:p>
        </w:tc>
        <w:tc>
          <w:tcPr>
            <w:tcW w:w="550" w:type="dxa"/>
            <w:tcBorders>
              <w:left w:val="nil"/>
              <w:right w:val="nil"/>
            </w:tcBorders>
            <w:shd w:val="clear" w:color="auto" w:fill="DFD8E8" w:themeFill="accent4" w:themeFillTint="3F"/>
          </w:tcPr>
          <w:p w:rsidR="003B25C6" w:rsidRPr="00E74DAA" w:rsidRDefault="003B25C6" w:rsidP="00E74DAA">
            <w:pPr>
              <w:spacing w:line="240" w:lineRule="auto"/>
              <w:jc w:val="both"/>
              <w:rPr>
                <w:rFonts w:ascii="Andalus" w:hAnsi="Andalus" w:cs="Andalus"/>
                <w:color w:val="5F497A"/>
                <w:sz w:val="26"/>
                <w:szCs w:val="26"/>
              </w:rPr>
            </w:pPr>
            <w:r w:rsidRPr="00E74DAA">
              <w:rPr>
                <w:rFonts w:ascii="Andalus" w:hAnsi="Andalus" w:cs="Andalus"/>
                <w:color w:val="5F497A"/>
                <w:sz w:val="26"/>
                <w:szCs w:val="26"/>
              </w:rPr>
              <w:t>5</w:t>
            </w:r>
          </w:p>
        </w:tc>
        <w:tc>
          <w:tcPr>
            <w:tcW w:w="550" w:type="dxa"/>
            <w:tcBorders>
              <w:left w:val="nil"/>
              <w:right w:val="nil"/>
            </w:tcBorders>
            <w:shd w:val="clear" w:color="auto" w:fill="DFD8E8" w:themeFill="accent4" w:themeFillTint="3F"/>
          </w:tcPr>
          <w:p w:rsidR="003B25C6" w:rsidRPr="00E74DAA" w:rsidRDefault="003B25C6" w:rsidP="00E74DAA">
            <w:pPr>
              <w:spacing w:line="240" w:lineRule="auto"/>
              <w:jc w:val="both"/>
              <w:rPr>
                <w:rFonts w:ascii="Andalus" w:hAnsi="Andalus" w:cs="Andalus"/>
                <w:color w:val="5F497A"/>
                <w:sz w:val="26"/>
                <w:szCs w:val="26"/>
              </w:rPr>
            </w:pPr>
            <w:r w:rsidRPr="00E74DAA">
              <w:rPr>
                <w:rFonts w:ascii="Andalus" w:hAnsi="Andalus" w:cs="Andalus"/>
                <w:color w:val="5F497A"/>
                <w:sz w:val="26"/>
                <w:szCs w:val="26"/>
              </w:rPr>
              <w:t>7</w:t>
            </w:r>
          </w:p>
        </w:tc>
        <w:tc>
          <w:tcPr>
            <w:tcW w:w="550" w:type="dxa"/>
            <w:tcBorders>
              <w:left w:val="nil"/>
              <w:right w:val="nil"/>
            </w:tcBorders>
            <w:shd w:val="clear" w:color="auto" w:fill="DFD8E8" w:themeFill="accent4" w:themeFillTint="3F"/>
          </w:tcPr>
          <w:p w:rsidR="003B25C6" w:rsidRPr="00E74DAA" w:rsidRDefault="003B25C6" w:rsidP="00E74DAA">
            <w:pPr>
              <w:spacing w:line="240" w:lineRule="auto"/>
              <w:jc w:val="both"/>
              <w:rPr>
                <w:rFonts w:ascii="Andalus" w:hAnsi="Andalus" w:cs="Andalus"/>
                <w:color w:val="5F497A"/>
                <w:sz w:val="26"/>
                <w:szCs w:val="26"/>
              </w:rPr>
            </w:pPr>
            <w:r w:rsidRPr="00E74DAA">
              <w:rPr>
                <w:rFonts w:ascii="Andalus" w:hAnsi="Andalus" w:cs="Andalus"/>
                <w:color w:val="5F497A"/>
                <w:sz w:val="26"/>
                <w:szCs w:val="26"/>
              </w:rPr>
              <w:t>2</w:t>
            </w:r>
          </w:p>
        </w:tc>
      </w:tr>
    </w:tbl>
    <w:p w:rsidR="00CD37D9" w:rsidRPr="00427C46" w:rsidRDefault="00CD37D9" w:rsidP="00427C46">
      <w:pPr>
        <w:spacing w:line="240" w:lineRule="auto"/>
        <w:jc w:val="both"/>
        <w:rPr>
          <w:rFonts w:ascii="Andalus" w:hAnsi="Andalus" w:cs="Andalus"/>
          <w:sz w:val="26"/>
          <w:szCs w:val="26"/>
        </w:rPr>
      </w:pPr>
    </w:p>
    <w:p w:rsidR="00CD37D9" w:rsidRPr="00427C46" w:rsidRDefault="00CD37D9" w:rsidP="00427C46">
      <w:pPr>
        <w:spacing w:line="240" w:lineRule="auto"/>
        <w:jc w:val="both"/>
        <w:rPr>
          <w:rFonts w:ascii="Andalus" w:hAnsi="Andalus" w:cs="Andalus"/>
          <w:sz w:val="26"/>
          <w:szCs w:val="26"/>
        </w:rPr>
      </w:pPr>
      <w:r w:rsidRPr="00427C46">
        <w:rPr>
          <w:rFonts w:ascii="Andalus" w:hAnsi="Andalus" w:cs="Andalus"/>
          <w:sz w:val="26"/>
          <w:szCs w:val="26"/>
        </w:rPr>
        <w:lastRenderedPageBreak/>
        <w:t>En esta propuesta de distribución temporal se incluye el tiempo en el taller para cada unidad didáctica que requiere prácticas en el mismo.</w:t>
      </w:r>
    </w:p>
    <w:p w:rsidR="003510AC" w:rsidRPr="00E74DAA" w:rsidRDefault="003510AC" w:rsidP="00427C46">
      <w:pPr>
        <w:spacing w:line="240" w:lineRule="auto"/>
        <w:jc w:val="both"/>
        <w:rPr>
          <w:rFonts w:ascii="Andalus" w:hAnsi="Andalus" w:cs="Andalus"/>
          <w:color w:val="7030A0"/>
          <w:sz w:val="26"/>
          <w:szCs w:val="26"/>
          <w:u w:val="single"/>
        </w:rPr>
      </w:pPr>
      <w:r w:rsidRPr="00427C46">
        <w:rPr>
          <w:rFonts w:ascii="Andalus" w:hAnsi="Andalus" w:cs="Andalus"/>
          <w:sz w:val="26"/>
          <w:szCs w:val="26"/>
        </w:rPr>
        <w:br w:type="page"/>
      </w:r>
      <w:r w:rsidRPr="00E74DAA">
        <w:rPr>
          <w:rFonts w:ascii="Andalus" w:hAnsi="Andalus" w:cs="Andalus"/>
          <w:color w:val="7030A0"/>
          <w:sz w:val="26"/>
          <w:szCs w:val="26"/>
          <w:u w:val="single"/>
        </w:rPr>
        <w:lastRenderedPageBreak/>
        <w:t>UNIDADES DIDÁCTICAS</w:t>
      </w:r>
    </w:p>
    <w:p w:rsidR="002537EF" w:rsidRPr="00E74DAA" w:rsidRDefault="002537EF" w:rsidP="00427C46">
      <w:pPr>
        <w:spacing w:line="240" w:lineRule="auto"/>
        <w:jc w:val="both"/>
        <w:rPr>
          <w:rFonts w:ascii="Andalus" w:hAnsi="Andalus" w:cs="Andalus"/>
          <w:color w:val="7030A0"/>
          <w:sz w:val="26"/>
          <w:szCs w:val="26"/>
          <w:u w:val="single"/>
        </w:rPr>
      </w:pPr>
      <w:r w:rsidRPr="00E74DAA">
        <w:rPr>
          <w:rFonts w:ascii="Andalus" w:hAnsi="Andalus" w:cs="Andalus"/>
          <w:color w:val="7030A0"/>
          <w:sz w:val="26"/>
          <w:szCs w:val="26"/>
          <w:u w:val="single"/>
        </w:rPr>
        <w:t xml:space="preserve">UNIDAD DIDÁCTICA 1: </w:t>
      </w:r>
      <w:r w:rsidR="00FD01DC" w:rsidRPr="00E74DAA">
        <w:rPr>
          <w:rFonts w:ascii="Andalus" w:hAnsi="Andalus" w:cs="Andalus"/>
          <w:caps/>
          <w:color w:val="7030A0"/>
          <w:sz w:val="26"/>
          <w:szCs w:val="26"/>
          <w:u w:val="single"/>
        </w:rPr>
        <w:t>Conceptos elementales de los motores de combustión interna</w:t>
      </w:r>
      <w:r w:rsidRPr="00E74DAA">
        <w:rPr>
          <w:rFonts w:ascii="Andalus" w:hAnsi="Andalus" w:cs="Andalus"/>
          <w:caps/>
          <w:color w:val="7030A0"/>
          <w:sz w:val="26"/>
          <w:szCs w:val="26"/>
          <w:u w:val="single"/>
        </w:rPr>
        <w:t>.</w:t>
      </w:r>
    </w:p>
    <w:p w:rsidR="00C8029B" w:rsidRPr="00E74DAA" w:rsidRDefault="00C8029B" w:rsidP="00427C46">
      <w:pPr>
        <w:spacing w:line="240" w:lineRule="auto"/>
        <w:jc w:val="both"/>
        <w:rPr>
          <w:rFonts w:ascii="Andalus" w:hAnsi="Andalus" w:cs="Andalus"/>
          <w:color w:val="7030A0"/>
          <w:sz w:val="26"/>
          <w:szCs w:val="26"/>
          <w:highlight w:val="yellow"/>
          <w:u w:val="single"/>
        </w:rPr>
      </w:pPr>
    </w:p>
    <w:p w:rsidR="002537EF" w:rsidRPr="00E74DAA" w:rsidRDefault="002537EF" w:rsidP="00427C46">
      <w:pPr>
        <w:spacing w:line="240" w:lineRule="auto"/>
        <w:jc w:val="both"/>
        <w:rPr>
          <w:rFonts w:ascii="Andalus" w:hAnsi="Andalus" w:cs="Andalus"/>
          <w:color w:val="7030A0"/>
          <w:sz w:val="26"/>
          <w:szCs w:val="26"/>
          <w:u w:val="single"/>
        </w:rPr>
      </w:pPr>
      <w:r w:rsidRPr="00E74DAA">
        <w:rPr>
          <w:rFonts w:ascii="Andalus" w:hAnsi="Andalus" w:cs="Andalus"/>
          <w:color w:val="7030A0"/>
          <w:sz w:val="26"/>
          <w:szCs w:val="26"/>
          <w:u w:val="single"/>
        </w:rPr>
        <w:t>ORIENTACIONES PEDAGÓGICAS</w:t>
      </w:r>
    </w:p>
    <w:p w:rsidR="00F647D0" w:rsidRPr="00427C46" w:rsidRDefault="00F647D0" w:rsidP="00427C46">
      <w:pPr>
        <w:spacing w:line="240" w:lineRule="auto"/>
        <w:jc w:val="both"/>
        <w:rPr>
          <w:rFonts w:ascii="Andalus" w:hAnsi="Andalus" w:cs="Andalus"/>
          <w:sz w:val="26"/>
          <w:szCs w:val="26"/>
        </w:rPr>
      </w:pPr>
      <w:r w:rsidRPr="00427C46">
        <w:rPr>
          <w:rFonts w:ascii="Andalus" w:hAnsi="Andalus" w:cs="Andalus"/>
          <w:sz w:val="26"/>
          <w:szCs w:val="26"/>
        </w:rPr>
        <w:t>Esta es una unidad introductoria a los conceptos elementales de los motores de combustión interna. En ella el alumno entenderá el motor de combustión interna como una máquina térmica, además de definir los términos básicos necesarios para emprender el estudio de esta materia.</w:t>
      </w:r>
    </w:p>
    <w:p w:rsidR="00C8029B" w:rsidRPr="00427C46" w:rsidRDefault="00C8029B" w:rsidP="00427C46">
      <w:pPr>
        <w:spacing w:line="240" w:lineRule="auto"/>
        <w:jc w:val="both"/>
        <w:rPr>
          <w:rFonts w:ascii="Andalus" w:hAnsi="Andalus" w:cs="Andalus"/>
          <w:b/>
          <w:sz w:val="26"/>
          <w:szCs w:val="26"/>
        </w:rPr>
      </w:pPr>
    </w:p>
    <w:p w:rsidR="002537EF" w:rsidRPr="00E74DAA" w:rsidRDefault="002537EF" w:rsidP="00427C46">
      <w:pPr>
        <w:spacing w:line="240" w:lineRule="auto"/>
        <w:jc w:val="both"/>
        <w:rPr>
          <w:rFonts w:ascii="Andalus" w:hAnsi="Andalus" w:cs="Andalus"/>
          <w:color w:val="7030A0"/>
          <w:sz w:val="26"/>
          <w:szCs w:val="26"/>
          <w:u w:val="single"/>
        </w:rPr>
      </w:pPr>
      <w:r w:rsidRPr="00E74DAA">
        <w:rPr>
          <w:rFonts w:ascii="Andalus" w:hAnsi="Andalus" w:cs="Andalus"/>
          <w:color w:val="7030A0"/>
          <w:sz w:val="26"/>
          <w:szCs w:val="26"/>
          <w:u w:val="single"/>
        </w:rPr>
        <w:t>CONTENIDOS</w:t>
      </w:r>
    </w:p>
    <w:p w:rsidR="002537EF" w:rsidRPr="00427C46" w:rsidRDefault="00C8029B" w:rsidP="00427C46">
      <w:pPr>
        <w:numPr>
          <w:ilvl w:val="1"/>
          <w:numId w:val="2"/>
        </w:numPr>
        <w:spacing w:line="240" w:lineRule="auto"/>
        <w:jc w:val="both"/>
        <w:rPr>
          <w:rFonts w:ascii="Andalus" w:hAnsi="Andalus" w:cs="Andalus"/>
          <w:sz w:val="26"/>
          <w:szCs w:val="26"/>
        </w:rPr>
      </w:pPr>
      <w:r w:rsidRPr="00427C46">
        <w:rPr>
          <w:rFonts w:ascii="Andalus" w:hAnsi="Andalus" w:cs="Andalus"/>
          <w:sz w:val="26"/>
          <w:szCs w:val="26"/>
        </w:rPr>
        <w:t>El motor de combustión interna.</w:t>
      </w:r>
    </w:p>
    <w:p w:rsidR="00C8029B" w:rsidRPr="00427C46" w:rsidRDefault="00C8029B" w:rsidP="00427C46">
      <w:pPr>
        <w:numPr>
          <w:ilvl w:val="1"/>
          <w:numId w:val="2"/>
        </w:numPr>
        <w:spacing w:line="240" w:lineRule="auto"/>
        <w:jc w:val="both"/>
        <w:rPr>
          <w:rFonts w:ascii="Andalus" w:hAnsi="Andalus" w:cs="Andalus"/>
          <w:sz w:val="26"/>
          <w:szCs w:val="26"/>
        </w:rPr>
      </w:pPr>
      <w:r w:rsidRPr="00427C46">
        <w:rPr>
          <w:rFonts w:ascii="Andalus" w:hAnsi="Andalus" w:cs="Andalus"/>
          <w:sz w:val="26"/>
          <w:szCs w:val="26"/>
        </w:rPr>
        <w:t>Definiciones previas.</w:t>
      </w:r>
    </w:p>
    <w:p w:rsidR="00C8029B" w:rsidRPr="00427C46" w:rsidRDefault="00C8029B" w:rsidP="00427C46">
      <w:pPr>
        <w:numPr>
          <w:ilvl w:val="1"/>
          <w:numId w:val="2"/>
        </w:numPr>
        <w:spacing w:line="240" w:lineRule="auto"/>
        <w:jc w:val="both"/>
        <w:rPr>
          <w:rFonts w:ascii="Andalus" w:hAnsi="Andalus" w:cs="Andalus"/>
          <w:sz w:val="26"/>
          <w:szCs w:val="26"/>
        </w:rPr>
      </w:pPr>
      <w:r w:rsidRPr="00427C46">
        <w:rPr>
          <w:rFonts w:ascii="Andalus" w:hAnsi="Andalus" w:cs="Andalus"/>
          <w:sz w:val="26"/>
          <w:szCs w:val="26"/>
        </w:rPr>
        <w:t>Necesidades y requerimientos.</w:t>
      </w:r>
    </w:p>
    <w:p w:rsidR="00C8029B" w:rsidRPr="00427C46" w:rsidRDefault="00C8029B" w:rsidP="00427C46">
      <w:pPr>
        <w:numPr>
          <w:ilvl w:val="1"/>
          <w:numId w:val="2"/>
        </w:numPr>
        <w:spacing w:line="240" w:lineRule="auto"/>
        <w:jc w:val="both"/>
        <w:rPr>
          <w:rFonts w:ascii="Andalus" w:hAnsi="Andalus" w:cs="Andalus"/>
          <w:sz w:val="26"/>
          <w:szCs w:val="26"/>
        </w:rPr>
      </w:pPr>
      <w:r w:rsidRPr="00427C46">
        <w:rPr>
          <w:rFonts w:ascii="Andalus" w:hAnsi="Andalus" w:cs="Andalus"/>
          <w:sz w:val="26"/>
          <w:szCs w:val="26"/>
        </w:rPr>
        <w:t>Clasificación</w:t>
      </w:r>
    </w:p>
    <w:p w:rsidR="00C8029B" w:rsidRPr="00427C46" w:rsidRDefault="00C8029B" w:rsidP="00427C46">
      <w:pPr>
        <w:spacing w:line="240" w:lineRule="auto"/>
        <w:jc w:val="both"/>
        <w:rPr>
          <w:rFonts w:ascii="Andalus" w:hAnsi="Andalus" w:cs="Andalus"/>
          <w:b/>
          <w:sz w:val="26"/>
          <w:szCs w:val="26"/>
        </w:rPr>
      </w:pPr>
    </w:p>
    <w:p w:rsidR="002537EF" w:rsidRPr="00E74DAA" w:rsidRDefault="002537EF" w:rsidP="00427C46">
      <w:pPr>
        <w:spacing w:line="240" w:lineRule="auto"/>
        <w:jc w:val="both"/>
        <w:rPr>
          <w:rFonts w:ascii="Andalus" w:hAnsi="Andalus" w:cs="Andalus"/>
          <w:color w:val="7030A0"/>
          <w:sz w:val="26"/>
          <w:szCs w:val="26"/>
          <w:u w:val="single"/>
        </w:rPr>
      </w:pPr>
      <w:r w:rsidRPr="00E74DAA">
        <w:rPr>
          <w:rFonts w:ascii="Andalus" w:hAnsi="Andalus" w:cs="Andalus"/>
          <w:color w:val="7030A0"/>
          <w:sz w:val="26"/>
          <w:szCs w:val="26"/>
          <w:u w:val="single"/>
        </w:rPr>
        <w:t xml:space="preserve">OBJETIVOS </w:t>
      </w:r>
    </w:p>
    <w:p w:rsidR="00E22328" w:rsidRPr="00427C46" w:rsidRDefault="00E22328"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Entender el motor de combustión interna como una máquina térmica.</w:t>
      </w:r>
    </w:p>
    <w:p w:rsidR="00E22328" w:rsidRPr="00427C46" w:rsidRDefault="00E22328"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Definir los conceptos fundamentales de los motores térmicos.</w:t>
      </w:r>
    </w:p>
    <w:p w:rsidR="00E22328" w:rsidRPr="00427C46" w:rsidRDefault="00E22328"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Conocer las necesidades y requerimientos de los motores.</w:t>
      </w:r>
    </w:p>
    <w:p w:rsidR="00E22328" w:rsidRPr="00427C46" w:rsidRDefault="00E22328"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Clasificar los motores según diferentes criterios.</w:t>
      </w:r>
    </w:p>
    <w:p w:rsidR="002537EF" w:rsidRDefault="002537EF" w:rsidP="00427C46">
      <w:pPr>
        <w:spacing w:line="240" w:lineRule="auto"/>
        <w:jc w:val="both"/>
        <w:rPr>
          <w:rFonts w:ascii="Andalus" w:hAnsi="Andalus" w:cs="Andalus"/>
          <w:sz w:val="26"/>
          <w:szCs w:val="26"/>
        </w:rPr>
      </w:pPr>
    </w:p>
    <w:p w:rsidR="004E4B11" w:rsidRPr="00427C46" w:rsidRDefault="004E4B11" w:rsidP="00427C46">
      <w:pPr>
        <w:spacing w:line="240" w:lineRule="auto"/>
        <w:jc w:val="both"/>
        <w:rPr>
          <w:rFonts w:ascii="Andalus" w:hAnsi="Andalus" w:cs="Andalus"/>
          <w:sz w:val="26"/>
          <w:szCs w:val="26"/>
        </w:rPr>
      </w:pPr>
    </w:p>
    <w:p w:rsidR="002537EF" w:rsidRPr="004E4B11" w:rsidRDefault="002537EF" w:rsidP="00427C46">
      <w:pPr>
        <w:spacing w:line="240" w:lineRule="auto"/>
        <w:jc w:val="both"/>
        <w:rPr>
          <w:rFonts w:ascii="Andalus" w:hAnsi="Andalus" w:cs="Andalus"/>
          <w:color w:val="7030A0"/>
          <w:sz w:val="26"/>
          <w:szCs w:val="26"/>
          <w:u w:val="single"/>
        </w:rPr>
      </w:pPr>
      <w:r w:rsidRPr="004E4B11">
        <w:rPr>
          <w:rFonts w:ascii="Andalus" w:hAnsi="Andalus" w:cs="Andalus"/>
          <w:color w:val="7030A0"/>
          <w:sz w:val="26"/>
          <w:szCs w:val="26"/>
          <w:u w:val="single"/>
        </w:rPr>
        <w:lastRenderedPageBreak/>
        <w:t>CRITERIOS DE EVALUACIÓN</w:t>
      </w:r>
    </w:p>
    <w:p w:rsidR="002537EF" w:rsidRPr="00427C46" w:rsidRDefault="002537EF" w:rsidP="00427C46">
      <w:pPr>
        <w:spacing w:line="240" w:lineRule="auto"/>
        <w:jc w:val="both"/>
        <w:rPr>
          <w:rFonts w:ascii="Andalus" w:hAnsi="Andalus" w:cs="Andalus"/>
          <w:sz w:val="26"/>
          <w:szCs w:val="26"/>
        </w:rPr>
      </w:pPr>
      <w:r w:rsidRPr="00427C46">
        <w:rPr>
          <w:rFonts w:ascii="Andalus" w:hAnsi="Andalus" w:cs="Andalus"/>
          <w:sz w:val="26"/>
          <w:szCs w:val="26"/>
        </w:rPr>
        <w:t>Al finalizar esta unidad, el alumnado demostrará que:</w:t>
      </w:r>
    </w:p>
    <w:p w:rsidR="00E22328" w:rsidRPr="00427C46" w:rsidRDefault="00B92C54"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han definido los conceptos fundamentales de un motor de combustión interna.</w:t>
      </w:r>
    </w:p>
    <w:p w:rsidR="00B92C54" w:rsidRPr="00427C46" w:rsidRDefault="00B92C54"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han reconocido las necesidades de un motor térmico.</w:t>
      </w:r>
    </w:p>
    <w:p w:rsidR="00B92C54" w:rsidRDefault="00B92C54"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han clasificado los motores en función de diferentes aspectos.</w:t>
      </w:r>
    </w:p>
    <w:p w:rsidR="00794513" w:rsidRPr="00427C46" w:rsidRDefault="00794513" w:rsidP="00794513">
      <w:pPr>
        <w:spacing w:line="240" w:lineRule="auto"/>
        <w:ind w:left="720"/>
        <w:jc w:val="both"/>
        <w:rPr>
          <w:rFonts w:ascii="Andalus" w:hAnsi="Andalus" w:cs="Andalus"/>
          <w:sz w:val="26"/>
          <w:szCs w:val="26"/>
        </w:rPr>
      </w:pPr>
    </w:p>
    <w:p w:rsidR="00FD01DC" w:rsidRPr="00794513" w:rsidRDefault="00FD01DC" w:rsidP="00427C46">
      <w:pPr>
        <w:spacing w:line="240" w:lineRule="auto"/>
        <w:jc w:val="both"/>
        <w:rPr>
          <w:rFonts w:ascii="Andalus" w:hAnsi="Andalus" w:cs="Andalus"/>
          <w:color w:val="7030A0"/>
          <w:sz w:val="32"/>
          <w:szCs w:val="32"/>
          <w:u w:val="single"/>
        </w:rPr>
      </w:pPr>
      <w:r w:rsidRPr="00794513">
        <w:rPr>
          <w:rFonts w:ascii="Andalus" w:hAnsi="Andalus" w:cs="Andalus"/>
          <w:color w:val="7030A0"/>
          <w:sz w:val="32"/>
          <w:szCs w:val="32"/>
          <w:u w:val="single"/>
        </w:rPr>
        <w:t xml:space="preserve">UNIDAD DIDÁCTICA 2: </w:t>
      </w:r>
      <w:r w:rsidR="00C8029B" w:rsidRPr="00794513">
        <w:rPr>
          <w:rFonts w:ascii="Andalus" w:hAnsi="Andalus" w:cs="Andalus"/>
          <w:caps/>
          <w:color w:val="7030A0"/>
          <w:sz w:val="32"/>
          <w:szCs w:val="32"/>
          <w:u w:val="single"/>
        </w:rPr>
        <w:t>Ciclos de trabajo</w:t>
      </w:r>
    </w:p>
    <w:p w:rsidR="00FD01DC" w:rsidRPr="00794513" w:rsidRDefault="00FD01DC"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ORIENTACIONES PEDAGÓGICAS</w:t>
      </w:r>
    </w:p>
    <w:p w:rsidR="00FD01DC" w:rsidRPr="00427C46" w:rsidRDefault="00BB460A" w:rsidP="00427C46">
      <w:pPr>
        <w:spacing w:line="240" w:lineRule="auto"/>
        <w:jc w:val="both"/>
        <w:rPr>
          <w:rFonts w:ascii="Andalus" w:hAnsi="Andalus" w:cs="Andalus"/>
          <w:sz w:val="26"/>
          <w:szCs w:val="26"/>
        </w:rPr>
      </w:pPr>
      <w:r w:rsidRPr="00427C46">
        <w:rPr>
          <w:rFonts w:ascii="Andalus" w:hAnsi="Andalus" w:cs="Andalus"/>
          <w:sz w:val="26"/>
          <w:szCs w:val="26"/>
        </w:rPr>
        <w:t>El objetivo de esta unidad es describir los ciclos de trabajo que desarrollan los motores de combustión interna</w:t>
      </w:r>
      <w:r w:rsidR="00FD01DC" w:rsidRPr="00427C46">
        <w:rPr>
          <w:rFonts w:ascii="Andalus" w:hAnsi="Andalus" w:cs="Andalus"/>
          <w:sz w:val="26"/>
          <w:szCs w:val="26"/>
        </w:rPr>
        <w:t>.</w:t>
      </w:r>
      <w:r w:rsidRPr="00427C46">
        <w:rPr>
          <w:rFonts w:ascii="Andalus" w:hAnsi="Andalus" w:cs="Andalus"/>
          <w:sz w:val="26"/>
          <w:szCs w:val="26"/>
        </w:rPr>
        <w:t xml:space="preserve"> Para ello se explican los fundamentos básicos de termodinámica necesarios para su estudio. A través de la definición del rendimiento térmico, el alumno comprenderá que no toda la energía del combustible aportada es transformada en trabajo por el motor.</w:t>
      </w:r>
    </w:p>
    <w:p w:rsidR="00C8029B" w:rsidRPr="00427C46" w:rsidRDefault="00C8029B" w:rsidP="00427C46">
      <w:pPr>
        <w:spacing w:line="240" w:lineRule="auto"/>
        <w:jc w:val="both"/>
        <w:rPr>
          <w:rFonts w:ascii="Andalus" w:hAnsi="Andalus" w:cs="Andalus"/>
          <w:b/>
          <w:sz w:val="26"/>
          <w:szCs w:val="26"/>
        </w:rPr>
      </w:pPr>
    </w:p>
    <w:p w:rsidR="00FD01DC" w:rsidRPr="00794513" w:rsidRDefault="00FD01DC"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CONTENIDOS</w:t>
      </w:r>
    </w:p>
    <w:p w:rsidR="00C8029B" w:rsidRPr="00427C46" w:rsidRDefault="00C8029B" w:rsidP="00427C46">
      <w:pPr>
        <w:spacing w:line="240" w:lineRule="auto"/>
        <w:jc w:val="both"/>
        <w:rPr>
          <w:rFonts w:ascii="Andalus" w:hAnsi="Andalus" w:cs="Andalus"/>
          <w:sz w:val="26"/>
          <w:szCs w:val="26"/>
        </w:rPr>
      </w:pPr>
      <w:r w:rsidRPr="00427C46">
        <w:rPr>
          <w:rFonts w:ascii="Andalus" w:hAnsi="Andalus" w:cs="Andalus"/>
          <w:sz w:val="26"/>
          <w:szCs w:val="26"/>
        </w:rPr>
        <w:t>2.1. Termodinámica y trabajo.</w:t>
      </w:r>
    </w:p>
    <w:p w:rsidR="00C8029B" w:rsidRPr="00427C46" w:rsidRDefault="00C8029B" w:rsidP="00427C46">
      <w:pPr>
        <w:spacing w:line="240" w:lineRule="auto"/>
        <w:jc w:val="both"/>
        <w:rPr>
          <w:rFonts w:ascii="Andalus" w:hAnsi="Andalus" w:cs="Andalus"/>
          <w:sz w:val="26"/>
          <w:szCs w:val="26"/>
        </w:rPr>
      </w:pPr>
      <w:r w:rsidRPr="00427C46">
        <w:rPr>
          <w:rFonts w:ascii="Andalus" w:hAnsi="Andalus" w:cs="Andalus"/>
          <w:sz w:val="26"/>
          <w:szCs w:val="26"/>
        </w:rPr>
        <w:tab/>
        <w:t>2.1.1. Introducción a la termodinámica y sus principios.</w:t>
      </w:r>
    </w:p>
    <w:p w:rsidR="00C8029B" w:rsidRPr="00427C46" w:rsidRDefault="00C8029B" w:rsidP="00427C46">
      <w:pPr>
        <w:spacing w:line="240" w:lineRule="auto"/>
        <w:jc w:val="both"/>
        <w:rPr>
          <w:rFonts w:ascii="Andalus" w:hAnsi="Andalus" w:cs="Andalus"/>
          <w:sz w:val="26"/>
          <w:szCs w:val="26"/>
        </w:rPr>
      </w:pPr>
      <w:r w:rsidRPr="00427C46">
        <w:rPr>
          <w:rFonts w:ascii="Andalus" w:hAnsi="Andalus" w:cs="Andalus"/>
          <w:sz w:val="26"/>
          <w:szCs w:val="26"/>
        </w:rPr>
        <w:tab/>
        <w:t>2.1.2. Transformación de calor en trabajo.</w:t>
      </w:r>
    </w:p>
    <w:p w:rsidR="00C8029B" w:rsidRPr="00427C46" w:rsidRDefault="00C8029B" w:rsidP="00427C46">
      <w:pPr>
        <w:spacing w:line="240" w:lineRule="auto"/>
        <w:ind w:firstLine="708"/>
        <w:jc w:val="both"/>
        <w:rPr>
          <w:rFonts w:ascii="Andalus" w:hAnsi="Andalus" w:cs="Andalus"/>
          <w:sz w:val="26"/>
          <w:szCs w:val="26"/>
        </w:rPr>
      </w:pPr>
      <w:r w:rsidRPr="00427C46">
        <w:rPr>
          <w:rFonts w:ascii="Andalus" w:hAnsi="Andalus" w:cs="Andalus"/>
          <w:sz w:val="26"/>
          <w:szCs w:val="26"/>
        </w:rPr>
        <w:t>2.1.3. Transformaciones termodinámicas.</w:t>
      </w:r>
    </w:p>
    <w:p w:rsidR="00C8029B" w:rsidRPr="00427C46" w:rsidRDefault="00C8029B" w:rsidP="00427C46">
      <w:pPr>
        <w:spacing w:line="240" w:lineRule="auto"/>
        <w:ind w:firstLine="708"/>
        <w:jc w:val="both"/>
        <w:rPr>
          <w:rFonts w:ascii="Andalus" w:hAnsi="Andalus" w:cs="Andalus"/>
          <w:sz w:val="26"/>
          <w:szCs w:val="26"/>
        </w:rPr>
      </w:pPr>
      <w:r w:rsidRPr="00427C46">
        <w:rPr>
          <w:rFonts w:ascii="Andalus" w:hAnsi="Andalus" w:cs="Andalus"/>
          <w:sz w:val="26"/>
          <w:szCs w:val="26"/>
        </w:rPr>
        <w:t>2.1.4. El ciclo térmico.</w:t>
      </w:r>
    </w:p>
    <w:p w:rsidR="00C8029B" w:rsidRPr="00427C46" w:rsidRDefault="00C8029B" w:rsidP="00427C46">
      <w:pPr>
        <w:spacing w:line="240" w:lineRule="auto"/>
        <w:jc w:val="both"/>
        <w:rPr>
          <w:rFonts w:ascii="Andalus" w:hAnsi="Andalus" w:cs="Andalus"/>
          <w:sz w:val="26"/>
          <w:szCs w:val="26"/>
        </w:rPr>
      </w:pPr>
      <w:r w:rsidRPr="00427C46">
        <w:rPr>
          <w:rFonts w:ascii="Andalus" w:hAnsi="Andalus" w:cs="Andalus"/>
          <w:sz w:val="26"/>
          <w:szCs w:val="26"/>
        </w:rPr>
        <w:t>2.2. Ciclos</w:t>
      </w:r>
      <w:r w:rsidR="00BB50BF" w:rsidRPr="00427C46">
        <w:rPr>
          <w:rFonts w:ascii="Andalus" w:hAnsi="Andalus" w:cs="Andalus"/>
          <w:sz w:val="26"/>
          <w:szCs w:val="26"/>
        </w:rPr>
        <w:t xml:space="preserve"> teóricos</w:t>
      </w:r>
      <w:r w:rsidRPr="00427C46">
        <w:rPr>
          <w:rFonts w:ascii="Andalus" w:hAnsi="Andalus" w:cs="Andalus"/>
          <w:sz w:val="26"/>
          <w:szCs w:val="26"/>
        </w:rPr>
        <w:t xml:space="preserve"> de trabajo.</w:t>
      </w:r>
    </w:p>
    <w:p w:rsidR="00BB50BF" w:rsidRPr="00427C46" w:rsidRDefault="00BB50BF" w:rsidP="00794513">
      <w:pPr>
        <w:spacing w:line="240" w:lineRule="auto"/>
        <w:ind w:left="1418" w:hanging="709"/>
        <w:jc w:val="both"/>
        <w:rPr>
          <w:rFonts w:ascii="Andalus" w:hAnsi="Andalus" w:cs="Andalus"/>
          <w:sz w:val="26"/>
          <w:szCs w:val="26"/>
        </w:rPr>
      </w:pPr>
      <w:r w:rsidRPr="00427C46">
        <w:rPr>
          <w:rFonts w:ascii="Andalus" w:hAnsi="Andalus" w:cs="Andalus"/>
          <w:sz w:val="26"/>
          <w:szCs w:val="26"/>
        </w:rPr>
        <w:t>2.2.1. Elementos constructivos básicos de un motor de combustión interna para poder realizar un ciclo de trabajo.</w:t>
      </w:r>
    </w:p>
    <w:p w:rsidR="00BB50BF" w:rsidRPr="00427C46" w:rsidRDefault="00BB50BF" w:rsidP="00794513">
      <w:pPr>
        <w:spacing w:line="240" w:lineRule="auto"/>
        <w:ind w:left="1418" w:hanging="713"/>
        <w:jc w:val="both"/>
        <w:rPr>
          <w:rFonts w:ascii="Andalus" w:hAnsi="Andalus" w:cs="Andalus"/>
          <w:sz w:val="26"/>
          <w:szCs w:val="26"/>
        </w:rPr>
      </w:pPr>
      <w:r w:rsidRPr="00427C46">
        <w:rPr>
          <w:rFonts w:ascii="Andalus" w:hAnsi="Andalus" w:cs="Andalus"/>
          <w:sz w:val="26"/>
          <w:szCs w:val="26"/>
        </w:rPr>
        <w:lastRenderedPageBreak/>
        <w:t>2.2.2. Parámetros básicos de un motor de combustión interna alternativo para poder realizar el ciclo de trabajo.</w:t>
      </w:r>
    </w:p>
    <w:p w:rsidR="00BB50BF" w:rsidRPr="00427C46" w:rsidRDefault="00BB50BF" w:rsidP="00427C46">
      <w:pPr>
        <w:spacing w:line="240" w:lineRule="auto"/>
        <w:ind w:left="705"/>
        <w:jc w:val="both"/>
        <w:rPr>
          <w:rFonts w:ascii="Andalus" w:hAnsi="Andalus" w:cs="Andalus"/>
          <w:sz w:val="26"/>
          <w:szCs w:val="26"/>
        </w:rPr>
      </w:pPr>
      <w:r w:rsidRPr="00427C46">
        <w:rPr>
          <w:rFonts w:ascii="Andalus" w:hAnsi="Andalus" w:cs="Andalus"/>
          <w:sz w:val="26"/>
          <w:szCs w:val="26"/>
        </w:rPr>
        <w:t>2.2.3. Ciclo teórico de un motor Otto de cuatro tiempos.</w:t>
      </w:r>
    </w:p>
    <w:p w:rsidR="00BB50BF" w:rsidRPr="00427C46" w:rsidRDefault="00BB50BF" w:rsidP="00427C46">
      <w:pPr>
        <w:spacing w:line="240" w:lineRule="auto"/>
        <w:ind w:left="705"/>
        <w:jc w:val="both"/>
        <w:rPr>
          <w:rFonts w:ascii="Andalus" w:hAnsi="Andalus" w:cs="Andalus"/>
          <w:sz w:val="26"/>
          <w:szCs w:val="26"/>
        </w:rPr>
      </w:pPr>
      <w:r w:rsidRPr="00427C46">
        <w:rPr>
          <w:rFonts w:ascii="Andalus" w:hAnsi="Andalus" w:cs="Andalus"/>
          <w:sz w:val="26"/>
          <w:szCs w:val="26"/>
        </w:rPr>
        <w:t>2.2.4. Ciclo teórico de un motor Diesel de cuatro tiempos.</w:t>
      </w:r>
    </w:p>
    <w:p w:rsidR="00BB50BF" w:rsidRPr="00427C46" w:rsidRDefault="00BB50BF" w:rsidP="00427C46">
      <w:pPr>
        <w:spacing w:line="240" w:lineRule="auto"/>
        <w:ind w:left="705"/>
        <w:jc w:val="both"/>
        <w:rPr>
          <w:rFonts w:ascii="Andalus" w:hAnsi="Andalus" w:cs="Andalus"/>
          <w:sz w:val="26"/>
          <w:szCs w:val="26"/>
        </w:rPr>
      </w:pPr>
      <w:r w:rsidRPr="00427C46">
        <w:rPr>
          <w:rFonts w:ascii="Andalus" w:hAnsi="Andalus" w:cs="Andalus"/>
          <w:sz w:val="26"/>
          <w:szCs w:val="26"/>
        </w:rPr>
        <w:t>2.2.5. Ciclo teórico de un motor Otto de dos tiempos.</w:t>
      </w:r>
    </w:p>
    <w:p w:rsidR="00BB50BF" w:rsidRPr="00427C46" w:rsidRDefault="00BB50BF" w:rsidP="00427C46">
      <w:pPr>
        <w:spacing w:line="240" w:lineRule="auto"/>
        <w:jc w:val="both"/>
        <w:rPr>
          <w:rFonts w:ascii="Andalus" w:hAnsi="Andalus" w:cs="Andalus"/>
          <w:sz w:val="26"/>
          <w:szCs w:val="26"/>
        </w:rPr>
      </w:pPr>
      <w:r w:rsidRPr="00427C46">
        <w:rPr>
          <w:rFonts w:ascii="Andalus" w:hAnsi="Andalus" w:cs="Andalus"/>
          <w:sz w:val="26"/>
          <w:szCs w:val="26"/>
        </w:rPr>
        <w:t>2.3. Ciclos reales de trabajo.</w:t>
      </w:r>
    </w:p>
    <w:p w:rsidR="00BB50BF" w:rsidRPr="00427C46" w:rsidRDefault="00BB50BF" w:rsidP="00427C46">
      <w:pPr>
        <w:spacing w:line="240" w:lineRule="auto"/>
        <w:jc w:val="both"/>
        <w:rPr>
          <w:rFonts w:ascii="Andalus" w:hAnsi="Andalus" w:cs="Andalus"/>
          <w:sz w:val="26"/>
          <w:szCs w:val="26"/>
        </w:rPr>
      </w:pPr>
      <w:r w:rsidRPr="00427C46">
        <w:rPr>
          <w:rFonts w:ascii="Andalus" w:hAnsi="Andalus" w:cs="Andalus"/>
          <w:sz w:val="26"/>
          <w:szCs w:val="26"/>
        </w:rPr>
        <w:tab/>
        <w:t>2.3.1. Ciclo real de un motor Otto de cuatro tiempos.</w:t>
      </w:r>
    </w:p>
    <w:p w:rsidR="00BB50BF" w:rsidRPr="00427C46" w:rsidRDefault="00BB50BF" w:rsidP="00427C46">
      <w:pPr>
        <w:spacing w:line="240" w:lineRule="auto"/>
        <w:jc w:val="both"/>
        <w:rPr>
          <w:rFonts w:ascii="Andalus" w:hAnsi="Andalus" w:cs="Andalus"/>
          <w:sz w:val="26"/>
          <w:szCs w:val="26"/>
        </w:rPr>
      </w:pPr>
      <w:r w:rsidRPr="00427C46">
        <w:rPr>
          <w:rFonts w:ascii="Andalus" w:hAnsi="Andalus" w:cs="Andalus"/>
          <w:sz w:val="26"/>
          <w:szCs w:val="26"/>
        </w:rPr>
        <w:tab/>
        <w:t>2.3.2. Ciclo real de un motor Diesel de cuatro tiempos.</w:t>
      </w:r>
    </w:p>
    <w:p w:rsidR="00BB50BF" w:rsidRPr="00427C46" w:rsidRDefault="00BB50BF" w:rsidP="00427C46">
      <w:pPr>
        <w:spacing w:line="240" w:lineRule="auto"/>
        <w:jc w:val="both"/>
        <w:rPr>
          <w:rFonts w:ascii="Andalus" w:hAnsi="Andalus" w:cs="Andalus"/>
          <w:sz w:val="26"/>
          <w:szCs w:val="26"/>
        </w:rPr>
      </w:pPr>
      <w:r w:rsidRPr="00427C46">
        <w:rPr>
          <w:rFonts w:ascii="Andalus" w:hAnsi="Andalus" w:cs="Andalus"/>
          <w:sz w:val="26"/>
          <w:szCs w:val="26"/>
        </w:rPr>
        <w:tab/>
        <w:t>2.3.3. Ciclo real de un motor Otto de dos tiempos.</w:t>
      </w:r>
    </w:p>
    <w:p w:rsidR="00BB50BF" w:rsidRPr="00427C46" w:rsidRDefault="00BB50BF" w:rsidP="00427C46">
      <w:pPr>
        <w:spacing w:line="240" w:lineRule="auto"/>
        <w:jc w:val="both"/>
        <w:rPr>
          <w:rFonts w:ascii="Andalus" w:hAnsi="Andalus" w:cs="Andalus"/>
          <w:sz w:val="26"/>
          <w:szCs w:val="26"/>
        </w:rPr>
      </w:pPr>
      <w:r w:rsidRPr="00427C46">
        <w:rPr>
          <w:rFonts w:ascii="Andalus" w:hAnsi="Andalus" w:cs="Andalus"/>
          <w:sz w:val="26"/>
          <w:szCs w:val="26"/>
        </w:rPr>
        <w:t>2.4. Rendimientos térmicos teóricos de los ciclos de trabajo.</w:t>
      </w:r>
    </w:p>
    <w:p w:rsidR="00C8029B" w:rsidRPr="00794513" w:rsidRDefault="00C8029B" w:rsidP="00427C46">
      <w:pPr>
        <w:spacing w:line="240" w:lineRule="auto"/>
        <w:jc w:val="both"/>
        <w:rPr>
          <w:rFonts w:ascii="Andalus" w:hAnsi="Andalus" w:cs="Andalus"/>
          <w:color w:val="7030A0"/>
          <w:sz w:val="26"/>
          <w:szCs w:val="26"/>
          <w:u w:val="single"/>
        </w:rPr>
      </w:pPr>
    </w:p>
    <w:p w:rsidR="00FD01DC" w:rsidRPr="00794513" w:rsidRDefault="00FD01DC"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 xml:space="preserve">OBJETIVOS </w:t>
      </w:r>
    </w:p>
    <w:p w:rsidR="00FD01DC" w:rsidRPr="00427C46" w:rsidRDefault="004C2B2F"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Conocer los conceptos básicos de termodinámica necesarios para estudiar los ciclos de trabajo de los motores de combustión interna.</w:t>
      </w:r>
    </w:p>
    <w:p w:rsidR="004C2B2F" w:rsidRPr="00427C46" w:rsidRDefault="004C2B2F"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Describir los elementos constructivos y parámetros básicos de los motores térmicos que permiten definir los ciclos de trabajo.</w:t>
      </w:r>
    </w:p>
    <w:p w:rsidR="004C2B2F" w:rsidRPr="00427C46" w:rsidRDefault="004C2B2F"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Comprender cómo se realiza la transformación de calor en trabajo.</w:t>
      </w:r>
    </w:p>
    <w:p w:rsidR="004C2B2F" w:rsidRPr="00427C46" w:rsidRDefault="004C2B2F"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Analizar los ciclos de trabajo de los motores de combustión interna, tanto teóricos como reales, explicando las diferencias entre ambos.</w:t>
      </w:r>
    </w:p>
    <w:p w:rsidR="004C2B2F" w:rsidRPr="00427C46" w:rsidRDefault="004C2B2F"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Definir los rendimientos térmicos de los motores.</w:t>
      </w:r>
    </w:p>
    <w:p w:rsidR="004C2B2F" w:rsidRPr="00427C46" w:rsidRDefault="004C2B2F" w:rsidP="00427C46">
      <w:pPr>
        <w:spacing w:line="240" w:lineRule="auto"/>
        <w:jc w:val="both"/>
        <w:rPr>
          <w:rFonts w:ascii="Andalus" w:hAnsi="Andalus" w:cs="Andalus"/>
          <w:sz w:val="26"/>
          <w:szCs w:val="26"/>
        </w:rPr>
      </w:pPr>
    </w:p>
    <w:p w:rsidR="00FD01DC" w:rsidRPr="00794513" w:rsidRDefault="00FD01DC"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CRITERIOS DE EVALUACIÓN</w:t>
      </w:r>
    </w:p>
    <w:p w:rsidR="00DF1E80" w:rsidRPr="00427C46" w:rsidRDefault="00DF1E80"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han definido los conceptos termodinámicos fundamentales para entender el funcionamiento de un motor de combustión interna.</w:t>
      </w:r>
    </w:p>
    <w:p w:rsidR="00DF1E80" w:rsidRPr="00427C46" w:rsidRDefault="00DF1E80"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lastRenderedPageBreak/>
        <w:t>Se han descrito los ciclos termodinámicos de los motores de dos y cuatro tiempos.</w:t>
      </w:r>
    </w:p>
    <w:p w:rsidR="00FD01DC" w:rsidRPr="00427C46" w:rsidRDefault="00DF1E80"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han realizado los diagramas teóricos y reales de los motores de dos y cuatro tiempos.</w:t>
      </w:r>
    </w:p>
    <w:p w:rsidR="00DF1E80" w:rsidRPr="00427C46" w:rsidRDefault="00DF1E80"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han definido los diferentes tipos de rendimientos de los motores térmicos.</w:t>
      </w:r>
    </w:p>
    <w:p w:rsidR="004C2B2F" w:rsidRPr="00427C46" w:rsidRDefault="004C2B2F" w:rsidP="00427C46">
      <w:pPr>
        <w:spacing w:line="240" w:lineRule="auto"/>
        <w:jc w:val="both"/>
        <w:rPr>
          <w:rFonts w:ascii="Andalus" w:hAnsi="Andalus" w:cs="Andalus"/>
          <w:sz w:val="26"/>
          <w:szCs w:val="26"/>
        </w:rPr>
      </w:pPr>
    </w:p>
    <w:p w:rsidR="00FD01DC" w:rsidRPr="00794513" w:rsidRDefault="00FD01DC"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 xml:space="preserve">UNIDAD DIDÁCTICA 3: </w:t>
      </w:r>
      <w:r w:rsidR="002D27E0" w:rsidRPr="00794513">
        <w:rPr>
          <w:rFonts w:ascii="Andalus" w:hAnsi="Andalus" w:cs="Andalus"/>
          <w:caps/>
          <w:color w:val="7030A0"/>
          <w:sz w:val="26"/>
          <w:szCs w:val="26"/>
          <w:u w:val="single"/>
        </w:rPr>
        <w:t>PARÁMETROS FUNDAMENTALES Y CURVAS CARACTERÍSTICAS</w:t>
      </w:r>
    </w:p>
    <w:p w:rsidR="00FD01DC" w:rsidRPr="00794513" w:rsidRDefault="00FD01DC"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ORIENTACIONES PEDAGÓGICAS</w:t>
      </w:r>
    </w:p>
    <w:p w:rsidR="00FD01DC" w:rsidRPr="00427C46" w:rsidRDefault="00BB460A" w:rsidP="00427C46">
      <w:pPr>
        <w:spacing w:line="240" w:lineRule="auto"/>
        <w:jc w:val="both"/>
        <w:rPr>
          <w:rFonts w:ascii="Andalus" w:hAnsi="Andalus" w:cs="Andalus"/>
          <w:sz w:val="26"/>
          <w:szCs w:val="26"/>
        </w:rPr>
      </w:pPr>
      <w:r w:rsidRPr="00427C46">
        <w:rPr>
          <w:rFonts w:ascii="Andalus" w:hAnsi="Andalus" w:cs="Andalus"/>
          <w:sz w:val="26"/>
          <w:szCs w:val="26"/>
        </w:rPr>
        <w:t>A lo largo de esta unidad se definen los parámetros de funcionamiento de un motor de combustión interna, tanto estáticos, como dinámicos</w:t>
      </w:r>
      <w:r w:rsidR="00FD01DC" w:rsidRPr="00427C46">
        <w:rPr>
          <w:rFonts w:ascii="Andalus" w:hAnsi="Andalus" w:cs="Andalus"/>
          <w:sz w:val="26"/>
          <w:szCs w:val="26"/>
        </w:rPr>
        <w:t>.</w:t>
      </w:r>
      <w:r w:rsidRPr="00427C46">
        <w:rPr>
          <w:rFonts w:ascii="Andalus" w:hAnsi="Andalus" w:cs="Andalus"/>
          <w:sz w:val="26"/>
          <w:szCs w:val="26"/>
        </w:rPr>
        <w:t xml:space="preserve"> Muchos de estos parámetros se calculan en banco de ensayos, por lo que al final de la unidad se generarán las curvas características de un motor, simulando que se han obtenido los datos de partida de un banco de ensayos.</w:t>
      </w:r>
    </w:p>
    <w:p w:rsidR="002D27E0" w:rsidRPr="00427C46" w:rsidRDefault="002D27E0" w:rsidP="00427C46">
      <w:pPr>
        <w:spacing w:line="240" w:lineRule="auto"/>
        <w:jc w:val="both"/>
        <w:rPr>
          <w:rFonts w:ascii="Andalus" w:hAnsi="Andalus" w:cs="Andalus"/>
          <w:b/>
          <w:sz w:val="26"/>
          <w:szCs w:val="26"/>
        </w:rPr>
      </w:pPr>
    </w:p>
    <w:p w:rsidR="00FD01DC" w:rsidRPr="00794513" w:rsidRDefault="004604D2" w:rsidP="00427C46">
      <w:pPr>
        <w:spacing w:line="240" w:lineRule="auto"/>
        <w:jc w:val="both"/>
        <w:rPr>
          <w:rFonts w:ascii="Andalus" w:hAnsi="Andalus" w:cs="Andalus"/>
          <w:color w:val="7030A0"/>
          <w:sz w:val="26"/>
          <w:szCs w:val="26"/>
          <w:u w:val="single"/>
        </w:rPr>
      </w:pPr>
      <w:r w:rsidRPr="00427C46">
        <w:rPr>
          <w:rFonts w:ascii="Andalus" w:hAnsi="Andalus" w:cs="Andalus"/>
          <w:b/>
          <w:sz w:val="26"/>
          <w:szCs w:val="26"/>
        </w:rPr>
        <w:br w:type="page"/>
      </w:r>
      <w:r w:rsidR="00FD01DC" w:rsidRPr="00794513">
        <w:rPr>
          <w:rFonts w:ascii="Andalus" w:hAnsi="Andalus" w:cs="Andalus"/>
          <w:color w:val="7030A0"/>
          <w:sz w:val="26"/>
          <w:szCs w:val="26"/>
          <w:u w:val="single"/>
        </w:rPr>
        <w:lastRenderedPageBreak/>
        <w:t>CONTENIDOS</w:t>
      </w:r>
    </w:p>
    <w:p w:rsidR="00FD01DC" w:rsidRPr="00427C46" w:rsidRDefault="002D27E0" w:rsidP="00427C46">
      <w:pPr>
        <w:spacing w:line="240" w:lineRule="auto"/>
        <w:jc w:val="both"/>
        <w:rPr>
          <w:rFonts w:ascii="Andalus" w:hAnsi="Andalus" w:cs="Andalus"/>
          <w:sz w:val="26"/>
          <w:szCs w:val="26"/>
        </w:rPr>
      </w:pPr>
      <w:r w:rsidRPr="00427C46">
        <w:rPr>
          <w:rFonts w:ascii="Andalus" w:hAnsi="Andalus" w:cs="Andalus"/>
          <w:sz w:val="26"/>
          <w:szCs w:val="26"/>
        </w:rPr>
        <w:t>3.1. Ensayos de motores.</w:t>
      </w:r>
    </w:p>
    <w:p w:rsidR="002D27E0" w:rsidRPr="00427C46" w:rsidRDefault="002D27E0" w:rsidP="00427C46">
      <w:pPr>
        <w:spacing w:line="240" w:lineRule="auto"/>
        <w:jc w:val="both"/>
        <w:rPr>
          <w:rFonts w:ascii="Andalus" w:hAnsi="Andalus" w:cs="Andalus"/>
          <w:sz w:val="26"/>
          <w:szCs w:val="26"/>
        </w:rPr>
      </w:pPr>
      <w:r w:rsidRPr="00427C46">
        <w:rPr>
          <w:rFonts w:ascii="Andalus" w:hAnsi="Andalus" w:cs="Andalus"/>
          <w:sz w:val="26"/>
          <w:szCs w:val="26"/>
        </w:rPr>
        <w:tab/>
        <w:t>3.1.1. Tipos de ensayos.</w:t>
      </w:r>
    </w:p>
    <w:p w:rsidR="002D27E0" w:rsidRPr="00427C46" w:rsidRDefault="002D27E0" w:rsidP="00427C46">
      <w:pPr>
        <w:spacing w:line="240" w:lineRule="auto"/>
        <w:jc w:val="both"/>
        <w:rPr>
          <w:rFonts w:ascii="Andalus" w:hAnsi="Andalus" w:cs="Andalus"/>
          <w:sz w:val="26"/>
          <w:szCs w:val="26"/>
        </w:rPr>
      </w:pPr>
      <w:r w:rsidRPr="00427C46">
        <w:rPr>
          <w:rFonts w:ascii="Andalus" w:hAnsi="Andalus" w:cs="Andalus"/>
          <w:sz w:val="26"/>
          <w:szCs w:val="26"/>
        </w:rPr>
        <w:tab/>
        <w:t>3.1.2. Estructura de un banco de ensayos.</w:t>
      </w:r>
    </w:p>
    <w:p w:rsidR="002D27E0" w:rsidRPr="00427C46" w:rsidRDefault="002D27E0" w:rsidP="00427C46">
      <w:pPr>
        <w:spacing w:line="240" w:lineRule="auto"/>
        <w:jc w:val="both"/>
        <w:rPr>
          <w:rFonts w:ascii="Andalus" w:hAnsi="Andalus" w:cs="Andalus"/>
          <w:sz w:val="26"/>
          <w:szCs w:val="26"/>
        </w:rPr>
      </w:pPr>
      <w:r w:rsidRPr="00427C46">
        <w:rPr>
          <w:rFonts w:ascii="Andalus" w:hAnsi="Andalus" w:cs="Andalus"/>
          <w:sz w:val="26"/>
          <w:szCs w:val="26"/>
        </w:rPr>
        <w:t>3.2. Parámetros fundamentales y métodos de obtención.</w:t>
      </w:r>
    </w:p>
    <w:p w:rsidR="002D27E0" w:rsidRPr="00427C46" w:rsidRDefault="002D27E0" w:rsidP="00427C46">
      <w:pPr>
        <w:spacing w:line="240" w:lineRule="auto"/>
        <w:jc w:val="both"/>
        <w:rPr>
          <w:rFonts w:ascii="Andalus" w:hAnsi="Andalus" w:cs="Andalus"/>
          <w:sz w:val="26"/>
          <w:szCs w:val="26"/>
        </w:rPr>
      </w:pPr>
      <w:r w:rsidRPr="00427C46">
        <w:rPr>
          <w:rFonts w:ascii="Andalus" w:hAnsi="Andalus" w:cs="Andalus"/>
          <w:sz w:val="26"/>
          <w:szCs w:val="26"/>
        </w:rPr>
        <w:tab/>
        <w:t>3.2.1. Par (M).</w:t>
      </w:r>
    </w:p>
    <w:p w:rsidR="002D27E0" w:rsidRPr="00427C46" w:rsidRDefault="002D27E0" w:rsidP="00427C46">
      <w:pPr>
        <w:spacing w:line="240" w:lineRule="auto"/>
        <w:jc w:val="both"/>
        <w:rPr>
          <w:rFonts w:ascii="Andalus" w:hAnsi="Andalus" w:cs="Andalus"/>
          <w:sz w:val="26"/>
          <w:szCs w:val="26"/>
        </w:rPr>
      </w:pPr>
      <w:r w:rsidRPr="00427C46">
        <w:rPr>
          <w:rFonts w:ascii="Andalus" w:hAnsi="Andalus" w:cs="Andalus"/>
          <w:sz w:val="26"/>
          <w:szCs w:val="26"/>
        </w:rPr>
        <w:tab/>
        <w:t>3.2.2. Potencia (N).</w:t>
      </w:r>
    </w:p>
    <w:p w:rsidR="002D27E0" w:rsidRPr="00427C46" w:rsidRDefault="002D27E0" w:rsidP="00427C46">
      <w:pPr>
        <w:spacing w:line="240" w:lineRule="auto"/>
        <w:ind w:firstLine="708"/>
        <w:jc w:val="both"/>
        <w:rPr>
          <w:rFonts w:ascii="Andalus" w:hAnsi="Andalus" w:cs="Andalus"/>
          <w:sz w:val="26"/>
          <w:szCs w:val="26"/>
        </w:rPr>
      </w:pPr>
      <w:r w:rsidRPr="00427C46">
        <w:rPr>
          <w:rFonts w:ascii="Andalus" w:hAnsi="Andalus" w:cs="Andalus"/>
          <w:sz w:val="26"/>
          <w:szCs w:val="26"/>
        </w:rPr>
        <w:t>3.2.3. Presión media efectiva (pme).</w:t>
      </w:r>
    </w:p>
    <w:p w:rsidR="002D27E0" w:rsidRPr="00427C46" w:rsidRDefault="002D27E0" w:rsidP="00427C46">
      <w:pPr>
        <w:spacing w:line="240" w:lineRule="auto"/>
        <w:ind w:firstLine="708"/>
        <w:jc w:val="both"/>
        <w:rPr>
          <w:rFonts w:ascii="Andalus" w:hAnsi="Andalus" w:cs="Andalus"/>
          <w:sz w:val="26"/>
          <w:szCs w:val="26"/>
        </w:rPr>
      </w:pPr>
      <w:r w:rsidRPr="00427C46">
        <w:rPr>
          <w:rFonts w:ascii="Andalus" w:hAnsi="Andalus" w:cs="Andalus"/>
          <w:sz w:val="26"/>
          <w:szCs w:val="26"/>
        </w:rPr>
        <w:t>3.2.4. Dosado (F).</w:t>
      </w:r>
    </w:p>
    <w:p w:rsidR="002D27E0" w:rsidRPr="00427C46" w:rsidRDefault="002D27E0" w:rsidP="00427C46">
      <w:pPr>
        <w:spacing w:line="240" w:lineRule="auto"/>
        <w:ind w:firstLine="708"/>
        <w:jc w:val="both"/>
        <w:rPr>
          <w:rFonts w:ascii="Andalus" w:hAnsi="Andalus" w:cs="Andalus"/>
          <w:sz w:val="26"/>
          <w:szCs w:val="26"/>
        </w:rPr>
      </w:pPr>
      <w:r w:rsidRPr="00427C46">
        <w:rPr>
          <w:rFonts w:ascii="Andalus" w:hAnsi="Andalus" w:cs="Andalus"/>
          <w:sz w:val="26"/>
          <w:szCs w:val="26"/>
        </w:rPr>
        <w:t>3.2.5. Consumo específico (c</w:t>
      </w:r>
      <w:r w:rsidRPr="00427C46">
        <w:rPr>
          <w:rFonts w:ascii="Andalus" w:hAnsi="Andalus" w:cs="Andalus"/>
          <w:sz w:val="26"/>
          <w:szCs w:val="26"/>
          <w:vertAlign w:val="subscript"/>
        </w:rPr>
        <w:t>e</w:t>
      </w:r>
      <w:r w:rsidRPr="00427C46">
        <w:rPr>
          <w:rFonts w:ascii="Andalus" w:hAnsi="Andalus" w:cs="Andalus"/>
          <w:sz w:val="26"/>
          <w:szCs w:val="26"/>
        </w:rPr>
        <w:t>).</w:t>
      </w:r>
    </w:p>
    <w:p w:rsidR="002D27E0" w:rsidRPr="00427C46" w:rsidRDefault="002D27E0" w:rsidP="00427C46">
      <w:pPr>
        <w:spacing w:line="240" w:lineRule="auto"/>
        <w:ind w:firstLine="708"/>
        <w:jc w:val="both"/>
        <w:rPr>
          <w:rFonts w:ascii="Andalus" w:hAnsi="Andalus" w:cs="Andalus"/>
          <w:sz w:val="26"/>
          <w:szCs w:val="26"/>
        </w:rPr>
      </w:pPr>
      <w:r w:rsidRPr="00427C46">
        <w:rPr>
          <w:rFonts w:ascii="Andalus" w:hAnsi="Andalus" w:cs="Andalus"/>
          <w:sz w:val="26"/>
          <w:szCs w:val="26"/>
        </w:rPr>
        <w:t>3.2.6. Rendimiento efectivo (</w:t>
      </w:r>
      <w:r w:rsidRPr="00427C46">
        <w:rPr>
          <w:rFonts w:ascii="Arial" w:hAnsi="Arial" w:cs="Andalus"/>
          <w:sz w:val="26"/>
          <w:szCs w:val="26"/>
        </w:rPr>
        <w:t>η</w:t>
      </w:r>
      <w:r w:rsidRPr="00427C46">
        <w:rPr>
          <w:rFonts w:ascii="Andalus" w:hAnsi="Andalus" w:cs="Andalus"/>
          <w:sz w:val="26"/>
          <w:szCs w:val="26"/>
          <w:vertAlign w:val="subscript"/>
        </w:rPr>
        <w:t>e</w:t>
      </w:r>
      <w:r w:rsidRPr="00427C46">
        <w:rPr>
          <w:rFonts w:ascii="Andalus" w:hAnsi="Andalus" w:cs="Andalus"/>
          <w:sz w:val="26"/>
          <w:szCs w:val="26"/>
        </w:rPr>
        <w:t>).</w:t>
      </w:r>
    </w:p>
    <w:p w:rsidR="002D27E0" w:rsidRPr="00427C46" w:rsidRDefault="002D27E0" w:rsidP="00427C46">
      <w:pPr>
        <w:spacing w:line="240" w:lineRule="auto"/>
        <w:ind w:firstLine="708"/>
        <w:jc w:val="both"/>
        <w:rPr>
          <w:rFonts w:ascii="Andalus" w:hAnsi="Andalus" w:cs="Andalus"/>
          <w:sz w:val="26"/>
          <w:szCs w:val="26"/>
        </w:rPr>
      </w:pPr>
      <w:r w:rsidRPr="00427C46">
        <w:rPr>
          <w:rFonts w:ascii="Andalus" w:hAnsi="Andalus" w:cs="Andalus"/>
          <w:sz w:val="26"/>
          <w:szCs w:val="26"/>
        </w:rPr>
        <w:t>3.2.7. Elasticidad (E).</w:t>
      </w:r>
    </w:p>
    <w:p w:rsidR="002D27E0" w:rsidRPr="00427C46" w:rsidRDefault="002D27E0" w:rsidP="00427C46">
      <w:pPr>
        <w:spacing w:line="240" w:lineRule="auto"/>
        <w:ind w:firstLine="708"/>
        <w:jc w:val="both"/>
        <w:rPr>
          <w:rFonts w:ascii="Andalus" w:hAnsi="Andalus" w:cs="Andalus"/>
          <w:sz w:val="26"/>
          <w:szCs w:val="26"/>
        </w:rPr>
      </w:pPr>
      <w:r w:rsidRPr="00427C46">
        <w:rPr>
          <w:rFonts w:ascii="Andalus" w:hAnsi="Andalus" w:cs="Andalus"/>
          <w:sz w:val="26"/>
          <w:szCs w:val="26"/>
        </w:rPr>
        <w:t>3.2.8. Velocidad lineal media del pistón (c</w:t>
      </w:r>
      <w:r w:rsidRPr="00427C46">
        <w:rPr>
          <w:rFonts w:ascii="Andalus" w:hAnsi="Andalus" w:cs="Andalus"/>
          <w:sz w:val="26"/>
          <w:szCs w:val="26"/>
          <w:vertAlign w:val="subscript"/>
        </w:rPr>
        <w:t>m</w:t>
      </w:r>
      <w:r w:rsidRPr="00427C46">
        <w:rPr>
          <w:rFonts w:ascii="Andalus" w:hAnsi="Andalus" w:cs="Andalus"/>
          <w:sz w:val="26"/>
          <w:szCs w:val="26"/>
        </w:rPr>
        <w:t>).</w:t>
      </w:r>
    </w:p>
    <w:p w:rsidR="002D27E0" w:rsidRPr="00427C46" w:rsidRDefault="002D27E0" w:rsidP="00427C46">
      <w:pPr>
        <w:spacing w:line="240" w:lineRule="auto"/>
        <w:jc w:val="both"/>
        <w:rPr>
          <w:rFonts w:ascii="Andalus" w:hAnsi="Andalus" w:cs="Andalus"/>
          <w:sz w:val="26"/>
          <w:szCs w:val="26"/>
        </w:rPr>
      </w:pPr>
      <w:r w:rsidRPr="00427C46">
        <w:rPr>
          <w:rFonts w:ascii="Andalus" w:hAnsi="Andalus" w:cs="Andalus"/>
          <w:sz w:val="26"/>
          <w:szCs w:val="26"/>
        </w:rPr>
        <w:t>3.3. Obtención de las curvas características de un motor.</w:t>
      </w:r>
    </w:p>
    <w:p w:rsidR="00FD01DC" w:rsidRPr="00427C46" w:rsidRDefault="00FD01DC" w:rsidP="00427C46">
      <w:pPr>
        <w:spacing w:line="240" w:lineRule="auto"/>
        <w:jc w:val="both"/>
        <w:rPr>
          <w:rFonts w:ascii="Andalus" w:hAnsi="Andalus" w:cs="Andalus"/>
          <w:sz w:val="26"/>
          <w:szCs w:val="26"/>
        </w:rPr>
      </w:pPr>
    </w:p>
    <w:p w:rsidR="00FD01DC" w:rsidRPr="00794513" w:rsidRDefault="00FD01DC"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 xml:space="preserve">OBJETIVOS </w:t>
      </w:r>
    </w:p>
    <w:p w:rsidR="00FD01DC" w:rsidRPr="00427C46" w:rsidRDefault="00814147"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Entender la necesidad de probar los motores en bancos de ensayos.</w:t>
      </w:r>
    </w:p>
    <w:p w:rsidR="00814147" w:rsidRPr="00427C46" w:rsidRDefault="00814147"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Describir los elementos que componen un banco de ensayos.</w:t>
      </w:r>
    </w:p>
    <w:p w:rsidR="00814147" w:rsidRPr="00427C46" w:rsidRDefault="00814147"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Analizar los diferentes parámetros que describen el funcionamiento de un motor de combustión interna.</w:t>
      </w:r>
    </w:p>
    <w:p w:rsidR="00814147" w:rsidRPr="00427C46" w:rsidRDefault="00814147"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Comprender los métodos de obtención de los parámetros característicos de los motores térmicos.</w:t>
      </w:r>
    </w:p>
    <w:p w:rsidR="00814147" w:rsidRPr="00427C46" w:rsidRDefault="00814147"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Obtener las curvas características de un motor.</w:t>
      </w:r>
    </w:p>
    <w:p w:rsidR="00FE0272" w:rsidRPr="00427C46" w:rsidRDefault="00FE0272" w:rsidP="00427C46">
      <w:pPr>
        <w:spacing w:line="240" w:lineRule="auto"/>
        <w:jc w:val="both"/>
        <w:rPr>
          <w:rFonts w:ascii="Andalus" w:hAnsi="Andalus" w:cs="Andalus"/>
          <w:sz w:val="26"/>
          <w:szCs w:val="26"/>
        </w:rPr>
      </w:pPr>
    </w:p>
    <w:p w:rsidR="00FD01DC" w:rsidRPr="00794513" w:rsidRDefault="00FD01DC"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CRITERIOS DE EVALUACIÓN</w:t>
      </w:r>
    </w:p>
    <w:p w:rsidR="00FD01DC" w:rsidRPr="00427C46" w:rsidRDefault="00882365"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han identificado las partes de las que consta un banco de ensayos.</w:t>
      </w:r>
    </w:p>
    <w:p w:rsidR="00882365" w:rsidRPr="00427C46" w:rsidRDefault="00BA581E"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han interpretado los parámetros dimensionales y de funcionamiento característicos de los motores.</w:t>
      </w:r>
    </w:p>
    <w:p w:rsidR="00BA581E" w:rsidRPr="00427C46" w:rsidRDefault="00BA581E"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han comprendido los métodos de obtención de los parámetros característicos de los motores térmicos.</w:t>
      </w:r>
    </w:p>
    <w:p w:rsidR="00BA581E" w:rsidRPr="00427C46" w:rsidRDefault="00BA581E"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han obtenido las curvas características de un motor.</w:t>
      </w:r>
    </w:p>
    <w:p w:rsidR="00FE0272" w:rsidRPr="00794513" w:rsidRDefault="00FE0272" w:rsidP="00427C46">
      <w:pPr>
        <w:spacing w:line="240" w:lineRule="auto"/>
        <w:jc w:val="both"/>
        <w:rPr>
          <w:rFonts w:ascii="Andalus" w:hAnsi="Andalus" w:cs="Andalus"/>
          <w:color w:val="7030A0"/>
          <w:sz w:val="26"/>
          <w:szCs w:val="26"/>
          <w:u w:val="single"/>
        </w:rPr>
      </w:pPr>
    </w:p>
    <w:p w:rsidR="00FD01DC" w:rsidRPr="00794513" w:rsidRDefault="00FD01DC"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 xml:space="preserve">UNIDAD DIDÁCTICA 4: </w:t>
      </w:r>
      <w:r w:rsidR="00550752" w:rsidRPr="00794513">
        <w:rPr>
          <w:rFonts w:ascii="Andalus" w:hAnsi="Andalus" w:cs="Andalus"/>
          <w:caps/>
          <w:color w:val="7030A0"/>
          <w:sz w:val="26"/>
          <w:szCs w:val="26"/>
          <w:u w:val="single"/>
        </w:rPr>
        <w:t>elementos constructivos</w:t>
      </w:r>
    </w:p>
    <w:p w:rsidR="00FD01DC" w:rsidRPr="00794513" w:rsidRDefault="00FD01DC"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ORIENTACIONES PEDAGÓGICAS</w:t>
      </w:r>
    </w:p>
    <w:p w:rsidR="00FD01DC" w:rsidRPr="00427C46" w:rsidRDefault="00BF3032" w:rsidP="00427C46">
      <w:pPr>
        <w:spacing w:line="240" w:lineRule="auto"/>
        <w:jc w:val="both"/>
        <w:rPr>
          <w:rFonts w:ascii="Andalus" w:hAnsi="Andalus" w:cs="Andalus"/>
          <w:sz w:val="26"/>
          <w:szCs w:val="26"/>
        </w:rPr>
      </w:pPr>
      <w:r w:rsidRPr="00427C46">
        <w:rPr>
          <w:rFonts w:ascii="Andalus" w:hAnsi="Andalus" w:cs="Andalus"/>
          <w:sz w:val="26"/>
          <w:szCs w:val="26"/>
        </w:rPr>
        <w:t>Esta unidad está dedicada a la descripción de los elementos constructivos, dividiéndose en dos grandes bloques, elementos fijos y elementos móviles. El objetivo es que el alumno consiga explicar la misión y el funcionamiento de todos los elementos que componen el motor y que conozca sus requisitos de diseño y fabricación.</w:t>
      </w:r>
    </w:p>
    <w:p w:rsidR="00BF3032" w:rsidRPr="00427C46" w:rsidRDefault="00BF3032" w:rsidP="00427C46">
      <w:pPr>
        <w:spacing w:line="240" w:lineRule="auto"/>
        <w:jc w:val="both"/>
        <w:rPr>
          <w:rFonts w:ascii="Andalus" w:hAnsi="Andalus" w:cs="Andalus"/>
          <w:sz w:val="26"/>
          <w:szCs w:val="26"/>
        </w:rPr>
      </w:pPr>
    </w:p>
    <w:p w:rsidR="00FD01DC" w:rsidRPr="00794513" w:rsidRDefault="00FD01DC"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CONTENIDOS</w:t>
      </w:r>
    </w:p>
    <w:p w:rsidR="00FD01DC" w:rsidRPr="00427C46" w:rsidRDefault="00550752" w:rsidP="00427C46">
      <w:pPr>
        <w:spacing w:line="240" w:lineRule="auto"/>
        <w:jc w:val="both"/>
        <w:rPr>
          <w:rFonts w:ascii="Andalus" w:hAnsi="Andalus" w:cs="Andalus"/>
          <w:sz w:val="26"/>
          <w:szCs w:val="26"/>
        </w:rPr>
      </w:pPr>
      <w:r w:rsidRPr="00427C46">
        <w:rPr>
          <w:rFonts w:ascii="Andalus" w:hAnsi="Andalus" w:cs="Andalus"/>
          <w:sz w:val="26"/>
          <w:szCs w:val="26"/>
        </w:rPr>
        <w:t>4.1. Elementos fijos.</w:t>
      </w:r>
    </w:p>
    <w:p w:rsidR="00550752" w:rsidRPr="00427C46" w:rsidRDefault="00550752" w:rsidP="00427C46">
      <w:pPr>
        <w:spacing w:line="240" w:lineRule="auto"/>
        <w:jc w:val="both"/>
        <w:rPr>
          <w:rFonts w:ascii="Andalus" w:hAnsi="Andalus" w:cs="Andalus"/>
          <w:sz w:val="26"/>
          <w:szCs w:val="26"/>
        </w:rPr>
      </w:pPr>
      <w:r w:rsidRPr="00427C46">
        <w:rPr>
          <w:rFonts w:ascii="Andalus" w:hAnsi="Andalus" w:cs="Andalus"/>
          <w:sz w:val="26"/>
          <w:szCs w:val="26"/>
        </w:rPr>
        <w:tab/>
        <w:t>4.1.1. Bloque.</w:t>
      </w:r>
    </w:p>
    <w:p w:rsidR="00550752" w:rsidRPr="00427C46" w:rsidRDefault="00550752" w:rsidP="00427C46">
      <w:pPr>
        <w:spacing w:line="240" w:lineRule="auto"/>
        <w:jc w:val="both"/>
        <w:rPr>
          <w:rFonts w:ascii="Andalus" w:hAnsi="Andalus" w:cs="Andalus"/>
          <w:sz w:val="26"/>
          <w:szCs w:val="26"/>
        </w:rPr>
      </w:pPr>
      <w:r w:rsidRPr="00427C46">
        <w:rPr>
          <w:rFonts w:ascii="Andalus" w:hAnsi="Andalus" w:cs="Andalus"/>
          <w:sz w:val="26"/>
          <w:szCs w:val="26"/>
        </w:rPr>
        <w:tab/>
        <w:t>4.1.2. Culata.</w:t>
      </w:r>
    </w:p>
    <w:p w:rsidR="00550752" w:rsidRPr="00427C46" w:rsidRDefault="00550752" w:rsidP="00427C46">
      <w:pPr>
        <w:spacing w:line="240" w:lineRule="auto"/>
        <w:jc w:val="both"/>
        <w:rPr>
          <w:rFonts w:ascii="Andalus" w:hAnsi="Andalus" w:cs="Andalus"/>
          <w:sz w:val="26"/>
          <w:szCs w:val="26"/>
        </w:rPr>
      </w:pPr>
      <w:r w:rsidRPr="00427C46">
        <w:rPr>
          <w:rFonts w:ascii="Andalus" w:hAnsi="Andalus" w:cs="Andalus"/>
          <w:sz w:val="26"/>
          <w:szCs w:val="26"/>
        </w:rPr>
        <w:tab/>
        <w:t>4.1.3. Tapa de balancines.</w:t>
      </w:r>
    </w:p>
    <w:p w:rsidR="00550752" w:rsidRPr="00427C46" w:rsidRDefault="00550752" w:rsidP="00427C46">
      <w:pPr>
        <w:spacing w:line="240" w:lineRule="auto"/>
        <w:jc w:val="both"/>
        <w:rPr>
          <w:rFonts w:ascii="Andalus" w:hAnsi="Andalus" w:cs="Andalus"/>
          <w:sz w:val="26"/>
          <w:szCs w:val="26"/>
        </w:rPr>
      </w:pPr>
      <w:r w:rsidRPr="00427C46">
        <w:rPr>
          <w:rFonts w:ascii="Andalus" w:hAnsi="Andalus" w:cs="Andalus"/>
          <w:sz w:val="26"/>
          <w:szCs w:val="26"/>
        </w:rPr>
        <w:tab/>
        <w:t>4.1.4. Bancada.</w:t>
      </w:r>
    </w:p>
    <w:p w:rsidR="00550752" w:rsidRPr="00427C46" w:rsidRDefault="00550752" w:rsidP="00427C46">
      <w:pPr>
        <w:spacing w:line="240" w:lineRule="auto"/>
        <w:jc w:val="both"/>
        <w:rPr>
          <w:rFonts w:ascii="Andalus" w:hAnsi="Andalus" w:cs="Andalus"/>
          <w:sz w:val="26"/>
          <w:szCs w:val="26"/>
        </w:rPr>
      </w:pPr>
      <w:r w:rsidRPr="00427C46">
        <w:rPr>
          <w:rFonts w:ascii="Andalus" w:hAnsi="Andalus" w:cs="Andalus"/>
          <w:sz w:val="26"/>
          <w:szCs w:val="26"/>
        </w:rPr>
        <w:tab/>
        <w:t>4.1.5. Cárter.</w:t>
      </w:r>
    </w:p>
    <w:p w:rsidR="00550752" w:rsidRPr="00427C46" w:rsidRDefault="00550752" w:rsidP="00427C46">
      <w:pPr>
        <w:spacing w:line="240" w:lineRule="auto"/>
        <w:jc w:val="both"/>
        <w:rPr>
          <w:rFonts w:ascii="Andalus" w:hAnsi="Andalus" w:cs="Andalus"/>
          <w:sz w:val="26"/>
          <w:szCs w:val="26"/>
        </w:rPr>
      </w:pPr>
      <w:r w:rsidRPr="00427C46">
        <w:rPr>
          <w:rFonts w:ascii="Andalus" w:hAnsi="Andalus" w:cs="Andalus"/>
          <w:sz w:val="26"/>
          <w:szCs w:val="26"/>
        </w:rPr>
        <w:lastRenderedPageBreak/>
        <w:tab/>
        <w:t>4.1.6. Colectores.</w:t>
      </w:r>
    </w:p>
    <w:p w:rsidR="00550752" w:rsidRPr="00427C46" w:rsidRDefault="00550752" w:rsidP="00427C46">
      <w:pPr>
        <w:spacing w:line="240" w:lineRule="auto"/>
        <w:jc w:val="both"/>
        <w:rPr>
          <w:rFonts w:ascii="Andalus" w:hAnsi="Andalus" w:cs="Andalus"/>
          <w:sz w:val="26"/>
          <w:szCs w:val="26"/>
        </w:rPr>
      </w:pPr>
      <w:r w:rsidRPr="00427C46">
        <w:rPr>
          <w:rFonts w:ascii="Andalus" w:hAnsi="Andalus" w:cs="Andalus"/>
          <w:sz w:val="26"/>
          <w:szCs w:val="26"/>
        </w:rPr>
        <w:t>4.2. Elementos móviles.</w:t>
      </w:r>
    </w:p>
    <w:p w:rsidR="00550752" w:rsidRPr="00427C46" w:rsidRDefault="00550752" w:rsidP="00427C46">
      <w:pPr>
        <w:spacing w:line="240" w:lineRule="auto"/>
        <w:jc w:val="both"/>
        <w:rPr>
          <w:rFonts w:ascii="Andalus" w:hAnsi="Andalus" w:cs="Andalus"/>
          <w:sz w:val="26"/>
          <w:szCs w:val="26"/>
        </w:rPr>
      </w:pPr>
      <w:r w:rsidRPr="00427C46">
        <w:rPr>
          <w:rFonts w:ascii="Andalus" w:hAnsi="Andalus" w:cs="Andalus"/>
          <w:sz w:val="26"/>
          <w:szCs w:val="26"/>
        </w:rPr>
        <w:tab/>
        <w:t>4.2.1. Elementos del tren alternativo.</w:t>
      </w:r>
    </w:p>
    <w:p w:rsidR="00550752" w:rsidRPr="00427C46" w:rsidRDefault="00550752" w:rsidP="00427C46">
      <w:pPr>
        <w:spacing w:line="240" w:lineRule="auto"/>
        <w:jc w:val="both"/>
        <w:rPr>
          <w:rFonts w:ascii="Andalus" w:hAnsi="Andalus" w:cs="Andalus"/>
          <w:sz w:val="26"/>
          <w:szCs w:val="26"/>
        </w:rPr>
      </w:pPr>
      <w:r w:rsidRPr="00427C46">
        <w:rPr>
          <w:rFonts w:ascii="Andalus" w:hAnsi="Andalus" w:cs="Andalus"/>
          <w:sz w:val="26"/>
          <w:szCs w:val="26"/>
        </w:rPr>
        <w:tab/>
        <w:t>4.2.2. Elementos del sistema de distribución.</w:t>
      </w:r>
    </w:p>
    <w:p w:rsidR="00FD01DC" w:rsidRPr="00794513" w:rsidRDefault="00FD01DC" w:rsidP="00427C46">
      <w:pPr>
        <w:spacing w:line="240" w:lineRule="auto"/>
        <w:jc w:val="both"/>
        <w:rPr>
          <w:rFonts w:ascii="Andalus" w:hAnsi="Andalus" w:cs="Andalus"/>
          <w:color w:val="7030A0"/>
          <w:sz w:val="26"/>
          <w:szCs w:val="26"/>
          <w:u w:val="single"/>
        </w:rPr>
      </w:pPr>
    </w:p>
    <w:p w:rsidR="00FD01DC" w:rsidRPr="00794513" w:rsidRDefault="00FD01DC"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 xml:space="preserve">OBJETIVOS </w:t>
      </w:r>
    </w:p>
    <w:p w:rsidR="00FD01DC" w:rsidRPr="00427C46" w:rsidRDefault="004B6D85"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Distinguir los elementos fijos y los elementos móviles del motor, así como los componentes que lo forman.</w:t>
      </w:r>
    </w:p>
    <w:p w:rsidR="004B6D85" w:rsidRPr="00427C46" w:rsidRDefault="004B6D85"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Describir el funcionamiento de los componentes que integran el motor.</w:t>
      </w:r>
    </w:p>
    <w:p w:rsidR="004B6D85" w:rsidRPr="00427C46" w:rsidRDefault="004B6D85"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Conocer los materiales y procesos de fabricación utilizados en la construcción de motores.</w:t>
      </w:r>
    </w:p>
    <w:p w:rsidR="004B6D85" w:rsidRPr="00427C46" w:rsidRDefault="004B6D85"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Saber cuáles son los daños más frecuentes de los elementos constructivos.</w:t>
      </w:r>
    </w:p>
    <w:p w:rsidR="004B6D85" w:rsidRPr="00427C46" w:rsidRDefault="004B6D85"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Comprender los requisitos de diseño de los elementos más importantes de los motores térmicos.</w:t>
      </w:r>
    </w:p>
    <w:p w:rsidR="00FE0272" w:rsidRPr="00427C46" w:rsidRDefault="00FE0272" w:rsidP="00427C46">
      <w:pPr>
        <w:spacing w:line="240" w:lineRule="auto"/>
        <w:jc w:val="both"/>
        <w:rPr>
          <w:rFonts w:ascii="Andalus" w:hAnsi="Andalus" w:cs="Andalus"/>
          <w:sz w:val="26"/>
          <w:szCs w:val="26"/>
        </w:rPr>
      </w:pPr>
    </w:p>
    <w:p w:rsidR="00FD01DC" w:rsidRPr="00794513" w:rsidRDefault="00FD01DC"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CRITERIOS DE EVALUACIÓN</w:t>
      </w:r>
    </w:p>
    <w:p w:rsidR="00FE0272" w:rsidRPr="00427C46" w:rsidRDefault="00B45345" w:rsidP="00427C46">
      <w:pPr>
        <w:numPr>
          <w:ilvl w:val="0"/>
          <w:numId w:val="3"/>
        </w:numPr>
        <w:spacing w:line="240" w:lineRule="auto"/>
        <w:jc w:val="both"/>
        <w:rPr>
          <w:rFonts w:ascii="Andalus" w:hAnsi="Andalus" w:cs="Andalus"/>
          <w:b/>
          <w:sz w:val="26"/>
          <w:szCs w:val="26"/>
        </w:rPr>
      </w:pPr>
      <w:r w:rsidRPr="00427C46">
        <w:rPr>
          <w:rFonts w:ascii="Andalus" w:hAnsi="Andalus" w:cs="Andalus"/>
          <w:sz w:val="26"/>
          <w:szCs w:val="26"/>
        </w:rPr>
        <w:t>Se han identificado los elementos fijos y los elementos móviles que forman parte del motor.</w:t>
      </w:r>
    </w:p>
    <w:p w:rsidR="00B45345" w:rsidRPr="00427C46" w:rsidRDefault="00B45345" w:rsidP="00427C46">
      <w:pPr>
        <w:numPr>
          <w:ilvl w:val="0"/>
          <w:numId w:val="3"/>
        </w:numPr>
        <w:spacing w:line="240" w:lineRule="auto"/>
        <w:jc w:val="both"/>
        <w:rPr>
          <w:rFonts w:ascii="Andalus" w:hAnsi="Andalus" w:cs="Andalus"/>
          <w:b/>
          <w:sz w:val="26"/>
          <w:szCs w:val="26"/>
        </w:rPr>
      </w:pPr>
      <w:r w:rsidRPr="00427C46">
        <w:rPr>
          <w:rFonts w:ascii="Andalus" w:hAnsi="Andalus" w:cs="Andalus"/>
          <w:sz w:val="26"/>
          <w:szCs w:val="26"/>
        </w:rPr>
        <w:t>Se ha explicado el funcionamiento de los elementos constructivos del motor térmico.</w:t>
      </w:r>
    </w:p>
    <w:p w:rsidR="00B45345" w:rsidRPr="00427C46" w:rsidRDefault="00B45345" w:rsidP="00427C46">
      <w:pPr>
        <w:numPr>
          <w:ilvl w:val="0"/>
          <w:numId w:val="3"/>
        </w:numPr>
        <w:spacing w:line="240" w:lineRule="auto"/>
        <w:jc w:val="both"/>
        <w:rPr>
          <w:rFonts w:ascii="Andalus" w:hAnsi="Andalus" w:cs="Andalus"/>
          <w:b/>
          <w:sz w:val="26"/>
          <w:szCs w:val="26"/>
        </w:rPr>
      </w:pPr>
      <w:r w:rsidRPr="00427C46">
        <w:rPr>
          <w:rFonts w:ascii="Andalus" w:hAnsi="Andalus" w:cs="Andalus"/>
          <w:sz w:val="26"/>
          <w:szCs w:val="26"/>
        </w:rPr>
        <w:t>Se han estudiado los materiales de fabricación y requisitos de diseño de los motores de combustión interna.</w:t>
      </w:r>
    </w:p>
    <w:p w:rsidR="00B45345" w:rsidRPr="00427C46" w:rsidRDefault="00B45345" w:rsidP="00427C46">
      <w:pPr>
        <w:numPr>
          <w:ilvl w:val="0"/>
          <w:numId w:val="3"/>
        </w:numPr>
        <w:spacing w:line="240" w:lineRule="auto"/>
        <w:jc w:val="both"/>
        <w:rPr>
          <w:rFonts w:ascii="Andalus" w:hAnsi="Andalus" w:cs="Andalus"/>
          <w:b/>
          <w:sz w:val="26"/>
          <w:szCs w:val="26"/>
        </w:rPr>
      </w:pPr>
      <w:r w:rsidRPr="00427C46">
        <w:rPr>
          <w:rFonts w:ascii="Andalus" w:hAnsi="Andalus" w:cs="Andalus"/>
          <w:sz w:val="26"/>
          <w:szCs w:val="26"/>
        </w:rPr>
        <w:t>Se han identificado los daños más frecuentes en los elementos constructivos de los motores de combustión interna.</w:t>
      </w:r>
    </w:p>
    <w:p w:rsidR="00FE0272" w:rsidRPr="00794513" w:rsidRDefault="00FE0272" w:rsidP="00427C46">
      <w:pPr>
        <w:spacing w:line="240" w:lineRule="auto"/>
        <w:jc w:val="both"/>
        <w:rPr>
          <w:rFonts w:ascii="Andalus" w:hAnsi="Andalus" w:cs="Andalus"/>
          <w:color w:val="7030A0"/>
          <w:sz w:val="26"/>
          <w:szCs w:val="26"/>
          <w:u w:val="single"/>
        </w:rPr>
      </w:pPr>
    </w:p>
    <w:p w:rsidR="00FD01DC" w:rsidRPr="00794513" w:rsidRDefault="00FD01DC"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 xml:space="preserve">UNIDAD DIDÁCTICA 5: </w:t>
      </w:r>
      <w:r w:rsidR="00550752" w:rsidRPr="00794513">
        <w:rPr>
          <w:rFonts w:ascii="Andalus" w:hAnsi="Andalus" w:cs="Andalus"/>
          <w:caps/>
          <w:color w:val="7030A0"/>
          <w:sz w:val="26"/>
          <w:szCs w:val="26"/>
          <w:u w:val="single"/>
        </w:rPr>
        <w:t>desmontaje, verificación y montaje</w:t>
      </w:r>
    </w:p>
    <w:p w:rsidR="00FD01DC" w:rsidRPr="00794513" w:rsidRDefault="00FD01DC"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ORIENTACIONES PEDAGÓGICAS</w:t>
      </w:r>
    </w:p>
    <w:p w:rsidR="00FD01DC" w:rsidRPr="00427C46" w:rsidRDefault="00BF3032" w:rsidP="00427C46">
      <w:pPr>
        <w:spacing w:line="240" w:lineRule="auto"/>
        <w:jc w:val="both"/>
        <w:rPr>
          <w:rFonts w:ascii="Andalus" w:hAnsi="Andalus" w:cs="Andalus"/>
          <w:sz w:val="26"/>
          <w:szCs w:val="26"/>
        </w:rPr>
      </w:pPr>
      <w:r w:rsidRPr="00427C46">
        <w:rPr>
          <w:rFonts w:ascii="Andalus" w:hAnsi="Andalus" w:cs="Andalus"/>
          <w:sz w:val="26"/>
          <w:szCs w:val="26"/>
        </w:rPr>
        <w:t>A lo largo de esta unidad se desarrollan los procesos de desmontaje, verificación y montaje de un motor empleado en automoción</w:t>
      </w:r>
      <w:r w:rsidR="00FD01DC" w:rsidRPr="00427C46">
        <w:rPr>
          <w:rFonts w:ascii="Andalus" w:hAnsi="Andalus" w:cs="Andalus"/>
          <w:sz w:val="26"/>
          <w:szCs w:val="26"/>
        </w:rPr>
        <w:t>.</w:t>
      </w:r>
      <w:r w:rsidRPr="00427C46">
        <w:rPr>
          <w:rFonts w:ascii="Andalus" w:hAnsi="Andalus" w:cs="Andalus"/>
          <w:sz w:val="26"/>
          <w:szCs w:val="26"/>
        </w:rPr>
        <w:t xml:space="preserve"> Para </w:t>
      </w:r>
      <w:r w:rsidR="00526B1A" w:rsidRPr="00427C46">
        <w:rPr>
          <w:rFonts w:ascii="Andalus" w:hAnsi="Andalus" w:cs="Andalus"/>
          <w:sz w:val="26"/>
          <w:szCs w:val="26"/>
        </w:rPr>
        <w:t>estructurar el proceso, se ha tomado un motor de referencia sencillo sobre el cual se han hecho todas operaciones. También se explican las peculiaridades que se pueden encontrar en otro tipo de motores.</w:t>
      </w:r>
    </w:p>
    <w:p w:rsidR="00526B1A" w:rsidRPr="00427C46" w:rsidRDefault="00526B1A" w:rsidP="00427C46">
      <w:pPr>
        <w:spacing w:line="240" w:lineRule="auto"/>
        <w:jc w:val="both"/>
        <w:rPr>
          <w:rFonts w:ascii="Andalus" w:hAnsi="Andalus" w:cs="Andalus"/>
          <w:sz w:val="26"/>
          <w:szCs w:val="26"/>
        </w:rPr>
      </w:pPr>
      <w:r w:rsidRPr="00427C46">
        <w:rPr>
          <w:rFonts w:ascii="Andalus" w:hAnsi="Andalus" w:cs="Andalus"/>
          <w:sz w:val="26"/>
          <w:szCs w:val="26"/>
        </w:rPr>
        <w:t>Esta unidad es eminentemente práctica y de aplicación directa en el taller, por lo que con el cuaderno de prácticas adjunto al libro el alumno puede bajar al taller y rellenar los datos y medidas obtenidas en el motor que tenga asignado, de forma individual o en grupo, para cubrir esta parte del módulo.</w:t>
      </w:r>
    </w:p>
    <w:p w:rsidR="009241C3" w:rsidRPr="00427C46" w:rsidRDefault="00B64522" w:rsidP="00427C46">
      <w:pPr>
        <w:spacing w:line="240" w:lineRule="auto"/>
        <w:jc w:val="both"/>
        <w:rPr>
          <w:rFonts w:ascii="Andalus" w:hAnsi="Andalus" w:cs="Andalus"/>
          <w:sz w:val="26"/>
          <w:szCs w:val="26"/>
        </w:rPr>
      </w:pPr>
      <w:r w:rsidRPr="00427C46">
        <w:rPr>
          <w:rFonts w:ascii="Andalus" w:hAnsi="Andalus" w:cs="Andalus"/>
          <w:sz w:val="26"/>
          <w:szCs w:val="26"/>
        </w:rPr>
        <w:t>Al estar todas las operaciones secuenciadas, el alumno podrá desarrollar un método de trabajo ordenado, seleccionando adecuadamente los útiles y herramientas y preparando correctamente el puesto de trabajo.</w:t>
      </w:r>
    </w:p>
    <w:p w:rsidR="00550752" w:rsidRPr="00427C46" w:rsidRDefault="00550752" w:rsidP="00427C46">
      <w:pPr>
        <w:spacing w:line="240" w:lineRule="auto"/>
        <w:jc w:val="both"/>
        <w:rPr>
          <w:rFonts w:ascii="Andalus" w:hAnsi="Andalus" w:cs="Andalus"/>
          <w:b/>
          <w:sz w:val="26"/>
          <w:szCs w:val="26"/>
        </w:rPr>
      </w:pPr>
    </w:p>
    <w:p w:rsidR="00FD01DC" w:rsidRPr="00794513" w:rsidRDefault="00FD01DC"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CONTENIDOS</w:t>
      </w:r>
    </w:p>
    <w:p w:rsidR="00FD01DC" w:rsidRPr="00427C46" w:rsidRDefault="00550752" w:rsidP="00427C46">
      <w:pPr>
        <w:spacing w:line="240" w:lineRule="auto"/>
        <w:jc w:val="both"/>
        <w:rPr>
          <w:rFonts w:ascii="Andalus" w:hAnsi="Andalus" w:cs="Andalus"/>
          <w:sz w:val="26"/>
          <w:szCs w:val="26"/>
        </w:rPr>
      </w:pPr>
      <w:r w:rsidRPr="00427C46">
        <w:rPr>
          <w:rFonts w:ascii="Andalus" w:hAnsi="Andalus" w:cs="Andalus"/>
          <w:sz w:val="26"/>
          <w:szCs w:val="26"/>
        </w:rPr>
        <w:t>5.1. Extracción y preparación del motor.</w:t>
      </w:r>
    </w:p>
    <w:p w:rsidR="00550752" w:rsidRPr="00427C46" w:rsidRDefault="00550752" w:rsidP="00427C46">
      <w:pPr>
        <w:spacing w:line="240" w:lineRule="auto"/>
        <w:jc w:val="both"/>
        <w:rPr>
          <w:rFonts w:ascii="Andalus" w:hAnsi="Andalus" w:cs="Andalus"/>
          <w:sz w:val="26"/>
          <w:szCs w:val="26"/>
        </w:rPr>
      </w:pPr>
      <w:r w:rsidRPr="00427C46">
        <w:rPr>
          <w:rFonts w:ascii="Andalus" w:hAnsi="Andalus" w:cs="Andalus"/>
          <w:sz w:val="26"/>
          <w:szCs w:val="26"/>
        </w:rPr>
        <w:t>5.2. Desmontaje.</w:t>
      </w:r>
    </w:p>
    <w:p w:rsidR="00550752" w:rsidRPr="00427C46" w:rsidRDefault="00550752" w:rsidP="00427C46">
      <w:pPr>
        <w:spacing w:line="240" w:lineRule="auto"/>
        <w:jc w:val="both"/>
        <w:rPr>
          <w:rFonts w:ascii="Andalus" w:hAnsi="Andalus" w:cs="Andalus"/>
          <w:sz w:val="26"/>
          <w:szCs w:val="26"/>
        </w:rPr>
      </w:pPr>
      <w:r w:rsidRPr="00427C46">
        <w:rPr>
          <w:rFonts w:ascii="Andalus" w:hAnsi="Andalus" w:cs="Andalus"/>
          <w:sz w:val="26"/>
          <w:szCs w:val="26"/>
        </w:rPr>
        <w:tab/>
        <w:t>5.2.1. Mando de la distribución.</w:t>
      </w:r>
    </w:p>
    <w:p w:rsidR="00550752" w:rsidRPr="00427C46" w:rsidRDefault="00550752" w:rsidP="00427C46">
      <w:pPr>
        <w:spacing w:line="240" w:lineRule="auto"/>
        <w:jc w:val="both"/>
        <w:rPr>
          <w:rFonts w:ascii="Andalus" w:hAnsi="Andalus" w:cs="Andalus"/>
          <w:sz w:val="26"/>
          <w:szCs w:val="26"/>
        </w:rPr>
      </w:pPr>
      <w:r w:rsidRPr="00427C46">
        <w:rPr>
          <w:rFonts w:ascii="Andalus" w:hAnsi="Andalus" w:cs="Andalus"/>
          <w:sz w:val="26"/>
          <w:szCs w:val="26"/>
        </w:rPr>
        <w:tab/>
        <w:t>5.2.2. Culata.</w:t>
      </w:r>
    </w:p>
    <w:p w:rsidR="00550752" w:rsidRPr="00427C46" w:rsidRDefault="00550752" w:rsidP="00427C46">
      <w:pPr>
        <w:spacing w:line="240" w:lineRule="auto"/>
        <w:jc w:val="both"/>
        <w:rPr>
          <w:rFonts w:ascii="Andalus" w:hAnsi="Andalus" w:cs="Andalus"/>
          <w:sz w:val="26"/>
          <w:szCs w:val="26"/>
        </w:rPr>
      </w:pPr>
      <w:r w:rsidRPr="00427C46">
        <w:rPr>
          <w:rFonts w:ascii="Andalus" w:hAnsi="Andalus" w:cs="Andalus"/>
          <w:sz w:val="26"/>
          <w:szCs w:val="26"/>
        </w:rPr>
        <w:tab/>
        <w:t>5.2.3. Elementos de la distribución.</w:t>
      </w:r>
    </w:p>
    <w:p w:rsidR="00550752" w:rsidRPr="00427C46" w:rsidRDefault="00550752" w:rsidP="00427C46">
      <w:pPr>
        <w:spacing w:line="240" w:lineRule="auto"/>
        <w:jc w:val="both"/>
        <w:rPr>
          <w:rFonts w:ascii="Andalus" w:hAnsi="Andalus" w:cs="Andalus"/>
          <w:sz w:val="26"/>
          <w:szCs w:val="26"/>
        </w:rPr>
      </w:pPr>
      <w:r w:rsidRPr="00427C46">
        <w:rPr>
          <w:rFonts w:ascii="Andalus" w:hAnsi="Andalus" w:cs="Andalus"/>
          <w:sz w:val="26"/>
          <w:szCs w:val="26"/>
        </w:rPr>
        <w:tab/>
        <w:t>5.2.4. Tren alternativo.</w:t>
      </w:r>
    </w:p>
    <w:p w:rsidR="00550752" w:rsidRPr="00427C46" w:rsidRDefault="00550752" w:rsidP="00427C46">
      <w:pPr>
        <w:spacing w:line="240" w:lineRule="auto"/>
        <w:jc w:val="both"/>
        <w:rPr>
          <w:rFonts w:ascii="Andalus" w:hAnsi="Andalus" w:cs="Andalus"/>
          <w:sz w:val="26"/>
          <w:szCs w:val="26"/>
        </w:rPr>
      </w:pPr>
      <w:r w:rsidRPr="00427C46">
        <w:rPr>
          <w:rFonts w:ascii="Andalus" w:hAnsi="Andalus" w:cs="Andalus"/>
          <w:sz w:val="26"/>
          <w:szCs w:val="26"/>
        </w:rPr>
        <w:tab/>
        <w:t>5.2.5. Bloque de cilindros.</w:t>
      </w:r>
    </w:p>
    <w:p w:rsidR="00550752" w:rsidRPr="00427C46" w:rsidRDefault="00550752" w:rsidP="00427C46">
      <w:pPr>
        <w:spacing w:line="240" w:lineRule="auto"/>
        <w:jc w:val="both"/>
        <w:rPr>
          <w:rFonts w:ascii="Andalus" w:hAnsi="Andalus" w:cs="Andalus"/>
          <w:sz w:val="26"/>
          <w:szCs w:val="26"/>
        </w:rPr>
      </w:pPr>
      <w:r w:rsidRPr="00427C46">
        <w:rPr>
          <w:rFonts w:ascii="Andalus" w:hAnsi="Andalus" w:cs="Andalus"/>
          <w:sz w:val="26"/>
          <w:szCs w:val="26"/>
        </w:rPr>
        <w:t>5.3. Verificación.</w:t>
      </w:r>
    </w:p>
    <w:p w:rsidR="00550752" w:rsidRPr="00427C46" w:rsidRDefault="00550752" w:rsidP="00427C46">
      <w:pPr>
        <w:spacing w:line="240" w:lineRule="auto"/>
        <w:jc w:val="both"/>
        <w:rPr>
          <w:rFonts w:ascii="Andalus" w:hAnsi="Andalus" w:cs="Andalus"/>
          <w:sz w:val="26"/>
          <w:szCs w:val="26"/>
        </w:rPr>
      </w:pPr>
      <w:r w:rsidRPr="00427C46">
        <w:rPr>
          <w:rFonts w:ascii="Andalus" w:hAnsi="Andalus" w:cs="Andalus"/>
          <w:sz w:val="26"/>
          <w:szCs w:val="26"/>
        </w:rPr>
        <w:lastRenderedPageBreak/>
        <w:tab/>
        <w:t>5.3.1. Mando de la distribución.</w:t>
      </w:r>
    </w:p>
    <w:p w:rsidR="00550752" w:rsidRPr="00427C46" w:rsidRDefault="00550752" w:rsidP="00427C46">
      <w:pPr>
        <w:spacing w:line="240" w:lineRule="auto"/>
        <w:jc w:val="both"/>
        <w:rPr>
          <w:rFonts w:ascii="Andalus" w:hAnsi="Andalus" w:cs="Andalus"/>
          <w:sz w:val="26"/>
          <w:szCs w:val="26"/>
        </w:rPr>
      </w:pPr>
      <w:r w:rsidRPr="00427C46">
        <w:rPr>
          <w:rFonts w:ascii="Andalus" w:hAnsi="Andalus" w:cs="Andalus"/>
          <w:sz w:val="26"/>
          <w:szCs w:val="26"/>
        </w:rPr>
        <w:tab/>
        <w:t>5.3.2. Culata.</w:t>
      </w:r>
    </w:p>
    <w:p w:rsidR="00550752" w:rsidRPr="00427C46" w:rsidRDefault="00550752" w:rsidP="00427C46">
      <w:pPr>
        <w:spacing w:line="240" w:lineRule="auto"/>
        <w:jc w:val="both"/>
        <w:rPr>
          <w:rFonts w:ascii="Andalus" w:hAnsi="Andalus" w:cs="Andalus"/>
          <w:sz w:val="26"/>
          <w:szCs w:val="26"/>
        </w:rPr>
      </w:pPr>
      <w:r w:rsidRPr="00427C46">
        <w:rPr>
          <w:rFonts w:ascii="Andalus" w:hAnsi="Andalus" w:cs="Andalus"/>
          <w:sz w:val="26"/>
          <w:szCs w:val="26"/>
        </w:rPr>
        <w:tab/>
        <w:t>5.3.3. Elementos de la distribución.</w:t>
      </w:r>
    </w:p>
    <w:p w:rsidR="00550752" w:rsidRPr="00427C46" w:rsidRDefault="00550752" w:rsidP="00427C46">
      <w:pPr>
        <w:spacing w:line="240" w:lineRule="auto"/>
        <w:jc w:val="both"/>
        <w:rPr>
          <w:rFonts w:ascii="Andalus" w:hAnsi="Andalus" w:cs="Andalus"/>
          <w:sz w:val="26"/>
          <w:szCs w:val="26"/>
        </w:rPr>
      </w:pPr>
      <w:r w:rsidRPr="00427C46">
        <w:rPr>
          <w:rFonts w:ascii="Andalus" w:hAnsi="Andalus" w:cs="Andalus"/>
          <w:sz w:val="26"/>
          <w:szCs w:val="26"/>
        </w:rPr>
        <w:tab/>
        <w:t>5.3.4. Tren alternativo.</w:t>
      </w:r>
    </w:p>
    <w:p w:rsidR="00550752" w:rsidRPr="00427C46" w:rsidRDefault="00550752" w:rsidP="00427C46">
      <w:pPr>
        <w:spacing w:line="240" w:lineRule="auto"/>
        <w:jc w:val="both"/>
        <w:rPr>
          <w:rFonts w:ascii="Andalus" w:hAnsi="Andalus" w:cs="Andalus"/>
          <w:sz w:val="26"/>
          <w:szCs w:val="26"/>
        </w:rPr>
      </w:pPr>
      <w:r w:rsidRPr="00427C46">
        <w:rPr>
          <w:rFonts w:ascii="Andalus" w:hAnsi="Andalus" w:cs="Andalus"/>
          <w:sz w:val="26"/>
          <w:szCs w:val="26"/>
        </w:rPr>
        <w:tab/>
        <w:t>5.3.5. Bloque de cilindros.</w:t>
      </w:r>
    </w:p>
    <w:p w:rsidR="00550752" w:rsidRPr="00427C46" w:rsidRDefault="00550752" w:rsidP="00427C46">
      <w:pPr>
        <w:spacing w:line="240" w:lineRule="auto"/>
        <w:jc w:val="both"/>
        <w:rPr>
          <w:rFonts w:ascii="Andalus" w:hAnsi="Andalus" w:cs="Andalus"/>
          <w:sz w:val="26"/>
          <w:szCs w:val="26"/>
        </w:rPr>
      </w:pPr>
      <w:r w:rsidRPr="00427C46">
        <w:rPr>
          <w:rFonts w:ascii="Andalus" w:hAnsi="Andalus" w:cs="Andalus"/>
          <w:sz w:val="26"/>
          <w:szCs w:val="26"/>
        </w:rPr>
        <w:t>5.4. Montaje.</w:t>
      </w:r>
    </w:p>
    <w:p w:rsidR="00550752" w:rsidRPr="00427C46" w:rsidRDefault="00550752" w:rsidP="00427C46">
      <w:pPr>
        <w:spacing w:line="240" w:lineRule="auto"/>
        <w:jc w:val="both"/>
        <w:rPr>
          <w:rFonts w:ascii="Andalus" w:hAnsi="Andalus" w:cs="Andalus"/>
          <w:sz w:val="26"/>
          <w:szCs w:val="26"/>
        </w:rPr>
      </w:pPr>
      <w:r w:rsidRPr="00427C46">
        <w:rPr>
          <w:rFonts w:ascii="Andalus" w:hAnsi="Andalus" w:cs="Andalus"/>
          <w:sz w:val="26"/>
          <w:szCs w:val="26"/>
        </w:rPr>
        <w:tab/>
        <w:t>5.4.1. Mando de la distribución.</w:t>
      </w:r>
    </w:p>
    <w:p w:rsidR="00550752" w:rsidRPr="00427C46" w:rsidRDefault="00550752" w:rsidP="00427C46">
      <w:pPr>
        <w:spacing w:line="240" w:lineRule="auto"/>
        <w:jc w:val="both"/>
        <w:rPr>
          <w:rFonts w:ascii="Andalus" w:hAnsi="Andalus" w:cs="Andalus"/>
          <w:sz w:val="26"/>
          <w:szCs w:val="26"/>
        </w:rPr>
      </w:pPr>
      <w:r w:rsidRPr="00427C46">
        <w:rPr>
          <w:rFonts w:ascii="Andalus" w:hAnsi="Andalus" w:cs="Andalus"/>
          <w:sz w:val="26"/>
          <w:szCs w:val="26"/>
        </w:rPr>
        <w:tab/>
        <w:t>5.4.2. Culata.</w:t>
      </w:r>
    </w:p>
    <w:p w:rsidR="00550752" w:rsidRPr="00427C46" w:rsidRDefault="00550752" w:rsidP="00427C46">
      <w:pPr>
        <w:spacing w:line="240" w:lineRule="auto"/>
        <w:jc w:val="both"/>
        <w:rPr>
          <w:rFonts w:ascii="Andalus" w:hAnsi="Andalus" w:cs="Andalus"/>
          <w:sz w:val="26"/>
          <w:szCs w:val="26"/>
        </w:rPr>
      </w:pPr>
      <w:r w:rsidRPr="00427C46">
        <w:rPr>
          <w:rFonts w:ascii="Andalus" w:hAnsi="Andalus" w:cs="Andalus"/>
          <w:sz w:val="26"/>
          <w:szCs w:val="26"/>
        </w:rPr>
        <w:tab/>
        <w:t>5.4.3. Elementos de la distribución.</w:t>
      </w:r>
    </w:p>
    <w:p w:rsidR="00550752" w:rsidRPr="00427C46" w:rsidRDefault="00550752" w:rsidP="00427C46">
      <w:pPr>
        <w:spacing w:line="240" w:lineRule="auto"/>
        <w:jc w:val="both"/>
        <w:rPr>
          <w:rFonts w:ascii="Andalus" w:hAnsi="Andalus" w:cs="Andalus"/>
          <w:sz w:val="26"/>
          <w:szCs w:val="26"/>
        </w:rPr>
      </w:pPr>
      <w:r w:rsidRPr="00427C46">
        <w:rPr>
          <w:rFonts w:ascii="Andalus" w:hAnsi="Andalus" w:cs="Andalus"/>
          <w:sz w:val="26"/>
          <w:szCs w:val="26"/>
        </w:rPr>
        <w:tab/>
        <w:t>5.4.4. Tren alternativo.</w:t>
      </w:r>
    </w:p>
    <w:p w:rsidR="00550752" w:rsidRPr="00427C46" w:rsidRDefault="00550752" w:rsidP="00427C46">
      <w:pPr>
        <w:spacing w:line="240" w:lineRule="auto"/>
        <w:jc w:val="both"/>
        <w:rPr>
          <w:rFonts w:ascii="Andalus" w:hAnsi="Andalus" w:cs="Andalus"/>
          <w:sz w:val="26"/>
          <w:szCs w:val="26"/>
        </w:rPr>
      </w:pPr>
      <w:r w:rsidRPr="00427C46">
        <w:rPr>
          <w:rFonts w:ascii="Andalus" w:hAnsi="Andalus" w:cs="Andalus"/>
          <w:sz w:val="26"/>
          <w:szCs w:val="26"/>
        </w:rPr>
        <w:tab/>
        <w:t>5.4.5. Bloque de cilindros.</w:t>
      </w:r>
    </w:p>
    <w:p w:rsidR="00FD01DC" w:rsidRPr="00794513" w:rsidRDefault="00FD01DC"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 xml:space="preserve">OBJETIVOS </w:t>
      </w:r>
    </w:p>
    <w:p w:rsidR="00FD01DC" w:rsidRPr="00427C46" w:rsidRDefault="00071DE2"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Interpretar correctamente la documentación técnica referente a las operaciones de mantenimiento y reparación de los motores térmicos.</w:t>
      </w:r>
    </w:p>
    <w:p w:rsidR="00071DE2" w:rsidRPr="00427C46" w:rsidRDefault="00071DE2"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Manejar los útiles, herramientas y aparatos de medida necesarios para el diagnóstico.</w:t>
      </w:r>
    </w:p>
    <w:p w:rsidR="00071DE2" w:rsidRPr="00427C46" w:rsidRDefault="00071DE2"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Conocer las técnicas básicas de desmontaje, verificación y montaje.</w:t>
      </w:r>
    </w:p>
    <w:p w:rsidR="00071DE2" w:rsidRPr="00427C46" w:rsidRDefault="00071DE2"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Investigar las causas de las averías más frecuentes.</w:t>
      </w:r>
    </w:p>
    <w:p w:rsidR="00FD01DC" w:rsidRPr="00794513" w:rsidRDefault="00FD01DC"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CRITERIOS DE EVALUACIÓN</w:t>
      </w:r>
    </w:p>
    <w:p w:rsidR="005B4F3B" w:rsidRPr="00427C46" w:rsidRDefault="005B4F3B"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 interpretado la documentación técnica determinando el proceso de desmontaje y montaje de los distintos componentes del motor.</w:t>
      </w:r>
    </w:p>
    <w:p w:rsidR="005B4F3B" w:rsidRPr="00427C46" w:rsidRDefault="005B4F3B"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han seleccionado los medios, útiles y herramientas necesarias en función del proceso de desmontaje y montaje.</w:t>
      </w:r>
    </w:p>
    <w:p w:rsidR="005B4F3B" w:rsidRPr="00427C46" w:rsidRDefault="005B4F3B"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lastRenderedPageBreak/>
        <w:t>Se ha realizado la secuencia de operaciones de desmontaje y montaje, siguiendo la establecida en la documentación técnica.</w:t>
      </w:r>
    </w:p>
    <w:p w:rsidR="005B4F3B" w:rsidRPr="00427C46" w:rsidRDefault="005B4F3B"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 verificado el estado de las piezas comprobando que no existen roturas o desgastes anómalos.</w:t>
      </w:r>
    </w:p>
    <w:p w:rsidR="005B4F3B" w:rsidRPr="00427C46" w:rsidRDefault="005B4F3B"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 comprobado que la cilindrada y relación de compresión se corresponde con las especificaciones técnicas.</w:t>
      </w:r>
    </w:p>
    <w:p w:rsidR="005B4F3B" w:rsidRPr="00427C46" w:rsidRDefault="005B4F3B"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han realizado los ajustes de parámetros estipulados en la documentación técnica.</w:t>
      </w:r>
    </w:p>
    <w:p w:rsidR="005B4F3B" w:rsidRPr="00427C46" w:rsidRDefault="005B4F3B"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 verificado que tras las operaciones realizadas se restituye la funcionalidad requerida.</w:t>
      </w:r>
    </w:p>
    <w:p w:rsidR="00FD01DC" w:rsidRPr="00427C46" w:rsidRDefault="005B4F3B"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 observado una actitud ordenada y metódica en la realización de las actividades de trabajo.</w:t>
      </w:r>
    </w:p>
    <w:p w:rsidR="00FD01DC" w:rsidRPr="00794513" w:rsidRDefault="00FD01DC" w:rsidP="00427C46">
      <w:pPr>
        <w:spacing w:line="240" w:lineRule="auto"/>
        <w:jc w:val="both"/>
        <w:rPr>
          <w:rFonts w:ascii="Andalus" w:hAnsi="Andalus" w:cs="Andalus"/>
          <w:color w:val="7030A0"/>
          <w:sz w:val="26"/>
          <w:szCs w:val="26"/>
          <w:u w:val="single"/>
        </w:rPr>
      </w:pPr>
    </w:p>
    <w:p w:rsidR="00FD01DC" w:rsidRPr="00794513" w:rsidRDefault="00FD01DC"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 xml:space="preserve">UNIDAD DIDÁCTICA 6: </w:t>
      </w:r>
      <w:r w:rsidR="00FB1286" w:rsidRPr="00794513">
        <w:rPr>
          <w:rFonts w:ascii="Andalus" w:hAnsi="Andalus" w:cs="Andalus"/>
          <w:caps/>
          <w:color w:val="7030A0"/>
          <w:sz w:val="26"/>
          <w:szCs w:val="26"/>
          <w:u w:val="single"/>
        </w:rPr>
        <w:t>LA RENOVACIÓN DE LA CARGA</w:t>
      </w:r>
    </w:p>
    <w:p w:rsidR="00FD01DC" w:rsidRPr="00794513" w:rsidRDefault="00FD01DC"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ORIENTACIONES PEDAGÓGICAS</w:t>
      </w:r>
    </w:p>
    <w:p w:rsidR="00FD01DC" w:rsidRPr="00427C46" w:rsidRDefault="00B64522" w:rsidP="00427C46">
      <w:pPr>
        <w:spacing w:line="240" w:lineRule="auto"/>
        <w:jc w:val="both"/>
        <w:rPr>
          <w:rFonts w:ascii="Andalus" w:hAnsi="Andalus" w:cs="Andalus"/>
          <w:sz w:val="26"/>
          <w:szCs w:val="26"/>
        </w:rPr>
      </w:pPr>
      <w:r w:rsidRPr="00427C46">
        <w:rPr>
          <w:rFonts w:ascii="Andalus" w:hAnsi="Andalus" w:cs="Andalus"/>
          <w:sz w:val="26"/>
          <w:szCs w:val="26"/>
        </w:rPr>
        <w:t>La renovación de la carga es un proceso de vital importancia para optimizar el rendimiento de un motor de combustión interna</w:t>
      </w:r>
      <w:r w:rsidR="00FD01DC" w:rsidRPr="00427C46">
        <w:rPr>
          <w:rFonts w:ascii="Andalus" w:hAnsi="Andalus" w:cs="Andalus"/>
          <w:sz w:val="26"/>
          <w:szCs w:val="26"/>
        </w:rPr>
        <w:t>.</w:t>
      </w:r>
      <w:r w:rsidRPr="00427C46">
        <w:rPr>
          <w:rFonts w:ascii="Andalus" w:hAnsi="Andalus" w:cs="Andalus"/>
          <w:sz w:val="26"/>
          <w:szCs w:val="26"/>
        </w:rPr>
        <w:t xml:space="preserve"> Por este motivo se le dedica una unidad didáctica completa, donde e va a definir el concepto de rendimiento volumétrico y la forma que tienen de llevar a cabo la renovación de la carga los motores de dos y de cuatro tiempos.</w:t>
      </w:r>
    </w:p>
    <w:p w:rsidR="00B64522" w:rsidRPr="00427C46" w:rsidRDefault="00B64522" w:rsidP="00427C46">
      <w:pPr>
        <w:spacing w:line="240" w:lineRule="auto"/>
        <w:jc w:val="both"/>
        <w:rPr>
          <w:rFonts w:ascii="Andalus" w:hAnsi="Andalus" w:cs="Andalus"/>
          <w:sz w:val="26"/>
          <w:szCs w:val="26"/>
        </w:rPr>
      </w:pPr>
      <w:r w:rsidRPr="00427C46">
        <w:rPr>
          <w:rFonts w:ascii="Andalus" w:hAnsi="Andalus" w:cs="Andalus"/>
          <w:sz w:val="26"/>
          <w:szCs w:val="26"/>
        </w:rPr>
        <w:t>Además se explican las tecnologías más importantes que han adoptado los fabricantes para optimizar el llenado de los cilindros en sus motores, por lo que esta unidad tiene un elevado grado de actualización.</w:t>
      </w:r>
    </w:p>
    <w:p w:rsidR="00FD01DC" w:rsidRPr="00794513" w:rsidRDefault="00FD01DC"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CONTENIDOS</w:t>
      </w:r>
    </w:p>
    <w:p w:rsidR="00FD01DC" w:rsidRPr="00427C46" w:rsidRDefault="00FB1286" w:rsidP="00427C46">
      <w:pPr>
        <w:spacing w:line="240" w:lineRule="auto"/>
        <w:jc w:val="both"/>
        <w:rPr>
          <w:rFonts w:ascii="Andalus" w:hAnsi="Andalus" w:cs="Andalus"/>
          <w:sz w:val="26"/>
          <w:szCs w:val="26"/>
        </w:rPr>
      </w:pPr>
      <w:r w:rsidRPr="00427C46">
        <w:rPr>
          <w:rFonts w:ascii="Andalus" w:hAnsi="Andalus" w:cs="Andalus"/>
          <w:sz w:val="26"/>
          <w:szCs w:val="26"/>
        </w:rPr>
        <w:t>6.1. La renovación de la carga.</w:t>
      </w:r>
    </w:p>
    <w:p w:rsidR="00FB1286" w:rsidRPr="00427C46" w:rsidRDefault="00FB1286" w:rsidP="00427C46">
      <w:pPr>
        <w:spacing w:line="240" w:lineRule="auto"/>
        <w:jc w:val="both"/>
        <w:rPr>
          <w:rFonts w:ascii="Andalus" w:hAnsi="Andalus" w:cs="Andalus"/>
          <w:sz w:val="26"/>
          <w:szCs w:val="26"/>
        </w:rPr>
      </w:pPr>
      <w:r w:rsidRPr="00427C46">
        <w:rPr>
          <w:rFonts w:ascii="Andalus" w:hAnsi="Andalus" w:cs="Andalus"/>
          <w:sz w:val="26"/>
          <w:szCs w:val="26"/>
        </w:rPr>
        <w:t>6.2. Rendimiento volumétrico.</w:t>
      </w:r>
    </w:p>
    <w:p w:rsidR="00FB1286" w:rsidRPr="00427C46" w:rsidRDefault="00FB1286" w:rsidP="00427C46">
      <w:pPr>
        <w:spacing w:line="240" w:lineRule="auto"/>
        <w:jc w:val="both"/>
        <w:rPr>
          <w:rFonts w:ascii="Andalus" w:hAnsi="Andalus" w:cs="Andalus"/>
          <w:sz w:val="26"/>
          <w:szCs w:val="26"/>
        </w:rPr>
      </w:pPr>
      <w:r w:rsidRPr="00427C46">
        <w:rPr>
          <w:rFonts w:ascii="Andalus" w:hAnsi="Andalus" w:cs="Andalus"/>
          <w:sz w:val="26"/>
          <w:szCs w:val="26"/>
        </w:rPr>
        <w:lastRenderedPageBreak/>
        <w:t>6.3. La renovación de la carga en motores de dos y cuatro tiempos.</w:t>
      </w:r>
    </w:p>
    <w:p w:rsidR="00FB1286" w:rsidRPr="00427C46" w:rsidRDefault="00FB1286" w:rsidP="00427C46">
      <w:pPr>
        <w:spacing w:line="240" w:lineRule="auto"/>
        <w:jc w:val="both"/>
        <w:rPr>
          <w:rFonts w:ascii="Andalus" w:hAnsi="Andalus" w:cs="Andalus"/>
          <w:sz w:val="26"/>
          <w:szCs w:val="26"/>
        </w:rPr>
      </w:pPr>
      <w:r w:rsidRPr="00427C46">
        <w:rPr>
          <w:rFonts w:ascii="Andalus" w:hAnsi="Andalus" w:cs="Andalus"/>
          <w:sz w:val="26"/>
          <w:szCs w:val="26"/>
        </w:rPr>
        <w:t>6.4. Sistemas para optimizar el llenado en motores de cuatro tiempos.</w:t>
      </w:r>
    </w:p>
    <w:p w:rsidR="00FB1286" w:rsidRPr="00427C46" w:rsidRDefault="00FB1286" w:rsidP="00427C46">
      <w:pPr>
        <w:spacing w:line="240" w:lineRule="auto"/>
        <w:jc w:val="both"/>
        <w:rPr>
          <w:rFonts w:ascii="Andalus" w:hAnsi="Andalus" w:cs="Andalus"/>
          <w:sz w:val="26"/>
          <w:szCs w:val="26"/>
        </w:rPr>
      </w:pPr>
      <w:r w:rsidRPr="00427C46">
        <w:rPr>
          <w:rFonts w:ascii="Andalus" w:hAnsi="Andalus" w:cs="Andalus"/>
          <w:sz w:val="26"/>
          <w:szCs w:val="26"/>
        </w:rPr>
        <w:tab/>
        <w:t>6.4.1. Colectores de admisión variable.</w:t>
      </w:r>
    </w:p>
    <w:p w:rsidR="00FB1286" w:rsidRPr="00427C46" w:rsidRDefault="00FB1286" w:rsidP="00427C46">
      <w:pPr>
        <w:spacing w:line="240" w:lineRule="auto"/>
        <w:jc w:val="both"/>
        <w:rPr>
          <w:rFonts w:ascii="Andalus" w:hAnsi="Andalus" w:cs="Andalus"/>
          <w:sz w:val="26"/>
          <w:szCs w:val="26"/>
        </w:rPr>
      </w:pPr>
      <w:r w:rsidRPr="00427C46">
        <w:rPr>
          <w:rFonts w:ascii="Andalus" w:hAnsi="Andalus" w:cs="Andalus"/>
          <w:sz w:val="26"/>
          <w:szCs w:val="26"/>
        </w:rPr>
        <w:tab/>
        <w:t>6.4.2. Distribución multiválvulas.</w:t>
      </w:r>
    </w:p>
    <w:p w:rsidR="00FB1286" w:rsidRPr="00427C46" w:rsidRDefault="00FB1286" w:rsidP="00427C46">
      <w:pPr>
        <w:spacing w:line="240" w:lineRule="auto"/>
        <w:jc w:val="both"/>
        <w:rPr>
          <w:rFonts w:ascii="Andalus" w:hAnsi="Andalus" w:cs="Andalus"/>
          <w:sz w:val="26"/>
          <w:szCs w:val="26"/>
        </w:rPr>
      </w:pPr>
      <w:r w:rsidRPr="00427C46">
        <w:rPr>
          <w:rFonts w:ascii="Andalus" w:hAnsi="Andalus" w:cs="Andalus"/>
          <w:sz w:val="26"/>
          <w:szCs w:val="26"/>
        </w:rPr>
        <w:tab/>
        <w:t>6.4.3. Distribución variable.</w:t>
      </w:r>
    </w:p>
    <w:p w:rsidR="00FB1286" w:rsidRPr="00427C46" w:rsidRDefault="00FB1286" w:rsidP="00427C46">
      <w:pPr>
        <w:spacing w:line="240" w:lineRule="auto"/>
        <w:jc w:val="both"/>
        <w:rPr>
          <w:rFonts w:ascii="Andalus" w:hAnsi="Andalus" w:cs="Andalus"/>
          <w:sz w:val="26"/>
          <w:szCs w:val="26"/>
        </w:rPr>
      </w:pPr>
      <w:r w:rsidRPr="00427C46">
        <w:rPr>
          <w:rFonts w:ascii="Andalus" w:hAnsi="Andalus" w:cs="Andalus"/>
          <w:sz w:val="26"/>
          <w:szCs w:val="26"/>
        </w:rPr>
        <w:tab/>
        <w:t>6.4.4. La sobrealimentación.</w:t>
      </w:r>
    </w:p>
    <w:p w:rsidR="00FD01DC" w:rsidRPr="00794513" w:rsidRDefault="00FD01DC"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 xml:space="preserve">OBJETIVOS </w:t>
      </w:r>
    </w:p>
    <w:p w:rsidR="00FD01DC" w:rsidRPr="00427C46" w:rsidRDefault="00AC2157"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Comprender la necesidad de tener sistemas que lleven a cabo la renovación de la carga en motores térmicos.</w:t>
      </w:r>
    </w:p>
    <w:p w:rsidR="00AC2157" w:rsidRPr="00427C46" w:rsidRDefault="00AC2157"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Conocer el concepto de rendimiento volumétrico y los factores que influyen en él.</w:t>
      </w:r>
    </w:p>
    <w:p w:rsidR="00AC2157" w:rsidRPr="00427C46" w:rsidRDefault="00AC2157"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Analizar las diferentes soluciones adoptadas por los fabricantes para mejorar el rendimiento volumétrico de los motores de cuatro tiempos.</w:t>
      </w:r>
    </w:p>
    <w:p w:rsidR="00AC2157" w:rsidRPr="00427C46" w:rsidRDefault="00AC2157"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Describir el funcionamiento de los sistemas más utilizados para optimizar el llenado de los cilindros.</w:t>
      </w:r>
    </w:p>
    <w:p w:rsidR="00FE0272" w:rsidRDefault="00FE0272" w:rsidP="00427C46">
      <w:pPr>
        <w:spacing w:line="240" w:lineRule="auto"/>
        <w:jc w:val="both"/>
        <w:rPr>
          <w:rFonts w:ascii="Andalus" w:hAnsi="Andalus" w:cs="Andalus"/>
          <w:sz w:val="26"/>
          <w:szCs w:val="26"/>
        </w:rPr>
      </w:pPr>
    </w:p>
    <w:p w:rsidR="004E4B11" w:rsidRPr="00427C46" w:rsidRDefault="004E4B11" w:rsidP="00427C46">
      <w:pPr>
        <w:spacing w:line="240" w:lineRule="auto"/>
        <w:jc w:val="both"/>
        <w:rPr>
          <w:rFonts w:ascii="Andalus" w:hAnsi="Andalus" w:cs="Andalus"/>
          <w:sz w:val="26"/>
          <w:szCs w:val="26"/>
        </w:rPr>
      </w:pPr>
    </w:p>
    <w:p w:rsidR="00FD01DC" w:rsidRPr="00794513" w:rsidRDefault="00FD01DC"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CRITERIOS DE EVALUACIÓN</w:t>
      </w:r>
    </w:p>
    <w:p w:rsidR="00FD01DC" w:rsidRPr="00427C46" w:rsidRDefault="00A72963"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 comprendido el concepto de rendimiento volumétrico.</w:t>
      </w:r>
    </w:p>
    <w:p w:rsidR="00A72963" w:rsidRPr="00427C46" w:rsidRDefault="00A72963"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 entendido la necesidad de tener sistemas que lleven a cabo la renovación de la carga en motores térmicos.</w:t>
      </w:r>
    </w:p>
    <w:p w:rsidR="00A72963" w:rsidRPr="00427C46" w:rsidRDefault="00A72963"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han analizado las diferentes soluciones adoptadas por los fabricantes para mejorar el rendimiento volumétrico de los motores de cuatro tiempos.</w:t>
      </w:r>
    </w:p>
    <w:p w:rsidR="00A72963" w:rsidRPr="00427C46" w:rsidRDefault="00A72963"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lastRenderedPageBreak/>
        <w:t>Se ha estudiado el funcionamiento de los sistemas más utilizados para optimizar el llenado de los cilindros.</w:t>
      </w:r>
    </w:p>
    <w:p w:rsidR="00FE0272" w:rsidRPr="00427C46" w:rsidRDefault="00FE0272" w:rsidP="00427C46">
      <w:pPr>
        <w:spacing w:line="240" w:lineRule="auto"/>
        <w:jc w:val="both"/>
        <w:rPr>
          <w:rFonts w:ascii="Andalus" w:hAnsi="Andalus" w:cs="Andalus"/>
          <w:sz w:val="26"/>
          <w:szCs w:val="26"/>
        </w:rPr>
      </w:pPr>
    </w:p>
    <w:p w:rsidR="00FD01DC" w:rsidRPr="00794513" w:rsidRDefault="004604D2" w:rsidP="00427C46">
      <w:pPr>
        <w:spacing w:line="240" w:lineRule="auto"/>
        <w:jc w:val="both"/>
        <w:rPr>
          <w:rFonts w:ascii="Andalus" w:hAnsi="Andalus" w:cs="Andalus"/>
          <w:color w:val="7030A0"/>
          <w:sz w:val="26"/>
          <w:szCs w:val="26"/>
          <w:u w:val="single"/>
        </w:rPr>
      </w:pPr>
      <w:r w:rsidRPr="00427C46">
        <w:rPr>
          <w:rFonts w:ascii="Andalus" w:hAnsi="Andalus" w:cs="Andalus"/>
          <w:b/>
          <w:sz w:val="26"/>
          <w:szCs w:val="26"/>
        </w:rPr>
        <w:br w:type="page"/>
      </w:r>
      <w:r w:rsidR="00FD01DC" w:rsidRPr="00794513">
        <w:rPr>
          <w:rFonts w:ascii="Andalus" w:hAnsi="Andalus" w:cs="Andalus"/>
          <w:color w:val="7030A0"/>
          <w:sz w:val="26"/>
          <w:szCs w:val="26"/>
          <w:u w:val="single"/>
        </w:rPr>
        <w:lastRenderedPageBreak/>
        <w:t xml:space="preserve">UNIDAD DIDÁCTICA 7: </w:t>
      </w:r>
      <w:r w:rsidR="006C3ED9" w:rsidRPr="00794513">
        <w:rPr>
          <w:rFonts w:ascii="Andalus" w:hAnsi="Andalus" w:cs="Andalus"/>
          <w:caps/>
          <w:color w:val="7030A0"/>
          <w:sz w:val="26"/>
          <w:szCs w:val="26"/>
          <w:u w:val="single"/>
        </w:rPr>
        <w:t>eL SISTEMA DE LUBRICACIÓN</w:t>
      </w:r>
      <w:r w:rsidR="00FD01DC" w:rsidRPr="00794513">
        <w:rPr>
          <w:rFonts w:ascii="Andalus" w:hAnsi="Andalus" w:cs="Andalus"/>
          <w:caps/>
          <w:color w:val="7030A0"/>
          <w:sz w:val="26"/>
          <w:szCs w:val="26"/>
          <w:u w:val="single"/>
        </w:rPr>
        <w:t>.</w:t>
      </w:r>
    </w:p>
    <w:p w:rsidR="00FD01DC" w:rsidRPr="00794513" w:rsidRDefault="00FD01DC"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ORIENTACIONES PEDAGÓGICAS</w:t>
      </w:r>
    </w:p>
    <w:p w:rsidR="00FD01DC" w:rsidRPr="00427C46" w:rsidRDefault="008E1E73" w:rsidP="00427C46">
      <w:pPr>
        <w:spacing w:line="240" w:lineRule="auto"/>
        <w:jc w:val="both"/>
        <w:rPr>
          <w:rFonts w:ascii="Andalus" w:hAnsi="Andalus" w:cs="Andalus"/>
          <w:sz w:val="26"/>
          <w:szCs w:val="26"/>
        </w:rPr>
      </w:pPr>
      <w:r w:rsidRPr="00427C46">
        <w:rPr>
          <w:rFonts w:ascii="Andalus" w:hAnsi="Andalus" w:cs="Andalus"/>
          <w:sz w:val="26"/>
          <w:szCs w:val="26"/>
        </w:rPr>
        <w:t>En esta unidad se describe el sistema de lubricación</w:t>
      </w:r>
      <w:r w:rsidR="00FD01DC" w:rsidRPr="00427C46">
        <w:rPr>
          <w:rFonts w:ascii="Andalus" w:hAnsi="Andalus" w:cs="Andalus"/>
          <w:sz w:val="26"/>
          <w:szCs w:val="26"/>
        </w:rPr>
        <w:t>.</w:t>
      </w:r>
      <w:r w:rsidRPr="00427C46">
        <w:rPr>
          <w:rFonts w:ascii="Andalus" w:hAnsi="Andalus" w:cs="Andalus"/>
          <w:sz w:val="26"/>
          <w:szCs w:val="26"/>
        </w:rPr>
        <w:t xml:space="preserve"> Al principio se hace una introducción a los principios básicos de la lubricación, tales como las leyes de la fricción, con el fin de valorar la necesidad de emplear lubricantes en los motores. Posteriormente se hace una clasificación actualizada de los diferentes lubricantes empleados en automoción.</w:t>
      </w:r>
    </w:p>
    <w:p w:rsidR="008E1E73" w:rsidRPr="00427C46" w:rsidRDefault="008E1E73" w:rsidP="00427C46">
      <w:pPr>
        <w:spacing w:line="240" w:lineRule="auto"/>
        <w:jc w:val="both"/>
        <w:rPr>
          <w:rFonts w:ascii="Andalus" w:hAnsi="Andalus" w:cs="Andalus"/>
          <w:sz w:val="26"/>
          <w:szCs w:val="26"/>
        </w:rPr>
      </w:pPr>
      <w:r w:rsidRPr="00427C46">
        <w:rPr>
          <w:rFonts w:ascii="Andalus" w:hAnsi="Andalus" w:cs="Andalus"/>
          <w:sz w:val="26"/>
          <w:szCs w:val="26"/>
        </w:rPr>
        <w:t>A continuación se explica detalladamente el sistema de lubricación y sus componentes,</w:t>
      </w:r>
      <w:r w:rsidR="009241C3" w:rsidRPr="00427C46">
        <w:rPr>
          <w:rFonts w:ascii="Andalus" w:hAnsi="Andalus" w:cs="Andalus"/>
          <w:sz w:val="26"/>
          <w:szCs w:val="26"/>
        </w:rPr>
        <w:t xml:space="preserve"> así como el mantenimiento, averías y comprobaciones del mismo, indicando las operaciones más habituales.</w:t>
      </w:r>
    </w:p>
    <w:p w:rsidR="008E1E73" w:rsidRPr="00427C46" w:rsidRDefault="008E1E73" w:rsidP="00427C46">
      <w:pPr>
        <w:spacing w:line="240" w:lineRule="auto"/>
        <w:jc w:val="both"/>
        <w:rPr>
          <w:rFonts w:ascii="Andalus" w:hAnsi="Andalus" w:cs="Andalus"/>
          <w:b/>
          <w:sz w:val="26"/>
          <w:szCs w:val="26"/>
        </w:rPr>
      </w:pPr>
    </w:p>
    <w:p w:rsidR="00FD01DC" w:rsidRPr="00794513" w:rsidRDefault="00FD01DC"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CONTENIDOS</w:t>
      </w:r>
    </w:p>
    <w:p w:rsidR="00FD01DC" w:rsidRPr="00427C46" w:rsidRDefault="006C3ED9" w:rsidP="00427C46">
      <w:pPr>
        <w:spacing w:line="240" w:lineRule="auto"/>
        <w:jc w:val="both"/>
        <w:rPr>
          <w:rFonts w:ascii="Andalus" w:hAnsi="Andalus" w:cs="Andalus"/>
          <w:sz w:val="26"/>
          <w:szCs w:val="26"/>
        </w:rPr>
      </w:pPr>
      <w:r w:rsidRPr="00427C46">
        <w:rPr>
          <w:rFonts w:ascii="Andalus" w:hAnsi="Andalus" w:cs="Andalus"/>
          <w:sz w:val="26"/>
          <w:szCs w:val="26"/>
        </w:rPr>
        <w:t>7.1. Principios de lubricación.</w:t>
      </w:r>
    </w:p>
    <w:p w:rsidR="006C3ED9" w:rsidRPr="00427C46" w:rsidRDefault="006C3ED9" w:rsidP="00427C46">
      <w:pPr>
        <w:spacing w:line="240" w:lineRule="auto"/>
        <w:jc w:val="both"/>
        <w:rPr>
          <w:rFonts w:ascii="Andalus" w:hAnsi="Andalus" w:cs="Andalus"/>
          <w:sz w:val="26"/>
          <w:szCs w:val="26"/>
        </w:rPr>
      </w:pPr>
      <w:r w:rsidRPr="00427C46">
        <w:rPr>
          <w:rFonts w:ascii="Andalus" w:hAnsi="Andalus" w:cs="Andalus"/>
          <w:sz w:val="26"/>
          <w:szCs w:val="26"/>
        </w:rPr>
        <w:tab/>
        <w:t>7.1.1. Funciones de la lubricación.</w:t>
      </w:r>
    </w:p>
    <w:p w:rsidR="006C3ED9" w:rsidRPr="00427C46" w:rsidRDefault="006C3ED9" w:rsidP="00427C46">
      <w:pPr>
        <w:spacing w:line="240" w:lineRule="auto"/>
        <w:jc w:val="both"/>
        <w:rPr>
          <w:rFonts w:ascii="Andalus" w:hAnsi="Andalus" w:cs="Andalus"/>
          <w:sz w:val="26"/>
          <w:szCs w:val="26"/>
        </w:rPr>
      </w:pPr>
      <w:r w:rsidRPr="00427C46">
        <w:rPr>
          <w:rFonts w:ascii="Andalus" w:hAnsi="Andalus" w:cs="Andalus"/>
          <w:sz w:val="26"/>
          <w:szCs w:val="26"/>
        </w:rPr>
        <w:tab/>
        <w:t>7.1.2. Leyes de la fricción.</w:t>
      </w:r>
    </w:p>
    <w:p w:rsidR="006C3ED9" w:rsidRPr="00427C46" w:rsidRDefault="006C3ED9" w:rsidP="00427C46">
      <w:pPr>
        <w:spacing w:line="240" w:lineRule="auto"/>
        <w:jc w:val="both"/>
        <w:rPr>
          <w:rFonts w:ascii="Andalus" w:hAnsi="Andalus" w:cs="Andalus"/>
          <w:sz w:val="26"/>
          <w:szCs w:val="26"/>
        </w:rPr>
      </w:pPr>
      <w:r w:rsidRPr="00427C46">
        <w:rPr>
          <w:rFonts w:ascii="Andalus" w:hAnsi="Andalus" w:cs="Andalus"/>
          <w:sz w:val="26"/>
          <w:szCs w:val="26"/>
        </w:rPr>
        <w:tab/>
        <w:t>7.1.3. Tipos de lubricación.</w:t>
      </w:r>
    </w:p>
    <w:p w:rsidR="006C3ED9" w:rsidRPr="00427C46" w:rsidRDefault="006C3ED9" w:rsidP="00427C46">
      <w:pPr>
        <w:spacing w:line="240" w:lineRule="auto"/>
        <w:jc w:val="both"/>
        <w:rPr>
          <w:rFonts w:ascii="Andalus" w:hAnsi="Andalus" w:cs="Andalus"/>
          <w:sz w:val="26"/>
          <w:szCs w:val="26"/>
        </w:rPr>
      </w:pPr>
      <w:r w:rsidRPr="00427C46">
        <w:rPr>
          <w:rFonts w:ascii="Andalus" w:hAnsi="Andalus" w:cs="Andalus"/>
          <w:sz w:val="26"/>
          <w:szCs w:val="26"/>
        </w:rPr>
        <w:t>7.2. Lubricantes.</w:t>
      </w:r>
    </w:p>
    <w:p w:rsidR="006C3ED9" w:rsidRPr="00427C46" w:rsidRDefault="006C3ED9" w:rsidP="00427C46">
      <w:pPr>
        <w:spacing w:line="240" w:lineRule="auto"/>
        <w:jc w:val="both"/>
        <w:rPr>
          <w:rFonts w:ascii="Andalus" w:hAnsi="Andalus" w:cs="Andalus"/>
          <w:sz w:val="26"/>
          <w:szCs w:val="26"/>
        </w:rPr>
      </w:pPr>
      <w:r w:rsidRPr="00427C46">
        <w:rPr>
          <w:rFonts w:ascii="Andalus" w:hAnsi="Andalus" w:cs="Andalus"/>
          <w:sz w:val="26"/>
          <w:szCs w:val="26"/>
        </w:rPr>
        <w:tab/>
        <w:t>7.2.1. Características de los lubricantes.</w:t>
      </w:r>
    </w:p>
    <w:p w:rsidR="006C3ED9" w:rsidRPr="00427C46" w:rsidRDefault="006C3ED9" w:rsidP="00427C46">
      <w:pPr>
        <w:spacing w:line="240" w:lineRule="auto"/>
        <w:ind w:firstLine="708"/>
        <w:jc w:val="both"/>
        <w:rPr>
          <w:rFonts w:ascii="Andalus" w:hAnsi="Andalus" w:cs="Andalus"/>
          <w:sz w:val="26"/>
          <w:szCs w:val="26"/>
        </w:rPr>
      </w:pPr>
      <w:r w:rsidRPr="00427C46">
        <w:rPr>
          <w:rFonts w:ascii="Andalus" w:hAnsi="Andalus" w:cs="Andalus"/>
          <w:sz w:val="26"/>
          <w:szCs w:val="26"/>
        </w:rPr>
        <w:t>7.2.2. La viscosidad.</w:t>
      </w:r>
    </w:p>
    <w:p w:rsidR="006C3ED9" w:rsidRPr="00427C46" w:rsidRDefault="006C3ED9" w:rsidP="00427C46">
      <w:pPr>
        <w:spacing w:line="240" w:lineRule="auto"/>
        <w:jc w:val="both"/>
        <w:rPr>
          <w:rFonts w:ascii="Andalus" w:hAnsi="Andalus" w:cs="Andalus"/>
          <w:sz w:val="26"/>
          <w:szCs w:val="26"/>
        </w:rPr>
      </w:pPr>
      <w:r w:rsidRPr="00427C46">
        <w:rPr>
          <w:rFonts w:ascii="Andalus" w:hAnsi="Andalus" w:cs="Andalus"/>
          <w:sz w:val="26"/>
          <w:szCs w:val="26"/>
        </w:rPr>
        <w:tab/>
        <w:t>7.2.3. Clasificación de los aceites.</w:t>
      </w:r>
    </w:p>
    <w:p w:rsidR="006C3ED9" w:rsidRPr="00427C46" w:rsidRDefault="006C3ED9" w:rsidP="00427C46">
      <w:pPr>
        <w:spacing w:line="240" w:lineRule="auto"/>
        <w:jc w:val="both"/>
        <w:rPr>
          <w:rFonts w:ascii="Andalus" w:hAnsi="Andalus" w:cs="Andalus"/>
          <w:sz w:val="26"/>
          <w:szCs w:val="26"/>
        </w:rPr>
      </w:pPr>
      <w:r w:rsidRPr="00427C46">
        <w:rPr>
          <w:rFonts w:ascii="Andalus" w:hAnsi="Andalus" w:cs="Andalus"/>
          <w:sz w:val="26"/>
          <w:szCs w:val="26"/>
        </w:rPr>
        <w:tab/>
        <w:t>7.2.4. Lubricantes para motores de dos tiempos.</w:t>
      </w:r>
    </w:p>
    <w:p w:rsidR="006C3ED9" w:rsidRPr="00427C46" w:rsidRDefault="006C3ED9" w:rsidP="00427C46">
      <w:pPr>
        <w:spacing w:line="240" w:lineRule="auto"/>
        <w:jc w:val="both"/>
        <w:rPr>
          <w:rFonts w:ascii="Andalus" w:hAnsi="Andalus" w:cs="Andalus"/>
          <w:sz w:val="26"/>
          <w:szCs w:val="26"/>
        </w:rPr>
      </w:pPr>
      <w:r w:rsidRPr="00427C46">
        <w:rPr>
          <w:rFonts w:ascii="Andalus" w:hAnsi="Andalus" w:cs="Andalus"/>
          <w:sz w:val="26"/>
          <w:szCs w:val="26"/>
        </w:rPr>
        <w:tab/>
        <w:t>7.2.5. Grasas.</w:t>
      </w:r>
    </w:p>
    <w:p w:rsidR="006C3ED9" w:rsidRPr="00427C46" w:rsidRDefault="006C3ED9" w:rsidP="00427C46">
      <w:pPr>
        <w:spacing w:line="240" w:lineRule="auto"/>
        <w:jc w:val="both"/>
        <w:rPr>
          <w:rFonts w:ascii="Andalus" w:hAnsi="Andalus" w:cs="Andalus"/>
          <w:sz w:val="26"/>
          <w:szCs w:val="26"/>
        </w:rPr>
      </w:pPr>
      <w:r w:rsidRPr="00427C46">
        <w:rPr>
          <w:rFonts w:ascii="Andalus" w:hAnsi="Andalus" w:cs="Andalus"/>
          <w:sz w:val="26"/>
          <w:szCs w:val="26"/>
        </w:rPr>
        <w:t>7.3. El sistema de lubricación.</w:t>
      </w:r>
    </w:p>
    <w:p w:rsidR="006C3ED9" w:rsidRPr="00427C46" w:rsidRDefault="006C3ED9" w:rsidP="00427C46">
      <w:pPr>
        <w:spacing w:line="240" w:lineRule="auto"/>
        <w:jc w:val="both"/>
        <w:rPr>
          <w:rFonts w:ascii="Andalus" w:hAnsi="Andalus" w:cs="Andalus"/>
          <w:sz w:val="26"/>
          <w:szCs w:val="26"/>
        </w:rPr>
      </w:pPr>
      <w:r w:rsidRPr="00427C46">
        <w:rPr>
          <w:rFonts w:ascii="Andalus" w:hAnsi="Andalus" w:cs="Andalus"/>
          <w:sz w:val="26"/>
          <w:szCs w:val="26"/>
        </w:rPr>
        <w:tab/>
        <w:t>7.3.1. Tipos de sistemas de lubricación.</w:t>
      </w:r>
    </w:p>
    <w:p w:rsidR="006C3ED9" w:rsidRPr="00427C46" w:rsidRDefault="006C3ED9" w:rsidP="00427C46">
      <w:pPr>
        <w:spacing w:line="240" w:lineRule="auto"/>
        <w:jc w:val="both"/>
        <w:rPr>
          <w:rFonts w:ascii="Andalus" w:hAnsi="Andalus" w:cs="Andalus"/>
          <w:sz w:val="26"/>
          <w:szCs w:val="26"/>
        </w:rPr>
      </w:pPr>
      <w:r w:rsidRPr="00427C46">
        <w:rPr>
          <w:rFonts w:ascii="Andalus" w:hAnsi="Andalus" w:cs="Andalus"/>
          <w:sz w:val="26"/>
          <w:szCs w:val="26"/>
        </w:rPr>
        <w:lastRenderedPageBreak/>
        <w:tab/>
        <w:t>7.3.2. Elementos del sistema de lubricación a presión.</w:t>
      </w:r>
    </w:p>
    <w:p w:rsidR="006C3ED9" w:rsidRPr="00427C46" w:rsidRDefault="006C3ED9" w:rsidP="00427C46">
      <w:pPr>
        <w:spacing w:line="240" w:lineRule="auto"/>
        <w:jc w:val="both"/>
        <w:rPr>
          <w:rFonts w:ascii="Andalus" w:hAnsi="Andalus" w:cs="Andalus"/>
          <w:sz w:val="26"/>
          <w:szCs w:val="26"/>
        </w:rPr>
      </w:pPr>
      <w:r w:rsidRPr="00427C46">
        <w:rPr>
          <w:rFonts w:ascii="Andalus" w:hAnsi="Andalus" w:cs="Andalus"/>
          <w:sz w:val="26"/>
          <w:szCs w:val="26"/>
        </w:rPr>
        <w:t>7.4. Mantenimiento, averías y comprobaciones del sistema de lubricación.</w:t>
      </w:r>
    </w:p>
    <w:p w:rsidR="006C3ED9" w:rsidRPr="00427C46" w:rsidRDefault="006C3ED9" w:rsidP="00427C46">
      <w:pPr>
        <w:spacing w:line="240" w:lineRule="auto"/>
        <w:jc w:val="both"/>
        <w:rPr>
          <w:rFonts w:ascii="Andalus" w:hAnsi="Andalus" w:cs="Andalus"/>
          <w:sz w:val="26"/>
          <w:szCs w:val="26"/>
        </w:rPr>
      </w:pPr>
      <w:r w:rsidRPr="00427C46">
        <w:rPr>
          <w:rFonts w:ascii="Andalus" w:hAnsi="Andalus" w:cs="Andalus"/>
          <w:sz w:val="26"/>
          <w:szCs w:val="26"/>
        </w:rPr>
        <w:tab/>
        <w:t>7.4.1. Mantenimiento del sistema de lubricación.</w:t>
      </w:r>
    </w:p>
    <w:p w:rsidR="006C3ED9" w:rsidRPr="00427C46" w:rsidRDefault="006C3ED9" w:rsidP="00427C46">
      <w:pPr>
        <w:spacing w:line="240" w:lineRule="auto"/>
        <w:jc w:val="both"/>
        <w:rPr>
          <w:rFonts w:ascii="Andalus" w:hAnsi="Andalus" w:cs="Andalus"/>
          <w:sz w:val="26"/>
          <w:szCs w:val="26"/>
        </w:rPr>
      </w:pPr>
      <w:r w:rsidRPr="00427C46">
        <w:rPr>
          <w:rFonts w:ascii="Andalus" w:hAnsi="Andalus" w:cs="Andalus"/>
          <w:sz w:val="26"/>
          <w:szCs w:val="26"/>
        </w:rPr>
        <w:tab/>
        <w:t>7.4.2. Averías del sistema de lubricación.</w:t>
      </w:r>
    </w:p>
    <w:p w:rsidR="006C3ED9" w:rsidRPr="00427C46" w:rsidRDefault="006C3ED9" w:rsidP="00427C46">
      <w:pPr>
        <w:spacing w:line="240" w:lineRule="auto"/>
        <w:jc w:val="both"/>
        <w:rPr>
          <w:rFonts w:ascii="Andalus" w:hAnsi="Andalus" w:cs="Andalus"/>
          <w:sz w:val="26"/>
          <w:szCs w:val="26"/>
        </w:rPr>
      </w:pPr>
      <w:r w:rsidRPr="00427C46">
        <w:rPr>
          <w:rFonts w:ascii="Andalus" w:hAnsi="Andalus" w:cs="Andalus"/>
          <w:sz w:val="26"/>
          <w:szCs w:val="26"/>
        </w:rPr>
        <w:tab/>
        <w:t>7.4.3. Comprobaci</w:t>
      </w:r>
      <w:r w:rsidR="00C178EC" w:rsidRPr="00427C46">
        <w:rPr>
          <w:rFonts w:ascii="Andalus" w:hAnsi="Andalus" w:cs="Andalus"/>
          <w:sz w:val="26"/>
          <w:szCs w:val="26"/>
        </w:rPr>
        <w:t>ones</w:t>
      </w:r>
      <w:r w:rsidRPr="00427C46">
        <w:rPr>
          <w:rFonts w:ascii="Andalus" w:hAnsi="Andalus" w:cs="Andalus"/>
          <w:sz w:val="26"/>
          <w:szCs w:val="26"/>
        </w:rPr>
        <w:t xml:space="preserve"> del sistema de lubricación.</w:t>
      </w:r>
    </w:p>
    <w:p w:rsidR="006C3ED9" w:rsidRPr="00427C46" w:rsidRDefault="006C3ED9" w:rsidP="00427C46">
      <w:pPr>
        <w:spacing w:line="240" w:lineRule="auto"/>
        <w:jc w:val="both"/>
        <w:rPr>
          <w:rFonts w:ascii="Andalus" w:hAnsi="Andalus" w:cs="Andalus"/>
          <w:sz w:val="26"/>
          <w:szCs w:val="26"/>
        </w:rPr>
      </w:pPr>
    </w:p>
    <w:p w:rsidR="00FD01DC" w:rsidRPr="00794513" w:rsidRDefault="00FD01DC"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 xml:space="preserve">OBJETIVOS </w:t>
      </w:r>
    </w:p>
    <w:p w:rsidR="00FD01DC" w:rsidRPr="00427C46" w:rsidRDefault="002B50E0"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Definir los principios básicos de la lubricación.</w:t>
      </w:r>
    </w:p>
    <w:p w:rsidR="002B50E0" w:rsidRPr="00427C46" w:rsidRDefault="002B50E0"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Comprender la necesidad de disponer de un sistema de lubricación.</w:t>
      </w:r>
    </w:p>
    <w:p w:rsidR="002B50E0" w:rsidRPr="00427C46" w:rsidRDefault="002B50E0"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Analizar las funciones y propiedades que ha de tener un aceite lubricante.</w:t>
      </w:r>
    </w:p>
    <w:p w:rsidR="002B50E0" w:rsidRPr="00427C46" w:rsidRDefault="002B50E0"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Conocer las diferentes clasificaciones de los lubricantes.</w:t>
      </w:r>
    </w:p>
    <w:p w:rsidR="002B50E0" w:rsidRPr="00427C46" w:rsidRDefault="002B50E0"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Describir el funcionamiento del sistema de lubricación.</w:t>
      </w:r>
    </w:p>
    <w:p w:rsidR="002B50E0" w:rsidRPr="00427C46" w:rsidRDefault="002B50E0"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Analizar los elementos que componen el sistema de lubricación.</w:t>
      </w:r>
    </w:p>
    <w:p w:rsidR="002B50E0" w:rsidRPr="00427C46" w:rsidRDefault="002B50E0"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Conocer las diferentes averías que puede tener el sistema de lubricación.</w:t>
      </w:r>
    </w:p>
    <w:p w:rsidR="002B50E0" w:rsidRPr="00427C46" w:rsidRDefault="002B50E0"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Realizar las operaciones de mantenimiento y verificación del sistema de lubricación.</w:t>
      </w:r>
    </w:p>
    <w:p w:rsidR="00FD01DC" w:rsidRPr="00794513" w:rsidRDefault="00FD01DC"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CRITERIOS DE EVALUACIÓN</w:t>
      </w:r>
    </w:p>
    <w:p w:rsidR="00B721CB" w:rsidRPr="00427C46" w:rsidRDefault="00B721CB"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han identificado las características y propiedades de los lubricantes y refrigerantes utilizados en los motores.</w:t>
      </w:r>
    </w:p>
    <w:p w:rsidR="00B721CB" w:rsidRPr="00427C46" w:rsidRDefault="00B721CB"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 descrito el funcionamiento de los sistemas de lubricación de los motores, enumerando sus componentes y los parámetros de los mismos.</w:t>
      </w:r>
    </w:p>
    <w:p w:rsidR="00B721CB" w:rsidRPr="00427C46" w:rsidRDefault="00B721CB"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han identificado los componentes de los sistemas de lubricación.</w:t>
      </w:r>
    </w:p>
    <w:p w:rsidR="00B721CB" w:rsidRPr="00427C46" w:rsidRDefault="00B721CB"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lastRenderedPageBreak/>
        <w:t>Se han secuenciado las operaciones que se van a realizar en el manejo y aplicación de juntas y selladores para lograr la estanquidad de los circuitos.</w:t>
      </w:r>
    </w:p>
    <w:p w:rsidR="00B721CB" w:rsidRPr="00427C46" w:rsidRDefault="00B721CB"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 interpretado la documentación técnica determinando el proceso de desmontaje y montaje de los sistemas de lubricación.</w:t>
      </w:r>
    </w:p>
    <w:p w:rsidR="00B721CB" w:rsidRPr="00427C46" w:rsidRDefault="00B721CB"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han seleccionado los medios, útiles y herramientas necesarias en función del proceso de desmontaje y montaje.</w:t>
      </w:r>
    </w:p>
    <w:p w:rsidR="00B721CB" w:rsidRPr="00427C46" w:rsidRDefault="00B721CB"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 realizado el desmontaje y montaje siguiendo la secuencia de operaciones establecida en la documentación técnica.</w:t>
      </w:r>
    </w:p>
    <w:p w:rsidR="00B721CB" w:rsidRPr="00427C46" w:rsidRDefault="001B3565"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w:t>
      </w:r>
      <w:r w:rsidR="00B721CB" w:rsidRPr="00427C46">
        <w:rPr>
          <w:rFonts w:ascii="Andalus" w:hAnsi="Andalus" w:cs="Andalus"/>
          <w:sz w:val="26"/>
          <w:szCs w:val="26"/>
        </w:rPr>
        <w:t xml:space="preserve"> verificado </w:t>
      </w:r>
      <w:r w:rsidRPr="00427C46">
        <w:rPr>
          <w:rFonts w:ascii="Andalus" w:hAnsi="Andalus" w:cs="Andalus"/>
          <w:sz w:val="26"/>
          <w:szCs w:val="26"/>
        </w:rPr>
        <w:t>el</w:t>
      </w:r>
      <w:r w:rsidR="00B721CB" w:rsidRPr="00427C46">
        <w:rPr>
          <w:rFonts w:ascii="Andalus" w:hAnsi="Andalus" w:cs="Andalus"/>
          <w:sz w:val="26"/>
          <w:szCs w:val="26"/>
        </w:rPr>
        <w:t xml:space="preserve"> niv</w:t>
      </w:r>
      <w:r w:rsidRPr="00427C46">
        <w:rPr>
          <w:rFonts w:ascii="Andalus" w:hAnsi="Andalus" w:cs="Andalus"/>
          <w:sz w:val="26"/>
          <w:szCs w:val="26"/>
        </w:rPr>
        <w:t>el</w:t>
      </w:r>
      <w:r w:rsidR="00B721CB" w:rsidRPr="00427C46">
        <w:rPr>
          <w:rFonts w:ascii="Andalus" w:hAnsi="Andalus" w:cs="Andalus"/>
          <w:sz w:val="26"/>
          <w:szCs w:val="26"/>
        </w:rPr>
        <w:t xml:space="preserve"> del lubricante del motor.</w:t>
      </w:r>
    </w:p>
    <w:p w:rsidR="00B721CB" w:rsidRPr="00427C46" w:rsidRDefault="00B721CB"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 verificado el estado del lubricante, comprobando que mantiene las características de uso determinadas.</w:t>
      </w:r>
    </w:p>
    <w:p w:rsidR="00B721CB" w:rsidRPr="00427C46" w:rsidRDefault="00B721CB"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han realizado los ajustes de parámetros estipulados en la documentación técnica.</w:t>
      </w:r>
    </w:p>
    <w:p w:rsidR="00FD01DC" w:rsidRPr="00427C46" w:rsidRDefault="00B721CB"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 verificado que tras las operaciones realizadas se restituye la funcionalidad requerida.</w:t>
      </w:r>
    </w:p>
    <w:p w:rsidR="00B721CB" w:rsidRPr="00427C46" w:rsidRDefault="00B721CB"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 observado una actitud ordenada y metódica en la realización de las actividades de trabajo.</w:t>
      </w:r>
    </w:p>
    <w:p w:rsidR="00FE0272" w:rsidRPr="00427C46" w:rsidRDefault="00FE0272" w:rsidP="00427C46">
      <w:pPr>
        <w:spacing w:line="240" w:lineRule="auto"/>
        <w:jc w:val="both"/>
        <w:rPr>
          <w:rFonts w:ascii="Andalus" w:hAnsi="Andalus" w:cs="Andalus"/>
          <w:sz w:val="26"/>
          <w:szCs w:val="26"/>
        </w:rPr>
      </w:pPr>
    </w:p>
    <w:p w:rsidR="00FD01DC" w:rsidRPr="00794513" w:rsidRDefault="00FD01DC"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 xml:space="preserve">UNIDAD DIDÁCTICA 8: </w:t>
      </w:r>
      <w:r w:rsidR="00C178EC" w:rsidRPr="00794513">
        <w:rPr>
          <w:rFonts w:ascii="Andalus" w:hAnsi="Andalus" w:cs="Andalus"/>
          <w:caps/>
          <w:color w:val="7030A0"/>
          <w:sz w:val="26"/>
          <w:szCs w:val="26"/>
          <w:u w:val="single"/>
        </w:rPr>
        <w:t>el sistema de refrigeración</w:t>
      </w:r>
    </w:p>
    <w:p w:rsidR="00FD01DC" w:rsidRPr="00794513" w:rsidRDefault="00FD01DC"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ORIENTACIONES PEDAGÓGICAS</w:t>
      </w:r>
    </w:p>
    <w:p w:rsidR="00FD01DC" w:rsidRPr="00427C46" w:rsidRDefault="008D3B46" w:rsidP="00427C46">
      <w:pPr>
        <w:spacing w:line="240" w:lineRule="auto"/>
        <w:jc w:val="both"/>
        <w:rPr>
          <w:rFonts w:ascii="Andalus" w:hAnsi="Andalus" w:cs="Andalus"/>
          <w:sz w:val="26"/>
          <w:szCs w:val="26"/>
        </w:rPr>
      </w:pPr>
      <w:r w:rsidRPr="00427C46">
        <w:rPr>
          <w:rFonts w:ascii="Andalus" w:hAnsi="Andalus" w:cs="Andalus"/>
          <w:sz w:val="26"/>
          <w:szCs w:val="26"/>
        </w:rPr>
        <w:t>Al principio de esta unidad se define el objetivo de la refrigeración y se describen los sistemas de refrigeración más habituales</w:t>
      </w:r>
      <w:r w:rsidR="00FD01DC" w:rsidRPr="00427C46">
        <w:rPr>
          <w:rFonts w:ascii="Andalus" w:hAnsi="Andalus" w:cs="Andalus"/>
          <w:sz w:val="26"/>
          <w:szCs w:val="26"/>
        </w:rPr>
        <w:t>.</w:t>
      </w:r>
      <w:r w:rsidRPr="00427C46">
        <w:rPr>
          <w:rFonts w:ascii="Andalus" w:hAnsi="Andalus" w:cs="Andalus"/>
          <w:sz w:val="26"/>
          <w:szCs w:val="26"/>
        </w:rPr>
        <w:t xml:space="preserve"> Posteriormente la explicación se centra en el sistema de refrigeración por líquido refrigerante, detallando sus componentes.</w:t>
      </w:r>
    </w:p>
    <w:p w:rsidR="008D3B46" w:rsidRPr="00427C46" w:rsidRDefault="008D3B46" w:rsidP="00427C46">
      <w:pPr>
        <w:spacing w:line="240" w:lineRule="auto"/>
        <w:jc w:val="both"/>
        <w:rPr>
          <w:rFonts w:ascii="Andalus" w:hAnsi="Andalus" w:cs="Andalus"/>
          <w:sz w:val="26"/>
          <w:szCs w:val="26"/>
        </w:rPr>
      </w:pPr>
      <w:r w:rsidRPr="00427C46">
        <w:rPr>
          <w:rFonts w:ascii="Andalus" w:hAnsi="Andalus" w:cs="Andalus"/>
          <w:sz w:val="26"/>
          <w:szCs w:val="26"/>
        </w:rPr>
        <w:lastRenderedPageBreak/>
        <w:t>Al final se desarrollan las operaciones de mantenimiento y comprobaciones más habituales, así como las averías más frecuentes de este sistema.</w:t>
      </w:r>
    </w:p>
    <w:p w:rsidR="00C178EC" w:rsidRPr="00794513" w:rsidRDefault="00C178EC" w:rsidP="00427C46">
      <w:pPr>
        <w:spacing w:line="240" w:lineRule="auto"/>
        <w:jc w:val="both"/>
        <w:rPr>
          <w:rFonts w:ascii="Andalus" w:hAnsi="Andalus" w:cs="Andalus"/>
          <w:color w:val="7030A0"/>
          <w:sz w:val="26"/>
          <w:szCs w:val="26"/>
          <w:u w:val="single"/>
        </w:rPr>
      </w:pPr>
    </w:p>
    <w:p w:rsidR="00FD01DC" w:rsidRPr="00794513" w:rsidRDefault="00FD01DC"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CONTENIDOS</w:t>
      </w:r>
    </w:p>
    <w:p w:rsidR="00FD01DC" w:rsidRPr="00427C46" w:rsidRDefault="00C178EC" w:rsidP="00427C46">
      <w:pPr>
        <w:spacing w:line="240" w:lineRule="auto"/>
        <w:jc w:val="both"/>
        <w:rPr>
          <w:rFonts w:ascii="Andalus" w:hAnsi="Andalus" w:cs="Andalus"/>
          <w:sz w:val="26"/>
          <w:szCs w:val="26"/>
        </w:rPr>
      </w:pPr>
      <w:r w:rsidRPr="00427C46">
        <w:rPr>
          <w:rFonts w:ascii="Andalus" w:hAnsi="Andalus" w:cs="Andalus"/>
          <w:sz w:val="26"/>
          <w:szCs w:val="26"/>
        </w:rPr>
        <w:t>8.1. Objetivo de la refrigeración.</w:t>
      </w:r>
    </w:p>
    <w:p w:rsidR="00C178EC" w:rsidRPr="00427C46" w:rsidRDefault="00C178EC" w:rsidP="00427C46">
      <w:pPr>
        <w:spacing w:line="240" w:lineRule="auto"/>
        <w:jc w:val="both"/>
        <w:rPr>
          <w:rFonts w:ascii="Andalus" w:hAnsi="Andalus" w:cs="Andalus"/>
          <w:sz w:val="26"/>
          <w:szCs w:val="26"/>
        </w:rPr>
      </w:pPr>
      <w:r w:rsidRPr="00427C46">
        <w:rPr>
          <w:rFonts w:ascii="Andalus" w:hAnsi="Andalus" w:cs="Andalus"/>
          <w:sz w:val="26"/>
          <w:szCs w:val="26"/>
        </w:rPr>
        <w:t>8.2. Sistemas de refrigeración.</w:t>
      </w:r>
    </w:p>
    <w:p w:rsidR="00C178EC" w:rsidRPr="00427C46" w:rsidRDefault="00C178EC" w:rsidP="00427C46">
      <w:pPr>
        <w:spacing w:line="240" w:lineRule="auto"/>
        <w:jc w:val="both"/>
        <w:rPr>
          <w:rFonts w:ascii="Andalus" w:hAnsi="Andalus" w:cs="Andalus"/>
          <w:sz w:val="26"/>
          <w:szCs w:val="26"/>
        </w:rPr>
      </w:pPr>
      <w:r w:rsidRPr="00427C46">
        <w:rPr>
          <w:rFonts w:ascii="Andalus" w:hAnsi="Andalus" w:cs="Andalus"/>
          <w:sz w:val="26"/>
          <w:szCs w:val="26"/>
        </w:rPr>
        <w:tab/>
        <w:t>8.2.1. Por aire.</w:t>
      </w:r>
    </w:p>
    <w:p w:rsidR="00C178EC" w:rsidRPr="00427C46" w:rsidRDefault="00C178EC" w:rsidP="00427C46">
      <w:pPr>
        <w:spacing w:line="240" w:lineRule="auto"/>
        <w:jc w:val="both"/>
        <w:rPr>
          <w:rFonts w:ascii="Andalus" w:hAnsi="Andalus" w:cs="Andalus"/>
          <w:sz w:val="26"/>
          <w:szCs w:val="26"/>
        </w:rPr>
      </w:pPr>
      <w:r w:rsidRPr="00427C46">
        <w:rPr>
          <w:rFonts w:ascii="Andalus" w:hAnsi="Andalus" w:cs="Andalus"/>
          <w:sz w:val="26"/>
          <w:szCs w:val="26"/>
        </w:rPr>
        <w:tab/>
        <w:t>8.2.2. Por líquido.</w:t>
      </w:r>
    </w:p>
    <w:p w:rsidR="00C178EC" w:rsidRPr="00427C46" w:rsidRDefault="00C178EC" w:rsidP="00427C46">
      <w:pPr>
        <w:spacing w:line="240" w:lineRule="auto"/>
        <w:jc w:val="both"/>
        <w:rPr>
          <w:rFonts w:ascii="Andalus" w:hAnsi="Andalus" w:cs="Andalus"/>
          <w:sz w:val="26"/>
          <w:szCs w:val="26"/>
        </w:rPr>
      </w:pPr>
      <w:r w:rsidRPr="00427C46">
        <w:rPr>
          <w:rFonts w:ascii="Andalus" w:hAnsi="Andalus" w:cs="Andalus"/>
          <w:sz w:val="26"/>
          <w:szCs w:val="26"/>
        </w:rPr>
        <w:t>8.3. Elementos del sistema de refrigeración por líquido refrigerante.</w:t>
      </w:r>
    </w:p>
    <w:p w:rsidR="00C178EC" w:rsidRPr="00427C46" w:rsidRDefault="00C178EC" w:rsidP="00427C46">
      <w:pPr>
        <w:spacing w:line="240" w:lineRule="auto"/>
        <w:jc w:val="both"/>
        <w:rPr>
          <w:rFonts w:ascii="Andalus" w:hAnsi="Andalus" w:cs="Andalus"/>
          <w:sz w:val="26"/>
          <w:szCs w:val="26"/>
        </w:rPr>
      </w:pPr>
      <w:r w:rsidRPr="00427C46">
        <w:rPr>
          <w:rFonts w:ascii="Andalus" w:hAnsi="Andalus" w:cs="Andalus"/>
          <w:sz w:val="26"/>
          <w:szCs w:val="26"/>
        </w:rPr>
        <w:tab/>
        <w:t>8.3.1. El líquido refrigerante.</w:t>
      </w:r>
    </w:p>
    <w:p w:rsidR="00C178EC" w:rsidRPr="00427C46" w:rsidRDefault="00C178EC" w:rsidP="00427C46">
      <w:pPr>
        <w:spacing w:line="240" w:lineRule="auto"/>
        <w:jc w:val="both"/>
        <w:rPr>
          <w:rFonts w:ascii="Andalus" w:hAnsi="Andalus" w:cs="Andalus"/>
          <w:sz w:val="26"/>
          <w:szCs w:val="26"/>
        </w:rPr>
      </w:pPr>
      <w:r w:rsidRPr="00427C46">
        <w:rPr>
          <w:rFonts w:ascii="Andalus" w:hAnsi="Andalus" w:cs="Andalus"/>
          <w:sz w:val="26"/>
          <w:szCs w:val="26"/>
        </w:rPr>
        <w:tab/>
        <w:t>8.3.2. La bomba de agua.</w:t>
      </w:r>
    </w:p>
    <w:p w:rsidR="00C178EC" w:rsidRPr="00427C46" w:rsidRDefault="00C178EC" w:rsidP="00427C46">
      <w:pPr>
        <w:spacing w:line="240" w:lineRule="auto"/>
        <w:jc w:val="both"/>
        <w:rPr>
          <w:rFonts w:ascii="Andalus" w:hAnsi="Andalus" w:cs="Andalus"/>
          <w:sz w:val="26"/>
          <w:szCs w:val="26"/>
        </w:rPr>
      </w:pPr>
      <w:r w:rsidRPr="00427C46">
        <w:rPr>
          <w:rFonts w:ascii="Andalus" w:hAnsi="Andalus" w:cs="Andalus"/>
          <w:sz w:val="26"/>
          <w:szCs w:val="26"/>
        </w:rPr>
        <w:tab/>
        <w:t>8.3.3. El radiador.</w:t>
      </w:r>
    </w:p>
    <w:p w:rsidR="00C178EC" w:rsidRPr="00427C46" w:rsidRDefault="00C178EC" w:rsidP="00427C46">
      <w:pPr>
        <w:spacing w:line="240" w:lineRule="auto"/>
        <w:jc w:val="both"/>
        <w:rPr>
          <w:rFonts w:ascii="Andalus" w:hAnsi="Andalus" w:cs="Andalus"/>
          <w:sz w:val="26"/>
          <w:szCs w:val="26"/>
        </w:rPr>
      </w:pPr>
      <w:r w:rsidRPr="00427C46">
        <w:rPr>
          <w:rFonts w:ascii="Andalus" w:hAnsi="Andalus" w:cs="Andalus"/>
          <w:sz w:val="26"/>
          <w:szCs w:val="26"/>
        </w:rPr>
        <w:tab/>
        <w:t>8.3.4. El termostato.</w:t>
      </w:r>
    </w:p>
    <w:p w:rsidR="00C178EC" w:rsidRPr="00427C46" w:rsidRDefault="00C178EC" w:rsidP="00427C46">
      <w:pPr>
        <w:spacing w:line="240" w:lineRule="auto"/>
        <w:jc w:val="both"/>
        <w:rPr>
          <w:rFonts w:ascii="Andalus" w:hAnsi="Andalus" w:cs="Andalus"/>
          <w:sz w:val="26"/>
          <w:szCs w:val="26"/>
        </w:rPr>
      </w:pPr>
      <w:r w:rsidRPr="00427C46">
        <w:rPr>
          <w:rFonts w:ascii="Andalus" w:hAnsi="Andalus" w:cs="Andalus"/>
          <w:sz w:val="26"/>
          <w:szCs w:val="26"/>
        </w:rPr>
        <w:tab/>
        <w:t>8.3.5. El depósito de expansión.</w:t>
      </w:r>
    </w:p>
    <w:p w:rsidR="00C178EC" w:rsidRPr="00427C46" w:rsidRDefault="00C178EC" w:rsidP="00427C46">
      <w:pPr>
        <w:spacing w:line="240" w:lineRule="auto"/>
        <w:jc w:val="both"/>
        <w:rPr>
          <w:rFonts w:ascii="Andalus" w:hAnsi="Andalus" w:cs="Andalus"/>
          <w:sz w:val="26"/>
          <w:szCs w:val="26"/>
        </w:rPr>
      </w:pPr>
      <w:r w:rsidRPr="00427C46">
        <w:rPr>
          <w:rFonts w:ascii="Andalus" w:hAnsi="Andalus" w:cs="Andalus"/>
          <w:sz w:val="26"/>
          <w:szCs w:val="26"/>
        </w:rPr>
        <w:tab/>
        <w:t>8.3.6. El ventilador.</w:t>
      </w:r>
    </w:p>
    <w:p w:rsidR="00C178EC" w:rsidRPr="00427C46" w:rsidRDefault="00C178EC" w:rsidP="00427C46">
      <w:pPr>
        <w:spacing w:line="240" w:lineRule="auto"/>
        <w:jc w:val="both"/>
        <w:rPr>
          <w:rFonts w:ascii="Andalus" w:hAnsi="Andalus" w:cs="Andalus"/>
          <w:sz w:val="26"/>
          <w:szCs w:val="26"/>
        </w:rPr>
      </w:pPr>
      <w:r w:rsidRPr="00427C46">
        <w:rPr>
          <w:rFonts w:ascii="Andalus" w:hAnsi="Andalus" w:cs="Andalus"/>
          <w:sz w:val="26"/>
          <w:szCs w:val="26"/>
        </w:rPr>
        <w:tab/>
        <w:t>8.3.7. Elementos de control del sistema.</w:t>
      </w:r>
    </w:p>
    <w:p w:rsidR="00FD01DC" w:rsidRPr="00427C46" w:rsidRDefault="00FD01DC" w:rsidP="00427C46">
      <w:pPr>
        <w:spacing w:line="240" w:lineRule="auto"/>
        <w:jc w:val="both"/>
        <w:rPr>
          <w:rFonts w:ascii="Andalus" w:hAnsi="Andalus" w:cs="Andalus"/>
          <w:sz w:val="26"/>
          <w:szCs w:val="26"/>
        </w:rPr>
      </w:pPr>
    </w:p>
    <w:p w:rsidR="00FD01DC" w:rsidRPr="00794513" w:rsidRDefault="00FD01DC"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 xml:space="preserve">OBJETIVOS </w:t>
      </w:r>
    </w:p>
    <w:p w:rsidR="00FE0272" w:rsidRPr="00427C46" w:rsidRDefault="00802936"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Comprender la necesidad que tienen los motores térmicos de disponer de un sistema de refrigeración.</w:t>
      </w:r>
    </w:p>
    <w:p w:rsidR="00802936" w:rsidRPr="00427C46" w:rsidRDefault="00802936"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Conocer los conceptos fundamentales de la refrigeración por aire y por líquido.</w:t>
      </w:r>
    </w:p>
    <w:p w:rsidR="00802936" w:rsidRPr="00427C46" w:rsidRDefault="00802936"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lastRenderedPageBreak/>
        <w:t>Describir el funcionamiento del sistema de refrigeración por líquido, forzada por bomba y presurizada.</w:t>
      </w:r>
    </w:p>
    <w:p w:rsidR="00802936" w:rsidRPr="00427C46" w:rsidRDefault="00802936"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Enumerar las características que ha de poseer el líquido refrigerante.</w:t>
      </w:r>
    </w:p>
    <w:p w:rsidR="00802936" w:rsidRPr="00427C46" w:rsidRDefault="00802936"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Analizar los elementos que componen el sistema de refrigeración por líquido refrigerante.</w:t>
      </w:r>
    </w:p>
    <w:p w:rsidR="00802936" w:rsidRPr="00427C46" w:rsidRDefault="00802936"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Identificar las averías más frecuentes del sistema de refrigeración.</w:t>
      </w:r>
    </w:p>
    <w:p w:rsidR="00802936" w:rsidRPr="00427C46" w:rsidRDefault="00802936"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Realizar adecuadamente las operaciones de mantenimiento y las comprobaciones más habituales del sistema de refrigeración.</w:t>
      </w:r>
    </w:p>
    <w:p w:rsidR="00FD01DC" w:rsidRPr="00427C46" w:rsidRDefault="00FD01DC" w:rsidP="00427C46">
      <w:pPr>
        <w:spacing w:line="240" w:lineRule="auto"/>
        <w:jc w:val="both"/>
        <w:rPr>
          <w:rFonts w:ascii="Andalus" w:hAnsi="Andalus" w:cs="Andalus"/>
          <w:sz w:val="26"/>
          <w:szCs w:val="26"/>
        </w:rPr>
      </w:pPr>
    </w:p>
    <w:p w:rsidR="00FD01DC" w:rsidRPr="00794513" w:rsidRDefault="00FD01DC"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CRITERIOS DE EVALUACIÓN</w:t>
      </w:r>
    </w:p>
    <w:p w:rsidR="001B3565" w:rsidRPr="00427C46" w:rsidRDefault="001B3565"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han identificado las características y propiedades de los refrigerantes utilizados en los motores.</w:t>
      </w:r>
    </w:p>
    <w:p w:rsidR="001B3565" w:rsidRPr="00427C46" w:rsidRDefault="001B3565"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 xml:space="preserve">Se ha descrito el funcionamiento de los sistemas de refrigeración de los motores e identificado los parámetros de los mismos. </w:t>
      </w:r>
    </w:p>
    <w:p w:rsidR="001B3565" w:rsidRPr="00427C46" w:rsidRDefault="001B3565"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han identificado los componentes de los sistemas de refrigeración y la función que realiza cada uno de ellos.</w:t>
      </w:r>
    </w:p>
    <w:p w:rsidR="00FD01DC" w:rsidRPr="00427C46" w:rsidRDefault="001B3565"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han secuenciado las operaciones que se van a realizar en el manejo y aplicación de juntas y selladores para lograr la estanquidad de los circuitos.</w:t>
      </w:r>
    </w:p>
    <w:p w:rsidR="001B3565" w:rsidRPr="00427C46" w:rsidRDefault="001B3565"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 interpretado la documentación técnica correspondiente y se ha relacionado con el sistema objeto de la reparación.</w:t>
      </w:r>
    </w:p>
    <w:p w:rsidR="001B3565" w:rsidRPr="00427C46" w:rsidRDefault="001B3565"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han seleccionado los medios y equipos, realizando la toma de parámetros necesarios en los puntos de medida correctos.</w:t>
      </w:r>
    </w:p>
    <w:p w:rsidR="001B3565" w:rsidRPr="00427C46" w:rsidRDefault="001B3565"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 comprobado que no existen fugas de fluidos, vibraciones y ruidos anómalos.</w:t>
      </w:r>
    </w:p>
    <w:p w:rsidR="001B3565" w:rsidRPr="00427C46" w:rsidRDefault="001B3565"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 verificado el nivel del refrigerante.</w:t>
      </w:r>
    </w:p>
    <w:p w:rsidR="00CD7043" w:rsidRPr="00427C46" w:rsidRDefault="00CD7043"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lastRenderedPageBreak/>
        <w:t>Se han comparado los valores de los parámetros obtenidos con los dados en la documentación técnica.</w:t>
      </w:r>
    </w:p>
    <w:p w:rsidR="00CD7043" w:rsidRPr="00427C46" w:rsidRDefault="00CD7043"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 verificado que tras las operaciones realizadas se restituye la funcionalidad requerida.</w:t>
      </w:r>
    </w:p>
    <w:p w:rsidR="00FE0272" w:rsidRPr="00427C46" w:rsidRDefault="00FE0272" w:rsidP="00427C46">
      <w:pPr>
        <w:spacing w:line="240" w:lineRule="auto"/>
        <w:jc w:val="both"/>
        <w:rPr>
          <w:rFonts w:ascii="Andalus" w:hAnsi="Andalus" w:cs="Andalus"/>
          <w:sz w:val="26"/>
          <w:szCs w:val="26"/>
        </w:rPr>
      </w:pPr>
    </w:p>
    <w:p w:rsidR="002834AB" w:rsidRPr="004E4B11" w:rsidRDefault="002834AB" w:rsidP="00427C46">
      <w:pPr>
        <w:spacing w:line="240" w:lineRule="auto"/>
        <w:jc w:val="both"/>
        <w:rPr>
          <w:rFonts w:ascii="Andalus" w:hAnsi="Andalus" w:cs="Andalus"/>
          <w:color w:val="7030A0"/>
          <w:sz w:val="26"/>
          <w:szCs w:val="26"/>
          <w:u w:val="single"/>
        </w:rPr>
      </w:pPr>
      <w:r w:rsidRPr="004E4B11">
        <w:rPr>
          <w:rFonts w:ascii="Andalus" w:hAnsi="Andalus" w:cs="Andalus"/>
          <w:color w:val="7030A0"/>
          <w:sz w:val="26"/>
          <w:szCs w:val="26"/>
          <w:u w:val="single"/>
        </w:rPr>
        <w:t xml:space="preserve">UNIDAD DIDÁCTICA 9: </w:t>
      </w:r>
      <w:r w:rsidRPr="004E4B11">
        <w:rPr>
          <w:rFonts w:ascii="Andalus" w:hAnsi="Andalus" w:cs="Andalus"/>
          <w:caps/>
          <w:color w:val="7030A0"/>
          <w:sz w:val="26"/>
          <w:szCs w:val="26"/>
          <w:u w:val="single"/>
        </w:rPr>
        <w:t>SISTEMAS DE ENCENDIDO</w:t>
      </w:r>
    </w:p>
    <w:p w:rsidR="002834AB" w:rsidRPr="004E4B11" w:rsidRDefault="002834AB" w:rsidP="00427C46">
      <w:pPr>
        <w:spacing w:line="240" w:lineRule="auto"/>
        <w:jc w:val="both"/>
        <w:rPr>
          <w:rFonts w:ascii="Andalus" w:hAnsi="Andalus" w:cs="Andalus"/>
          <w:color w:val="7030A0"/>
          <w:sz w:val="26"/>
          <w:szCs w:val="26"/>
          <w:u w:val="single"/>
        </w:rPr>
      </w:pPr>
      <w:r w:rsidRPr="004E4B11">
        <w:rPr>
          <w:rFonts w:ascii="Andalus" w:hAnsi="Andalus" w:cs="Andalus"/>
          <w:color w:val="7030A0"/>
          <w:sz w:val="26"/>
          <w:szCs w:val="26"/>
          <w:u w:val="single"/>
        </w:rPr>
        <w:t>ORIENTACIONES PEDAGÓGICAS</w:t>
      </w:r>
    </w:p>
    <w:p w:rsidR="002834AB" w:rsidRPr="00427C46" w:rsidRDefault="003C7153" w:rsidP="00427C46">
      <w:pPr>
        <w:spacing w:line="240" w:lineRule="auto"/>
        <w:jc w:val="both"/>
        <w:rPr>
          <w:rFonts w:ascii="Andalus" w:hAnsi="Andalus" w:cs="Andalus"/>
          <w:sz w:val="26"/>
          <w:szCs w:val="26"/>
        </w:rPr>
      </w:pPr>
      <w:r w:rsidRPr="00427C46">
        <w:rPr>
          <w:rFonts w:ascii="Andalus" w:hAnsi="Andalus" w:cs="Andalus"/>
          <w:sz w:val="26"/>
          <w:szCs w:val="26"/>
        </w:rPr>
        <w:t>En este capítulo se desarrollan los principios de funcionamiento del sistema de encendido básico o también llamado convencional, explicando a continuación las diferentes evoluciones tecnológicas que ha sufrido este sistema. Al final se dedica un apartado al mantenimiento, comprobaciones y posibles averías de los diferentes sistemas de encendido</w:t>
      </w:r>
    </w:p>
    <w:p w:rsidR="002834AB" w:rsidRPr="00794513" w:rsidRDefault="002834AB" w:rsidP="00427C46">
      <w:pPr>
        <w:spacing w:line="240" w:lineRule="auto"/>
        <w:jc w:val="both"/>
        <w:rPr>
          <w:rFonts w:ascii="Andalus" w:hAnsi="Andalus" w:cs="Andalus"/>
          <w:color w:val="7030A0"/>
          <w:sz w:val="26"/>
          <w:szCs w:val="26"/>
          <w:u w:val="single"/>
        </w:rPr>
      </w:pPr>
    </w:p>
    <w:p w:rsidR="002834AB" w:rsidRPr="00794513" w:rsidRDefault="002834AB"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CONTENIDOS</w:t>
      </w:r>
    </w:p>
    <w:p w:rsidR="00D406CB" w:rsidRPr="00427C46" w:rsidRDefault="00D406CB" w:rsidP="00427C46">
      <w:pPr>
        <w:spacing w:line="240" w:lineRule="auto"/>
        <w:jc w:val="both"/>
        <w:rPr>
          <w:rFonts w:ascii="Andalus" w:hAnsi="Andalus" w:cs="Andalus"/>
          <w:sz w:val="26"/>
          <w:szCs w:val="26"/>
        </w:rPr>
      </w:pPr>
      <w:r w:rsidRPr="00427C46">
        <w:rPr>
          <w:rFonts w:ascii="Andalus" w:hAnsi="Andalus" w:cs="Andalus"/>
          <w:sz w:val="26"/>
          <w:szCs w:val="26"/>
        </w:rPr>
        <w:t>9.1.</w:t>
      </w:r>
      <w:r w:rsidRPr="00427C46">
        <w:rPr>
          <w:rFonts w:ascii="Andalus" w:hAnsi="Andalus" w:cs="Andalus"/>
          <w:sz w:val="26"/>
          <w:szCs w:val="26"/>
        </w:rPr>
        <w:tab/>
        <w:t>Introducción al sistema de encendido.</w:t>
      </w:r>
    </w:p>
    <w:p w:rsidR="00D406CB" w:rsidRPr="00427C46" w:rsidRDefault="00D406CB" w:rsidP="00427C46">
      <w:pPr>
        <w:spacing w:line="240" w:lineRule="auto"/>
        <w:jc w:val="both"/>
        <w:rPr>
          <w:rFonts w:ascii="Andalus" w:hAnsi="Andalus" w:cs="Andalus"/>
          <w:sz w:val="26"/>
          <w:szCs w:val="26"/>
        </w:rPr>
      </w:pPr>
      <w:r w:rsidRPr="00427C46">
        <w:rPr>
          <w:rFonts w:ascii="Andalus" w:hAnsi="Andalus" w:cs="Andalus"/>
          <w:sz w:val="26"/>
          <w:szCs w:val="26"/>
        </w:rPr>
        <w:t>9.2.</w:t>
      </w:r>
      <w:r w:rsidRPr="00427C46">
        <w:rPr>
          <w:rFonts w:ascii="Andalus" w:hAnsi="Andalus" w:cs="Andalus"/>
          <w:sz w:val="26"/>
          <w:szCs w:val="26"/>
        </w:rPr>
        <w:tab/>
        <w:t>Componentes del encendido convencional.</w:t>
      </w:r>
    </w:p>
    <w:p w:rsidR="00D406CB" w:rsidRPr="00427C46" w:rsidRDefault="00D406CB" w:rsidP="00427C46">
      <w:pPr>
        <w:spacing w:line="240" w:lineRule="auto"/>
        <w:ind w:firstLine="708"/>
        <w:jc w:val="both"/>
        <w:rPr>
          <w:rFonts w:ascii="Andalus" w:hAnsi="Andalus" w:cs="Andalus"/>
          <w:sz w:val="26"/>
          <w:szCs w:val="26"/>
        </w:rPr>
      </w:pPr>
      <w:r w:rsidRPr="00427C46">
        <w:rPr>
          <w:rFonts w:ascii="Andalus" w:hAnsi="Andalus" w:cs="Andalus"/>
          <w:sz w:val="26"/>
          <w:szCs w:val="26"/>
        </w:rPr>
        <w:t>9.2.1.</w:t>
      </w:r>
      <w:r w:rsidRPr="00427C46">
        <w:rPr>
          <w:rFonts w:ascii="Andalus" w:hAnsi="Andalus" w:cs="Andalus"/>
          <w:sz w:val="26"/>
          <w:szCs w:val="26"/>
        </w:rPr>
        <w:tab/>
        <w:t>Batería.</w:t>
      </w:r>
    </w:p>
    <w:p w:rsidR="00D406CB" w:rsidRPr="00427C46" w:rsidRDefault="00D406CB" w:rsidP="00427C46">
      <w:pPr>
        <w:spacing w:line="240" w:lineRule="auto"/>
        <w:ind w:firstLine="708"/>
        <w:jc w:val="both"/>
        <w:rPr>
          <w:rFonts w:ascii="Andalus" w:hAnsi="Andalus" w:cs="Andalus"/>
          <w:sz w:val="26"/>
          <w:szCs w:val="26"/>
        </w:rPr>
      </w:pPr>
      <w:r w:rsidRPr="00427C46">
        <w:rPr>
          <w:rFonts w:ascii="Andalus" w:hAnsi="Andalus" w:cs="Andalus"/>
          <w:sz w:val="26"/>
          <w:szCs w:val="26"/>
        </w:rPr>
        <w:t>9.2.2.</w:t>
      </w:r>
      <w:r w:rsidRPr="00427C46">
        <w:rPr>
          <w:rFonts w:ascii="Andalus" w:hAnsi="Andalus" w:cs="Andalus"/>
          <w:sz w:val="26"/>
          <w:szCs w:val="26"/>
        </w:rPr>
        <w:tab/>
        <w:t>Llave de contacto.</w:t>
      </w:r>
    </w:p>
    <w:p w:rsidR="00D406CB" w:rsidRPr="00427C46" w:rsidRDefault="00D406CB" w:rsidP="00427C46">
      <w:pPr>
        <w:spacing w:line="240" w:lineRule="auto"/>
        <w:ind w:firstLine="708"/>
        <w:jc w:val="both"/>
        <w:rPr>
          <w:rFonts w:ascii="Andalus" w:hAnsi="Andalus" w:cs="Andalus"/>
          <w:sz w:val="26"/>
          <w:szCs w:val="26"/>
        </w:rPr>
      </w:pPr>
      <w:r w:rsidRPr="00427C46">
        <w:rPr>
          <w:rFonts w:ascii="Andalus" w:hAnsi="Andalus" w:cs="Andalus"/>
          <w:sz w:val="26"/>
          <w:szCs w:val="26"/>
        </w:rPr>
        <w:t>9.2.3.</w:t>
      </w:r>
      <w:r w:rsidRPr="00427C46">
        <w:rPr>
          <w:rFonts w:ascii="Andalus" w:hAnsi="Andalus" w:cs="Andalus"/>
          <w:sz w:val="26"/>
          <w:szCs w:val="26"/>
        </w:rPr>
        <w:tab/>
        <w:t>Bobina.</w:t>
      </w:r>
    </w:p>
    <w:p w:rsidR="00D406CB" w:rsidRPr="00427C46" w:rsidRDefault="00D406CB" w:rsidP="00427C46">
      <w:pPr>
        <w:spacing w:line="240" w:lineRule="auto"/>
        <w:ind w:firstLine="708"/>
        <w:jc w:val="both"/>
        <w:rPr>
          <w:rFonts w:ascii="Andalus" w:hAnsi="Andalus" w:cs="Andalus"/>
          <w:sz w:val="26"/>
          <w:szCs w:val="26"/>
        </w:rPr>
      </w:pPr>
      <w:r w:rsidRPr="00427C46">
        <w:rPr>
          <w:rFonts w:ascii="Andalus" w:hAnsi="Andalus" w:cs="Andalus"/>
          <w:sz w:val="26"/>
          <w:szCs w:val="26"/>
        </w:rPr>
        <w:t>9.2.4.</w:t>
      </w:r>
      <w:r w:rsidRPr="00427C46">
        <w:rPr>
          <w:rFonts w:ascii="Andalus" w:hAnsi="Andalus" w:cs="Andalus"/>
          <w:sz w:val="26"/>
          <w:szCs w:val="26"/>
        </w:rPr>
        <w:tab/>
        <w:t>Condensador.</w:t>
      </w:r>
    </w:p>
    <w:p w:rsidR="00D406CB" w:rsidRPr="00427C46" w:rsidRDefault="00D406CB" w:rsidP="00427C46">
      <w:pPr>
        <w:spacing w:line="240" w:lineRule="auto"/>
        <w:ind w:firstLine="708"/>
        <w:jc w:val="both"/>
        <w:rPr>
          <w:rFonts w:ascii="Andalus" w:hAnsi="Andalus" w:cs="Andalus"/>
          <w:sz w:val="26"/>
          <w:szCs w:val="26"/>
        </w:rPr>
      </w:pPr>
      <w:r w:rsidRPr="00427C46">
        <w:rPr>
          <w:rFonts w:ascii="Andalus" w:hAnsi="Andalus" w:cs="Andalus"/>
          <w:sz w:val="26"/>
          <w:szCs w:val="26"/>
        </w:rPr>
        <w:t>9.2.5.</w:t>
      </w:r>
      <w:r w:rsidRPr="00427C46">
        <w:rPr>
          <w:rFonts w:ascii="Andalus" w:hAnsi="Andalus" w:cs="Andalus"/>
          <w:sz w:val="26"/>
          <w:szCs w:val="26"/>
        </w:rPr>
        <w:tab/>
        <w:t>Conjunto Distribuidor.</w:t>
      </w:r>
    </w:p>
    <w:p w:rsidR="00D406CB" w:rsidRPr="00427C46" w:rsidRDefault="00D406CB" w:rsidP="00427C46">
      <w:pPr>
        <w:spacing w:line="240" w:lineRule="auto"/>
        <w:ind w:firstLine="708"/>
        <w:jc w:val="both"/>
        <w:rPr>
          <w:rFonts w:ascii="Andalus" w:hAnsi="Andalus" w:cs="Andalus"/>
          <w:sz w:val="26"/>
          <w:szCs w:val="26"/>
        </w:rPr>
      </w:pPr>
      <w:r w:rsidRPr="00427C46">
        <w:rPr>
          <w:rFonts w:ascii="Andalus" w:hAnsi="Andalus" w:cs="Andalus"/>
          <w:sz w:val="26"/>
          <w:szCs w:val="26"/>
        </w:rPr>
        <w:t>9.2.6.</w:t>
      </w:r>
      <w:r w:rsidRPr="00427C46">
        <w:rPr>
          <w:rFonts w:ascii="Andalus" w:hAnsi="Andalus" w:cs="Andalus"/>
          <w:sz w:val="26"/>
          <w:szCs w:val="26"/>
        </w:rPr>
        <w:tab/>
        <w:t>Cables de alta tensión.</w:t>
      </w:r>
    </w:p>
    <w:p w:rsidR="00D406CB" w:rsidRPr="00427C46" w:rsidRDefault="00D406CB" w:rsidP="00427C46">
      <w:pPr>
        <w:spacing w:line="240" w:lineRule="auto"/>
        <w:ind w:firstLine="708"/>
        <w:jc w:val="both"/>
        <w:rPr>
          <w:rFonts w:ascii="Andalus" w:hAnsi="Andalus" w:cs="Andalus"/>
          <w:sz w:val="26"/>
          <w:szCs w:val="26"/>
        </w:rPr>
      </w:pPr>
      <w:r w:rsidRPr="00427C46">
        <w:rPr>
          <w:rFonts w:ascii="Andalus" w:hAnsi="Andalus" w:cs="Andalus"/>
          <w:sz w:val="26"/>
          <w:szCs w:val="26"/>
        </w:rPr>
        <w:t>9.2.7.</w:t>
      </w:r>
      <w:r w:rsidRPr="00427C46">
        <w:rPr>
          <w:rFonts w:ascii="Andalus" w:hAnsi="Andalus" w:cs="Andalus"/>
          <w:sz w:val="26"/>
          <w:szCs w:val="26"/>
        </w:rPr>
        <w:tab/>
        <w:t>Bujías.</w:t>
      </w:r>
    </w:p>
    <w:p w:rsidR="00D406CB" w:rsidRPr="00427C46" w:rsidRDefault="00D406CB" w:rsidP="00427C46">
      <w:pPr>
        <w:spacing w:line="240" w:lineRule="auto"/>
        <w:jc w:val="both"/>
        <w:rPr>
          <w:rFonts w:ascii="Andalus" w:hAnsi="Andalus" w:cs="Andalus"/>
          <w:sz w:val="26"/>
          <w:szCs w:val="26"/>
        </w:rPr>
      </w:pPr>
      <w:r w:rsidRPr="00427C46">
        <w:rPr>
          <w:rFonts w:ascii="Andalus" w:hAnsi="Andalus" w:cs="Andalus"/>
          <w:sz w:val="26"/>
          <w:szCs w:val="26"/>
        </w:rPr>
        <w:t>9.3.</w:t>
      </w:r>
      <w:r w:rsidRPr="00427C46">
        <w:rPr>
          <w:rFonts w:ascii="Andalus" w:hAnsi="Andalus" w:cs="Andalus"/>
          <w:sz w:val="26"/>
          <w:szCs w:val="26"/>
        </w:rPr>
        <w:tab/>
        <w:t>Evoluciones.</w:t>
      </w:r>
    </w:p>
    <w:p w:rsidR="00D406CB" w:rsidRPr="00427C46" w:rsidRDefault="00D406CB" w:rsidP="00427C46">
      <w:pPr>
        <w:spacing w:line="240" w:lineRule="auto"/>
        <w:ind w:firstLine="708"/>
        <w:jc w:val="both"/>
        <w:rPr>
          <w:rFonts w:ascii="Andalus" w:hAnsi="Andalus" w:cs="Andalus"/>
          <w:sz w:val="26"/>
          <w:szCs w:val="26"/>
        </w:rPr>
      </w:pPr>
      <w:r w:rsidRPr="00427C46">
        <w:rPr>
          <w:rFonts w:ascii="Andalus" w:hAnsi="Andalus" w:cs="Andalus"/>
          <w:sz w:val="26"/>
          <w:szCs w:val="26"/>
        </w:rPr>
        <w:lastRenderedPageBreak/>
        <w:t>9.3.1.</w:t>
      </w:r>
      <w:r w:rsidRPr="00427C46">
        <w:rPr>
          <w:rFonts w:ascii="Andalus" w:hAnsi="Andalus" w:cs="Andalus"/>
          <w:sz w:val="26"/>
          <w:szCs w:val="26"/>
        </w:rPr>
        <w:tab/>
        <w:t>Encendido transistorizado a contactos.</w:t>
      </w:r>
    </w:p>
    <w:p w:rsidR="00D406CB" w:rsidRPr="00427C46" w:rsidRDefault="00D406CB" w:rsidP="00427C46">
      <w:pPr>
        <w:spacing w:line="240" w:lineRule="auto"/>
        <w:ind w:firstLine="708"/>
        <w:jc w:val="both"/>
        <w:rPr>
          <w:rFonts w:ascii="Andalus" w:hAnsi="Andalus" w:cs="Andalus"/>
          <w:sz w:val="26"/>
          <w:szCs w:val="26"/>
        </w:rPr>
      </w:pPr>
      <w:r w:rsidRPr="00427C46">
        <w:rPr>
          <w:rFonts w:ascii="Andalus" w:hAnsi="Andalus" w:cs="Andalus"/>
          <w:sz w:val="26"/>
          <w:szCs w:val="26"/>
        </w:rPr>
        <w:t>9.3.2.</w:t>
      </w:r>
      <w:r w:rsidRPr="00427C46">
        <w:rPr>
          <w:rFonts w:ascii="Andalus" w:hAnsi="Andalus" w:cs="Andalus"/>
          <w:sz w:val="26"/>
          <w:szCs w:val="26"/>
        </w:rPr>
        <w:tab/>
        <w:t>Encendido transistorizado con generador Hall.</w:t>
      </w:r>
    </w:p>
    <w:p w:rsidR="00D406CB" w:rsidRPr="00427C46" w:rsidRDefault="00D406CB" w:rsidP="00427C46">
      <w:pPr>
        <w:spacing w:line="240" w:lineRule="auto"/>
        <w:ind w:firstLine="708"/>
        <w:jc w:val="both"/>
        <w:rPr>
          <w:rFonts w:ascii="Andalus" w:hAnsi="Andalus" w:cs="Andalus"/>
          <w:sz w:val="26"/>
          <w:szCs w:val="26"/>
        </w:rPr>
      </w:pPr>
      <w:r w:rsidRPr="00427C46">
        <w:rPr>
          <w:rFonts w:ascii="Andalus" w:hAnsi="Andalus" w:cs="Andalus"/>
          <w:sz w:val="26"/>
          <w:szCs w:val="26"/>
        </w:rPr>
        <w:t>9.3.3.</w:t>
      </w:r>
      <w:r w:rsidRPr="00427C46">
        <w:rPr>
          <w:rFonts w:ascii="Andalus" w:hAnsi="Andalus" w:cs="Andalus"/>
          <w:sz w:val="26"/>
          <w:szCs w:val="26"/>
        </w:rPr>
        <w:tab/>
        <w:t>Encendido transistorizado con generador Inductivo.</w:t>
      </w:r>
    </w:p>
    <w:p w:rsidR="00D406CB" w:rsidRPr="00427C46" w:rsidRDefault="00D406CB" w:rsidP="00427C46">
      <w:pPr>
        <w:spacing w:line="240" w:lineRule="auto"/>
        <w:ind w:firstLine="708"/>
        <w:jc w:val="both"/>
        <w:rPr>
          <w:rFonts w:ascii="Andalus" w:hAnsi="Andalus" w:cs="Andalus"/>
          <w:sz w:val="26"/>
          <w:szCs w:val="26"/>
        </w:rPr>
      </w:pPr>
      <w:r w:rsidRPr="00427C46">
        <w:rPr>
          <w:rFonts w:ascii="Andalus" w:hAnsi="Andalus" w:cs="Andalus"/>
          <w:sz w:val="26"/>
          <w:szCs w:val="26"/>
        </w:rPr>
        <w:t>9.3.4.</w:t>
      </w:r>
      <w:r w:rsidRPr="00427C46">
        <w:rPr>
          <w:rFonts w:ascii="Andalus" w:hAnsi="Andalus" w:cs="Andalus"/>
          <w:sz w:val="26"/>
          <w:szCs w:val="26"/>
        </w:rPr>
        <w:tab/>
        <w:t>Encendido electrónico integral.</w:t>
      </w:r>
    </w:p>
    <w:p w:rsidR="00D406CB" w:rsidRPr="00427C46" w:rsidRDefault="00D406CB" w:rsidP="00427C46">
      <w:pPr>
        <w:spacing w:line="240" w:lineRule="auto"/>
        <w:ind w:firstLine="708"/>
        <w:jc w:val="both"/>
        <w:rPr>
          <w:rFonts w:ascii="Andalus" w:hAnsi="Andalus" w:cs="Andalus"/>
          <w:sz w:val="26"/>
          <w:szCs w:val="26"/>
        </w:rPr>
      </w:pPr>
      <w:r w:rsidRPr="00427C46">
        <w:rPr>
          <w:rFonts w:ascii="Andalus" w:hAnsi="Andalus" w:cs="Andalus"/>
          <w:sz w:val="26"/>
          <w:szCs w:val="26"/>
        </w:rPr>
        <w:t>9.3.5.</w:t>
      </w:r>
      <w:r w:rsidRPr="00427C46">
        <w:rPr>
          <w:rFonts w:ascii="Andalus" w:hAnsi="Andalus" w:cs="Andalus"/>
          <w:sz w:val="26"/>
          <w:szCs w:val="26"/>
        </w:rPr>
        <w:tab/>
        <w:t>Encendido electrónico sin distribuidor.</w:t>
      </w:r>
    </w:p>
    <w:p w:rsidR="00D406CB" w:rsidRPr="00427C46" w:rsidRDefault="00D406CB" w:rsidP="00427C46">
      <w:pPr>
        <w:spacing w:line="240" w:lineRule="auto"/>
        <w:ind w:firstLine="708"/>
        <w:jc w:val="both"/>
        <w:rPr>
          <w:rFonts w:ascii="Andalus" w:hAnsi="Andalus" w:cs="Andalus"/>
          <w:sz w:val="26"/>
          <w:szCs w:val="26"/>
        </w:rPr>
      </w:pPr>
      <w:r w:rsidRPr="00427C46">
        <w:rPr>
          <w:rFonts w:ascii="Andalus" w:hAnsi="Andalus" w:cs="Andalus"/>
          <w:sz w:val="26"/>
          <w:szCs w:val="26"/>
        </w:rPr>
        <w:t>9.3.6.</w:t>
      </w:r>
      <w:r w:rsidRPr="00427C46">
        <w:rPr>
          <w:rFonts w:ascii="Andalus" w:hAnsi="Andalus" w:cs="Andalus"/>
          <w:sz w:val="26"/>
          <w:szCs w:val="26"/>
        </w:rPr>
        <w:tab/>
        <w:t>Otros sistemas.</w:t>
      </w:r>
    </w:p>
    <w:p w:rsidR="00D406CB" w:rsidRPr="00427C46" w:rsidRDefault="00D406CB" w:rsidP="00427C46">
      <w:pPr>
        <w:spacing w:line="240" w:lineRule="auto"/>
        <w:jc w:val="both"/>
        <w:rPr>
          <w:rFonts w:ascii="Andalus" w:hAnsi="Andalus" w:cs="Andalus"/>
          <w:sz w:val="26"/>
          <w:szCs w:val="26"/>
        </w:rPr>
      </w:pPr>
      <w:r w:rsidRPr="00427C46">
        <w:rPr>
          <w:rFonts w:ascii="Andalus" w:hAnsi="Andalus" w:cs="Andalus"/>
          <w:sz w:val="26"/>
          <w:szCs w:val="26"/>
        </w:rPr>
        <w:t>9.4.</w:t>
      </w:r>
      <w:r w:rsidRPr="00427C46">
        <w:rPr>
          <w:rFonts w:ascii="Andalus" w:hAnsi="Andalus" w:cs="Andalus"/>
          <w:sz w:val="26"/>
          <w:szCs w:val="26"/>
        </w:rPr>
        <w:tab/>
        <w:t>Mantenimiento, averías y comprobaciones.</w:t>
      </w:r>
    </w:p>
    <w:p w:rsidR="00D406CB" w:rsidRPr="00427C46" w:rsidRDefault="00D406CB" w:rsidP="00427C46">
      <w:pPr>
        <w:spacing w:line="240" w:lineRule="auto"/>
        <w:ind w:firstLine="708"/>
        <w:jc w:val="both"/>
        <w:rPr>
          <w:rFonts w:ascii="Andalus" w:hAnsi="Andalus" w:cs="Andalus"/>
          <w:sz w:val="26"/>
          <w:szCs w:val="26"/>
        </w:rPr>
      </w:pPr>
      <w:r w:rsidRPr="00427C46">
        <w:rPr>
          <w:rFonts w:ascii="Andalus" w:hAnsi="Andalus" w:cs="Andalus"/>
          <w:sz w:val="26"/>
          <w:szCs w:val="26"/>
        </w:rPr>
        <w:t>9.4.1.</w:t>
      </w:r>
      <w:r w:rsidRPr="00427C46">
        <w:rPr>
          <w:rFonts w:ascii="Andalus" w:hAnsi="Andalus" w:cs="Andalus"/>
          <w:sz w:val="26"/>
          <w:szCs w:val="26"/>
        </w:rPr>
        <w:tab/>
        <w:t>Operaciones en el encendido convencional.</w:t>
      </w:r>
    </w:p>
    <w:p w:rsidR="00D406CB" w:rsidRPr="00427C46" w:rsidRDefault="00D406CB" w:rsidP="00427C46">
      <w:pPr>
        <w:spacing w:line="240" w:lineRule="auto"/>
        <w:ind w:firstLine="708"/>
        <w:jc w:val="both"/>
        <w:rPr>
          <w:rFonts w:ascii="Andalus" w:hAnsi="Andalus" w:cs="Andalus"/>
          <w:sz w:val="26"/>
          <w:szCs w:val="26"/>
        </w:rPr>
      </w:pPr>
      <w:r w:rsidRPr="00427C46">
        <w:rPr>
          <w:rFonts w:ascii="Andalus" w:hAnsi="Andalus" w:cs="Andalus"/>
          <w:sz w:val="26"/>
          <w:szCs w:val="26"/>
        </w:rPr>
        <w:t>9.4.2.</w:t>
      </w:r>
      <w:r w:rsidRPr="00427C46">
        <w:rPr>
          <w:rFonts w:ascii="Andalus" w:hAnsi="Andalus" w:cs="Andalus"/>
          <w:sz w:val="26"/>
          <w:szCs w:val="26"/>
        </w:rPr>
        <w:tab/>
        <w:t>Operaciones en el encendido transistorizado a contactos.</w:t>
      </w:r>
    </w:p>
    <w:p w:rsidR="00D406CB" w:rsidRPr="00427C46" w:rsidRDefault="00D406CB" w:rsidP="00427C46">
      <w:pPr>
        <w:spacing w:line="240" w:lineRule="auto"/>
        <w:ind w:firstLine="708"/>
        <w:jc w:val="both"/>
        <w:rPr>
          <w:rFonts w:ascii="Andalus" w:hAnsi="Andalus" w:cs="Andalus"/>
          <w:sz w:val="26"/>
          <w:szCs w:val="26"/>
        </w:rPr>
      </w:pPr>
      <w:r w:rsidRPr="00427C46">
        <w:rPr>
          <w:rFonts w:ascii="Andalus" w:hAnsi="Andalus" w:cs="Andalus"/>
          <w:sz w:val="26"/>
          <w:szCs w:val="26"/>
        </w:rPr>
        <w:t>9.4.3.</w:t>
      </w:r>
      <w:r w:rsidRPr="00427C46">
        <w:rPr>
          <w:rFonts w:ascii="Andalus" w:hAnsi="Andalus" w:cs="Andalus"/>
          <w:sz w:val="26"/>
          <w:szCs w:val="26"/>
        </w:rPr>
        <w:tab/>
        <w:t>Operaciones en el encendido transistorizado con generador Hall.</w:t>
      </w:r>
    </w:p>
    <w:p w:rsidR="00D406CB" w:rsidRPr="00427C46" w:rsidRDefault="00D406CB" w:rsidP="00427C46">
      <w:pPr>
        <w:spacing w:line="240" w:lineRule="auto"/>
        <w:ind w:left="708"/>
        <w:jc w:val="both"/>
        <w:rPr>
          <w:rFonts w:ascii="Andalus" w:hAnsi="Andalus" w:cs="Andalus"/>
          <w:sz w:val="26"/>
          <w:szCs w:val="26"/>
        </w:rPr>
      </w:pPr>
      <w:r w:rsidRPr="00427C46">
        <w:rPr>
          <w:rFonts w:ascii="Andalus" w:hAnsi="Andalus" w:cs="Andalus"/>
          <w:sz w:val="26"/>
          <w:szCs w:val="26"/>
        </w:rPr>
        <w:t>9.4.4.</w:t>
      </w:r>
      <w:r w:rsidRPr="00427C46">
        <w:rPr>
          <w:rFonts w:ascii="Andalus" w:hAnsi="Andalus" w:cs="Andalus"/>
          <w:sz w:val="26"/>
          <w:szCs w:val="26"/>
        </w:rPr>
        <w:tab/>
        <w:t>Operaciones en el encendido transistorizado con generador inductivo.</w:t>
      </w:r>
    </w:p>
    <w:p w:rsidR="00D406CB" w:rsidRPr="00427C46" w:rsidRDefault="00D406CB" w:rsidP="00427C46">
      <w:pPr>
        <w:spacing w:line="240" w:lineRule="auto"/>
        <w:ind w:firstLine="708"/>
        <w:jc w:val="both"/>
        <w:rPr>
          <w:rFonts w:ascii="Andalus" w:hAnsi="Andalus" w:cs="Andalus"/>
          <w:sz w:val="26"/>
          <w:szCs w:val="26"/>
        </w:rPr>
      </w:pPr>
      <w:r w:rsidRPr="00427C46">
        <w:rPr>
          <w:rFonts w:ascii="Andalus" w:hAnsi="Andalus" w:cs="Andalus"/>
          <w:sz w:val="26"/>
          <w:szCs w:val="26"/>
        </w:rPr>
        <w:t>9.4.5.</w:t>
      </w:r>
      <w:r w:rsidRPr="00427C46">
        <w:rPr>
          <w:rFonts w:ascii="Andalus" w:hAnsi="Andalus" w:cs="Andalus"/>
          <w:sz w:val="26"/>
          <w:szCs w:val="26"/>
        </w:rPr>
        <w:tab/>
        <w:t>Operaciones en el encendido electrónico integral.</w:t>
      </w:r>
    </w:p>
    <w:p w:rsidR="002834AB" w:rsidRPr="00427C46" w:rsidRDefault="00D406CB" w:rsidP="00427C46">
      <w:pPr>
        <w:spacing w:line="240" w:lineRule="auto"/>
        <w:ind w:firstLine="708"/>
        <w:jc w:val="both"/>
        <w:rPr>
          <w:rFonts w:ascii="Andalus" w:hAnsi="Andalus" w:cs="Andalus"/>
          <w:sz w:val="26"/>
          <w:szCs w:val="26"/>
        </w:rPr>
      </w:pPr>
      <w:r w:rsidRPr="00427C46">
        <w:rPr>
          <w:rFonts w:ascii="Andalus" w:hAnsi="Andalus" w:cs="Andalus"/>
          <w:sz w:val="26"/>
          <w:szCs w:val="26"/>
        </w:rPr>
        <w:t>9.4.6.</w:t>
      </w:r>
      <w:r w:rsidRPr="00427C46">
        <w:rPr>
          <w:rFonts w:ascii="Andalus" w:hAnsi="Andalus" w:cs="Andalus"/>
          <w:sz w:val="26"/>
          <w:szCs w:val="26"/>
        </w:rPr>
        <w:tab/>
        <w:t>Operaciones en el encendido electrónico sin distribuidor.</w:t>
      </w:r>
    </w:p>
    <w:p w:rsidR="002834AB" w:rsidRPr="00794513" w:rsidRDefault="002834AB" w:rsidP="00427C46">
      <w:pPr>
        <w:spacing w:line="240" w:lineRule="auto"/>
        <w:jc w:val="both"/>
        <w:rPr>
          <w:rFonts w:ascii="Andalus" w:hAnsi="Andalus" w:cs="Andalus"/>
          <w:color w:val="7030A0"/>
          <w:sz w:val="26"/>
          <w:szCs w:val="26"/>
          <w:u w:val="single"/>
        </w:rPr>
      </w:pPr>
    </w:p>
    <w:p w:rsidR="002834AB" w:rsidRPr="00794513" w:rsidRDefault="002834AB"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OBJETIVOS</w:t>
      </w:r>
    </w:p>
    <w:p w:rsidR="00C710FA" w:rsidRPr="00427C46" w:rsidRDefault="00C710FA" w:rsidP="00427C46">
      <w:pPr>
        <w:numPr>
          <w:ilvl w:val="0"/>
          <w:numId w:val="8"/>
        </w:numPr>
        <w:spacing w:line="240" w:lineRule="auto"/>
        <w:jc w:val="both"/>
        <w:rPr>
          <w:rFonts w:ascii="Andalus" w:hAnsi="Andalus" w:cs="Andalus"/>
          <w:sz w:val="26"/>
          <w:szCs w:val="26"/>
        </w:rPr>
      </w:pPr>
      <w:r w:rsidRPr="00427C46">
        <w:rPr>
          <w:rFonts w:ascii="Andalus" w:hAnsi="Andalus" w:cs="Andalus"/>
          <w:sz w:val="26"/>
          <w:szCs w:val="26"/>
        </w:rPr>
        <w:t>Comprender la necesidad del sistema de encendido en motores de gasolina.</w:t>
      </w:r>
    </w:p>
    <w:p w:rsidR="00C710FA" w:rsidRPr="00427C46" w:rsidRDefault="00C710FA" w:rsidP="00427C46">
      <w:pPr>
        <w:numPr>
          <w:ilvl w:val="0"/>
          <w:numId w:val="8"/>
        </w:numPr>
        <w:spacing w:line="240" w:lineRule="auto"/>
        <w:jc w:val="both"/>
        <w:rPr>
          <w:rFonts w:ascii="Andalus" w:hAnsi="Andalus" w:cs="Andalus"/>
          <w:sz w:val="26"/>
          <w:szCs w:val="26"/>
        </w:rPr>
      </w:pPr>
      <w:r w:rsidRPr="00427C46">
        <w:rPr>
          <w:rFonts w:ascii="Andalus" w:hAnsi="Andalus" w:cs="Andalus"/>
          <w:sz w:val="26"/>
          <w:szCs w:val="26"/>
        </w:rPr>
        <w:t>Entender los principios electromagnéticos básicos necesarios para explicar el funcionamiento del sistema de encendido.</w:t>
      </w:r>
    </w:p>
    <w:p w:rsidR="00C710FA" w:rsidRPr="00427C46" w:rsidRDefault="00C710FA" w:rsidP="00427C46">
      <w:pPr>
        <w:numPr>
          <w:ilvl w:val="0"/>
          <w:numId w:val="8"/>
        </w:numPr>
        <w:spacing w:line="240" w:lineRule="auto"/>
        <w:jc w:val="both"/>
        <w:rPr>
          <w:rFonts w:ascii="Andalus" w:hAnsi="Andalus" w:cs="Andalus"/>
          <w:sz w:val="26"/>
          <w:szCs w:val="26"/>
        </w:rPr>
      </w:pPr>
      <w:r w:rsidRPr="00427C46">
        <w:rPr>
          <w:rFonts w:ascii="Andalus" w:hAnsi="Andalus" w:cs="Andalus"/>
          <w:sz w:val="26"/>
          <w:szCs w:val="26"/>
        </w:rPr>
        <w:t>Conocer el funcionamiento y componentes del encendido convencional.</w:t>
      </w:r>
    </w:p>
    <w:p w:rsidR="00C710FA" w:rsidRPr="00427C46" w:rsidRDefault="00C710FA" w:rsidP="00427C46">
      <w:pPr>
        <w:numPr>
          <w:ilvl w:val="0"/>
          <w:numId w:val="8"/>
        </w:numPr>
        <w:spacing w:line="240" w:lineRule="auto"/>
        <w:jc w:val="both"/>
        <w:rPr>
          <w:rFonts w:ascii="Andalus" w:hAnsi="Andalus" w:cs="Andalus"/>
          <w:sz w:val="26"/>
          <w:szCs w:val="26"/>
        </w:rPr>
      </w:pPr>
      <w:r w:rsidRPr="00427C46">
        <w:rPr>
          <w:rFonts w:ascii="Andalus" w:hAnsi="Andalus" w:cs="Andalus"/>
          <w:sz w:val="26"/>
          <w:szCs w:val="26"/>
        </w:rPr>
        <w:t>Explicar las diferentes evoluciones en los sistemas de encendido.</w:t>
      </w:r>
    </w:p>
    <w:p w:rsidR="002834AB" w:rsidRPr="00427C46" w:rsidRDefault="00C710FA" w:rsidP="00427C46">
      <w:pPr>
        <w:numPr>
          <w:ilvl w:val="0"/>
          <w:numId w:val="8"/>
        </w:numPr>
        <w:spacing w:line="240" w:lineRule="auto"/>
        <w:jc w:val="both"/>
        <w:rPr>
          <w:rFonts w:ascii="Andalus" w:hAnsi="Andalus" w:cs="Andalus"/>
          <w:sz w:val="26"/>
          <w:szCs w:val="26"/>
        </w:rPr>
      </w:pPr>
      <w:r w:rsidRPr="00427C46">
        <w:rPr>
          <w:rFonts w:ascii="Andalus" w:hAnsi="Andalus" w:cs="Andalus"/>
          <w:sz w:val="26"/>
          <w:szCs w:val="26"/>
        </w:rPr>
        <w:lastRenderedPageBreak/>
        <w:t>Mantener correctamente el sistema de encendido y analizar las posibles averías que en él pudieran surgir.</w:t>
      </w:r>
    </w:p>
    <w:p w:rsidR="002834AB" w:rsidRPr="00794513" w:rsidRDefault="002834AB" w:rsidP="00427C46">
      <w:pPr>
        <w:spacing w:line="240" w:lineRule="auto"/>
        <w:jc w:val="both"/>
        <w:rPr>
          <w:rFonts w:ascii="Andalus" w:hAnsi="Andalus" w:cs="Andalus"/>
          <w:color w:val="7030A0"/>
          <w:sz w:val="26"/>
          <w:szCs w:val="26"/>
          <w:u w:val="single"/>
        </w:rPr>
      </w:pPr>
    </w:p>
    <w:p w:rsidR="002834AB" w:rsidRPr="00794513" w:rsidRDefault="002834AB"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CRITERIOS DE EVALUACIÓN</w:t>
      </w:r>
    </w:p>
    <w:p w:rsidR="00177DD4" w:rsidRPr="00427C46" w:rsidRDefault="00177DD4" w:rsidP="00427C46">
      <w:pPr>
        <w:numPr>
          <w:ilvl w:val="0"/>
          <w:numId w:val="9"/>
        </w:numPr>
        <w:spacing w:line="240" w:lineRule="auto"/>
        <w:jc w:val="both"/>
        <w:rPr>
          <w:rFonts w:ascii="Andalus" w:hAnsi="Andalus" w:cs="Andalus"/>
          <w:sz w:val="26"/>
          <w:szCs w:val="26"/>
        </w:rPr>
      </w:pPr>
      <w:r w:rsidRPr="00427C46">
        <w:rPr>
          <w:rFonts w:ascii="Andalus" w:hAnsi="Andalus" w:cs="Andalus"/>
          <w:sz w:val="26"/>
          <w:szCs w:val="26"/>
        </w:rPr>
        <w:t>Se ha comprendido la misión y funcionamiento los sistemas de encendido convencional, electrónico y programado.</w:t>
      </w:r>
    </w:p>
    <w:p w:rsidR="00177DD4" w:rsidRPr="00427C46" w:rsidRDefault="00177DD4" w:rsidP="00427C46">
      <w:pPr>
        <w:numPr>
          <w:ilvl w:val="0"/>
          <w:numId w:val="9"/>
        </w:numPr>
        <w:spacing w:line="240" w:lineRule="auto"/>
        <w:jc w:val="both"/>
        <w:rPr>
          <w:rFonts w:ascii="Andalus" w:hAnsi="Andalus" w:cs="Andalus"/>
          <w:sz w:val="26"/>
          <w:szCs w:val="26"/>
        </w:rPr>
      </w:pPr>
      <w:r w:rsidRPr="00427C46">
        <w:rPr>
          <w:rFonts w:ascii="Andalus" w:hAnsi="Andalus" w:cs="Andalus"/>
          <w:sz w:val="26"/>
          <w:szCs w:val="26"/>
        </w:rPr>
        <w:t>Se han localizado e identificado los elementos que componen cada sistema.</w:t>
      </w:r>
    </w:p>
    <w:p w:rsidR="00177DD4" w:rsidRPr="00427C46" w:rsidRDefault="00177DD4" w:rsidP="00427C46">
      <w:pPr>
        <w:numPr>
          <w:ilvl w:val="0"/>
          <w:numId w:val="9"/>
        </w:numPr>
        <w:spacing w:line="240" w:lineRule="auto"/>
        <w:jc w:val="both"/>
        <w:rPr>
          <w:rFonts w:ascii="Andalus" w:hAnsi="Andalus" w:cs="Andalus"/>
          <w:sz w:val="26"/>
          <w:szCs w:val="26"/>
        </w:rPr>
      </w:pPr>
      <w:r w:rsidRPr="00427C46">
        <w:rPr>
          <w:rFonts w:ascii="Andalus" w:hAnsi="Andalus" w:cs="Andalus"/>
          <w:sz w:val="26"/>
          <w:szCs w:val="26"/>
        </w:rPr>
        <w:t>Se ha interpretado la documentación técnica.</w:t>
      </w:r>
    </w:p>
    <w:p w:rsidR="002834AB" w:rsidRPr="00427C46" w:rsidRDefault="0011639E" w:rsidP="00427C46">
      <w:pPr>
        <w:numPr>
          <w:ilvl w:val="0"/>
          <w:numId w:val="9"/>
        </w:numPr>
        <w:spacing w:line="240" w:lineRule="auto"/>
        <w:jc w:val="both"/>
        <w:rPr>
          <w:rFonts w:ascii="Andalus" w:hAnsi="Andalus" w:cs="Andalus"/>
          <w:sz w:val="26"/>
          <w:szCs w:val="26"/>
        </w:rPr>
      </w:pPr>
      <w:r w:rsidRPr="00427C46">
        <w:rPr>
          <w:rFonts w:ascii="Andalus" w:hAnsi="Andalus" w:cs="Andalus"/>
          <w:sz w:val="26"/>
          <w:szCs w:val="26"/>
        </w:rPr>
        <w:t>Se ha realizado</w:t>
      </w:r>
      <w:r w:rsidR="00177DD4" w:rsidRPr="00427C46">
        <w:rPr>
          <w:rFonts w:ascii="Andalus" w:hAnsi="Andalus" w:cs="Andalus"/>
          <w:sz w:val="26"/>
          <w:szCs w:val="26"/>
        </w:rPr>
        <w:t xml:space="preserve"> correctamente el montaje de los diferentes sistemas de encendido.</w:t>
      </w:r>
    </w:p>
    <w:p w:rsidR="00177DD4" w:rsidRPr="00427C46" w:rsidRDefault="0011639E" w:rsidP="00427C46">
      <w:pPr>
        <w:numPr>
          <w:ilvl w:val="0"/>
          <w:numId w:val="9"/>
        </w:numPr>
        <w:spacing w:line="240" w:lineRule="auto"/>
        <w:jc w:val="both"/>
        <w:rPr>
          <w:rFonts w:ascii="Andalus" w:hAnsi="Andalus" w:cs="Andalus"/>
          <w:sz w:val="26"/>
          <w:szCs w:val="26"/>
        </w:rPr>
      </w:pPr>
      <w:r w:rsidRPr="00427C46">
        <w:rPr>
          <w:rFonts w:ascii="Andalus" w:hAnsi="Andalus" w:cs="Andalus"/>
          <w:sz w:val="26"/>
          <w:szCs w:val="26"/>
        </w:rPr>
        <w:t>Se realizado</w:t>
      </w:r>
      <w:r w:rsidR="00177DD4" w:rsidRPr="00427C46">
        <w:rPr>
          <w:rFonts w:ascii="Andalus" w:hAnsi="Andalus" w:cs="Andalus"/>
          <w:sz w:val="26"/>
          <w:szCs w:val="26"/>
        </w:rPr>
        <w:t xml:space="preserve"> la puesta a punto de los sistemas de encendido convencional, electrónico y programado sobre un motor.</w:t>
      </w:r>
    </w:p>
    <w:p w:rsidR="00177DD4" w:rsidRPr="00427C46" w:rsidRDefault="0011639E" w:rsidP="00427C46">
      <w:pPr>
        <w:numPr>
          <w:ilvl w:val="0"/>
          <w:numId w:val="9"/>
        </w:numPr>
        <w:spacing w:line="240" w:lineRule="auto"/>
        <w:jc w:val="both"/>
        <w:rPr>
          <w:rFonts w:ascii="Andalus" w:hAnsi="Andalus" w:cs="Andalus"/>
          <w:sz w:val="26"/>
          <w:szCs w:val="26"/>
        </w:rPr>
      </w:pPr>
      <w:r w:rsidRPr="00427C46">
        <w:rPr>
          <w:rFonts w:ascii="Andalus" w:hAnsi="Andalus" w:cs="Andalus"/>
          <w:sz w:val="26"/>
          <w:szCs w:val="26"/>
        </w:rPr>
        <w:t xml:space="preserve">Se ha distinguido </w:t>
      </w:r>
      <w:r w:rsidR="00177DD4" w:rsidRPr="00427C46">
        <w:rPr>
          <w:rFonts w:ascii="Andalus" w:hAnsi="Andalus" w:cs="Andalus"/>
          <w:sz w:val="26"/>
          <w:szCs w:val="26"/>
        </w:rPr>
        <w:t>la sintomatología de las averías reales o simuladas.</w:t>
      </w:r>
    </w:p>
    <w:p w:rsidR="00177DD4" w:rsidRPr="00427C46" w:rsidRDefault="0011639E" w:rsidP="00427C46">
      <w:pPr>
        <w:numPr>
          <w:ilvl w:val="0"/>
          <w:numId w:val="9"/>
        </w:numPr>
        <w:spacing w:line="240" w:lineRule="auto"/>
        <w:jc w:val="both"/>
        <w:rPr>
          <w:rFonts w:ascii="Andalus" w:hAnsi="Andalus" w:cs="Andalus"/>
          <w:sz w:val="26"/>
          <w:szCs w:val="26"/>
        </w:rPr>
      </w:pPr>
      <w:r w:rsidRPr="00427C46">
        <w:rPr>
          <w:rFonts w:ascii="Andalus" w:hAnsi="Andalus" w:cs="Andalus"/>
          <w:sz w:val="26"/>
          <w:szCs w:val="26"/>
        </w:rPr>
        <w:t>Se han interpretado</w:t>
      </w:r>
      <w:r w:rsidR="00177DD4" w:rsidRPr="00427C46">
        <w:rPr>
          <w:rFonts w:ascii="Andalus" w:hAnsi="Andalus" w:cs="Andalus"/>
          <w:sz w:val="26"/>
          <w:szCs w:val="26"/>
        </w:rPr>
        <w:t xml:space="preserve"> los datos obtenidos con aparatos y equipos de diagnóstico.</w:t>
      </w:r>
    </w:p>
    <w:p w:rsidR="00177DD4" w:rsidRPr="00427C46" w:rsidRDefault="0011639E" w:rsidP="00427C46">
      <w:pPr>
        <w:numPr>
          <w:ilvl w:val="0"/>
          <w:numId w:val="9"/>
        </w:numPr>
        <w:spacing w:line="240" w:lineRule="auto"/>
        <w:jc w:val="both"/>
        <w:rPr>
          <w:rFonts w:ascii="Andalus" w:hAnsi="Andalus" w:cs="Andalus"/>
          <w:sz w:val="26"/>
          <w:szCs w:val="26"/>
        </w:rPr>
      </w:pPr>
      <w:r w:rsidRPr="00427C46">
        <w:rPr>
          <w:rFonts w:ascii="Andalus" w:hAnsi="Andalus" w:cs="Andalus"/>
          <w:sz w:val="26"/>
          <w:szCs w:val="26"/>
        </w:rPr>
        <w:t xml:space="preserve">Se han aplicado </w:t>
      </w:r>
      <w:r w:rsidR="00177DD4" w:rsidRPr="00427C46">
        <w:rPr>
          <w:rFonts w:ascii="Andalus" w:hAnsi="Andalus" w:cs="Andalus"/>
          <w:sz w:val="26"/>
          <w:szCs w:val="26"/>
        </w:rPr>
        <w:t>las normas de seguridad y uso específico de los bancos de ensayo.</w:t>
      </w:r>
    </w:p>
    <w:p w:rsidR="002834AB" w:rsidRDefault="002834AB" w:rsidP="00427C46">
      <w:pPr>
        <w:spacing w:line="240" w:lineRule="auto"/>
        <w:jc w:val="both"/>
        <w:rPr>
          <w:rFonts w:ascii="Andalus" w:hAnsi="Andalus" w:cs="Andalus"/>
          <w:b/>
          <w:sz w:val="26"/>
          <w:szCs w:val="26"/>
        </w:rPr>
      </w:pPr>
    </w:p>
    <w:p w:rsidR="004E4B11" w:rsidRPr="00427C46" w:rsidRDefault="004E4B11" w:rsidP="00427C46">
      <w:pPr>
        <w:spacing w:line="240" w:lineRule="auto"/>
        <w:jc w:val="both"/>
        <w:rPr>
          <w:rFonts w:ascii="Andalus" w:hAnsi="Andalus" w:cs="Andalus"/>
          <w:b/>
          <w:sz w:val="26"/>
          <w:szCs w:val="26"/>
        </w:rPr>
      </w:pPr>
    </w:p>
    <w:p w:rsidR="004960F2" w:rsidRPr="00794513" w:rsidRDefault="004960F2"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 xml:space="preserve">UNIDAD DIDÁCTICA 10: </w:t>
      </w:r>
      <w:r w:rsidRPr="00794513">
        <w:rPr>
          <w:rFonts w:ascii="Andalus" w:hAnsi="Andalus" w:cs="Andalus"/>
          <w:caps/>
          <w:color w:val="7030A0"/>
          <w:sz w:val="26"/>
          <w:szCs w:val="26"/>
          <w:u w:val="single"/>
        </w:rPr>
        <w:t>SISTEMAS DE ALIMENTACIÓN DE GASOLINA</w:t>
      </w:r>
    </w:p>
    <w:p w:rsidR="004960F2" w:rsidRPr="00794513" w:rsidRDefault="004960F2"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ORIENTACIONES PEDAGÓGICAS</w:t>
      </w:r>
    </w:p>
    <w:p w:rsidR="004960F2" w:rsidRPr="00427C46" w:rsidRDefault="0097767C" w:rsidP="00427C46">
      <w:pPr>
        <w:spacing w:line="240" w:lineRule="auto"/>
        <w:jc w:val="both"/>
        <w:rPr>
          <w:rFonts w:ascii="Andalus" w:hAnsi="Andalus" w:cs="Andalus"/>
          <w:sz w:val="26"/>
          <w:szCs w:val="26"/>
        </w:rPr>
      </w:pPr>
      <w:r w:rsidRPr="00427C46">
        <w:rPr>
          <w:rFonts w:ascii="Andalus" w:hAnsi="Andalus" w:cs="Andalus"/>
          <w:sz w:val="26"/>
          <w:szCs w:val="26"/>
        </w:rPr>
        <w:t xml:space="preserve">En este capítulo se explican las características de los combustibles y de la combustión en los motores de encendido provocado y se analizan las diferentes evoluciones del sistema de alimentación, partiendo del carburador, que tiene un </w:t>
      </w:r>
      <w:r w:rsidRPr="00427C46">
        <w:rPr>
          <w:rFonts w:ascii="Andalus" w:hAnsi="Andalus" w:cs="Andalus"/>
          <w:sz w:val="26"/>
          <w:szCs w:val="26"/>
        </w:rPr>
        <w:lastRenderedPageBreak/>
        <w:t>gran interés didáctico, hasta llegar a la inyección directa electrónica. Cada apartado se estructura de la misma forma para facilitar el seguimiento del tema por parte del alumno.</w:t>
      </w:r>
    </w:p>
    <w:p w:rsidR="004960F2" w:rsidRPr="00794513" w:rsidRDefault="004960F2" w:rsidP="00427C46">
      <w:pPr>
        <w:spacing w:line="240" w:lineRule="auto"/>
        <w:jc w:val="both"/>
        <w:rPr>
          <w:rFonts w:ascii="Andalus" w:hAnsi="Andalus" w:cs="Andalus"/>
          <w:color w:val="7030A0"/>
          <w:sz w:val="26"/>
          <w:szCs w:val="26"/>
          <w:u w:val="single"/>
        </w:rPr>
      </w:pPr>
    </w:p>
    <w:p w:rsidR="004960F2" w:rsidRPr="00794513" w:rsidRDefault="004960F2"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CONTENIDOS</w:t>
      </w:r>
    </w:p>
    <w:p w:rsidR="0097767C" w:rsidRPr="00427C46" w:rsidRDefault="0097767C" w:rsidP="00427C46">
      <w:pPr>
        <w:spacing w:line="240" w:lineRule="auto"/>
        <w:jc w:val="both"/>
        <w:rPr>
          <w:rFonts w:ascii="Andalus" w:hAnsi="Andalus" w:cs="Andalus"/>
          <w:sz w:val="26"/>
          <w:szCs w:val="26"/>
        </w:rPr>
      </w:pPr>
      <w:r w:rsidRPr="00427C46">
        <w:rPr>
          <w:rFonts w:ascii="Andalus" w:hAnsi="Andalus" w:cs="Andalus"/>
          <w:sz w:val="26"/>
          <w:szCs w:val="26"/>
        </w:rPr>
        <w:t>10.1.</w:t>
      </w:r>
      <w:r w:rsidRPr="00427C46">
        <w:rPr>
          <w:rFonts w:ascii="Andalus" w:hAnsi="Andalus" w:cs="Andalus"/>
          <w:sz w:val="26"/>
          <w:szCs w:val="26"/>
        </w:rPr>
        <w:tab/>
        <w:t>Combustibles y combustión en motores Otto.</w:t>
      </w:r>
    </w:p>
    <w:p w:rsidR="0097767C" w:rsidRPr="00427C46" w:rsidRDefault="0097767C" w:rsidP="00427C46">
      <w:pPr>
        <w:spacing w:line="240" w:lineRule="auto"/>
        <w:ind w:firstLine="708"/>
        <w:jc w:val="both"/>
        <w:rPr>
          <w:rFonts w:ascii="Andalus" w:hAnsi="Andalus" w:cs="Andalus"/>
          <w:sz w:val="26"/>
          <w:szCs w:val="26"/>
        </w:rPr>
      </w:pPr>
      <w:r w:rsidRPr="00427C46">
        <w:rPr>
          <w:rFonts w:ascii="Andalus" w:hAnsi="Andalus" w:cs="Andalus"/>
          <w:sz w:val="26"/>
          <w:szCs w:val="26"/>
        </w:rPr>
        <w:t>10.1.1. Combustibles empleados en motores de ciclo Otto.</w:t>
      </w:r>
    </w:p>
    <w:p w:rsidR="0097767C" w:rsidRPr="00427C46" w:rsidRDefault="0097767C" w:rsidP="00427C46">
      <w:pPr>
        <w:spacing w:line="240" w:lineRule="auto"/>
        <w:ind w:left="708"/>
        <w:jc w:val="both"/>
        <w:rPr>
          <w:rFonts w:ascii="Andalus" w:hAnsi="Andalus" w:cs="Andalus"/>
          <w:sz w:val="26"/>
          <w:szCs w:val="26"/>
        </w:rPr>
      </w:pPr>
      <w:r w:rsidRPr="00427C46">
        <w:rPr>
          <w:rFonts w:ascii="Andalus" w:hAnsi="Andalus" w:cs="Andalus"/>
          <w:sz w:val="26"/>
          <w:szCs w:val="26"/>
        </w:rPr>
        <w:t>10.1.2. El proceso de combustión en los motores de encendido provocado.</w:t>
      </w:r>
    </w:p>
    <w:p w:rsidR="0097767C" w:rsidRPr="00427C46" w:rsidRDefault="0097767C" w:rsidP="00427C46">
      <w:pPr>
        <w:spacing w:line="240" w:lineRule="auto"/>
        <w:jc w:val="both"/>
        <w:rPr>
          <w:rFonts w:ascii="Andalus" w:hAnsi="Andalus" w:cs="Andalus"/>
          <w:sz w:val="26"/>
          <w:szCs w:val="26"/>
        </w:rPr>
      </w:pPr>
      <w:r w:rsidRPr="00427C46">
        <w:rPr>
          <w:rFonts w:ascii="Andalus" w:hAnsi="Andalus" w:cs="Andalus"/>
          <w:sz w:val="26"/>
          <w:szCs w:val="26"/>
        </w:rPr>
        <w:t>10.2.</w:t>
      </w:r>
      <w:r w:rsidRPr="00427C46">
        <w:rPr>
          <w:rFonts w:ascii="Andalus" w:hAnsi="Andalus" w:cs="Andalus"/>
          <w:sz w:val="26"/>
          <w:szCs w:val="26"/>
        </w:rPr>
        <w:tab/>
        <w:t>El carburador.</w:t>
      </w:r>
    </w:p>
    <w:p w:rsidR="0097767C" w:rsidRPr="00427C46" w:rsidRDefault="0097767C" w:rsidP="00427C46">
      <w:pPr>
        <w:spacing w:line="240" w:lineRule="auto"/>
        <w:ind w:firstLine="708"/>
        <w:jc w:val="both"/>
        <w:rPr>
          <w:rFonts w:ascii="Andalus" w:hAnsi="Andalus" w:cs="Andalus"/>
          <w:sz w:val="26"/>
          <w:szCs w:val="26"/>
        </w:rPr>
      </w:pPr>
      <w:r w:rsidRPr="00427C46">
        <w:rPr>
          <w:rFonts w:ascii="Andalus" w:hAnsi="Andalus" w:cs="Andalus"/>
          <w:sz w:val="26"/>
          <w:szCs w:val="26"/>
        </w:rPr>
        <w:t>10.2.1. Características, componentes y funcionamiento.</w:t>
      </w:r>
    </w:p>
    <w:p w:rsidR="0097767C" w:rsidRPr="00427C46" w:rsidRDefault="0097767C" w:rsidP="00427C46">
      <w:pPr>
        <w:spacing w:line="240" w:lineRule="auto"/>
        <w:ind w:firstLine="708"/>
        <w:jc w:val="both"/>
        <w:rPr>
          <w:rFonts w:ascii="Andalus" w:hAnsi="Andalus" w:cs="Andalus"/>
          <w:sz w:val="26"/>
          <w:szCs w:val="26"/>
        </w:rPr>
      </w:pPr>
      <w:r w:rsidRPr="00427C46">
        <w:rPr>
          <w:rFonts w:ascii="Andalus" w:hAnsi="Andalus" w:cs="Andalus"/>
          <w:sz w:val="26"/>
          <w:szCs w:val="26"/>
        </w:rPr>
        <w:t>10.2.2. Evoluciones y otros sistemas.</w:t>
      </w:r>
    </w:p>
    <w:p w:rsidR="0097767C" w:rsidRPr="00427C46" w:rsidRDefault="0097767C" w:rsidP="00427C46">
      <w:pPr>
        <w:spacing w:line="240" w:lineRule="auto"/>
        <w:ind w:firstLine="708"/>
        <w:jc w:val="both"/>
        <w:rPr>
          <w:rFonts w:ascii="Andalus" w:hAnsi="Andalus" w:cs="Andalus"/>
          <w:sz w:val="26"/>
          <w:szCs w:val="26"/>
        </w:rPr>
      </w:pPr>
      <w:r w:rsidRPr="00427C46">
        <w:rPr>
          <w:rFonts w:ascii="Andalus" w:hAnsi="Andalus" w:cs="Andalus"/>
          <w:sz w:val="26"/>
          <w:szCs w:val="26"/>
        </w:rPr>
        <w:t>10.2.3. Mantenimiento, averías y comprobaciones.</w:t>
      </w:r>
    </w:p>
    <w:p w:rsidR="0097767C" w:rsidRPr="00427C46" w:rsidRDefault="0097767C" w:rsidP="00427C46">
      <w:pPr>
        <w:spacing w:line="240" w:lineRule="auto"/>
        <w:jc w:val="both"/>
        <w:rPr>
          <w:rFonts w:ascii="Andalus" w:hAnsi="Andalus" w:cs="Andalus"/>
          <w:sz w:val="26"/>
          <w:szCs w:val="26"/>
        </w:rPr>
      </w:pPr>
      <w:r w:rsidRPr="00427C46">
        <w:rPr>
          <w:rFonts w:ascii="Andalus" w:hAnsi="Andalus" w:cs="Andalus"/>
          <w:sz w:val="26"/>
          <w:szCs w:val="26"/>
        </w:rPr>
        <w:t>10.3.</w:t>
      </w:r>
      <w:r w:rsidRPr="00427C46">
        <w:rPr>
          <w:rFonts w:ascii="Andalus" w:hAnsi="Andalus" w:cs="Andalus"/>
          <w:sz w:val="26"/>
          <w:szCs w:val="26"/>
        </w:rPr>
        <w:tab/>
        <w:t>La inyección indirecta mecánica.</w:t>
      </w:r>
    </w:p>
    <w:p w:rsidR="0097767C" w:rsidRPr="00427C46" w:rsidRDefault="0097767C" w:rsidP="00427C46">
      <w:pPr>
        <w:spacing w:line="240" w:lineRule="auto"/>
        <w:ind w:firstLine="708"/>
        <w:jc w:val="both"/>
        <w:rPr>
          <w:rFonts w:ascii="Andalus" w:hAnsi="Andalus" w:cs="Andalus"/>
          <w:sz w:val="26"/>
          <w:szCs w:val="26"/>
        </w:rPr>
      </w:pPr>
      <w:r w:rsidRPr="00427C46">
        <w:rPr>
          <w:rFonts w:ascii="Andalus" w:hAnsi="Andalus" w:cs="Andalus"/>
          <w:sz w:val="26"/>
          <w:szCs w:val="26"/>
        </w:rPr>
        <w:t>10.3.1. Características, componentes y funcionamiento.</w:t>
      </w:r>
    </w:p>
    <w:p w:rsidR="0097767C" w:rsidRPr="00427C46" w:rsidRDefault="0097767C" w:rsidP="00427C46">
      <w:pPr>
        <w:spacing w:line="240" w:lineRule="auto"/>
        <w:ind w:firstLine="708"/>
        <w:jc w:val="both"/>
        <w:rPr>
          <w:rFonts w:ascii="Andalus" w:hAnsi="Andalus" w:cs="Andalus"/>
          <w:sz w:val="26"/>
          <w:szCs w:val="26"/>
        </w:rPr>
      </w:pPr>
      <w:r w:rsidRPr="00427C46">
        <w:rPr>
          <w:rFonts w:ascii="Andalus" w:hAnsi="Andalus" w:cs="Andalus"/>
          <w:sz w:val="26"/>
          <w:szCs w:val="26"/>
        </w:rPr>
        <w:t>10.3.2. Evoluciones y otros sistemas.</w:t>
      </w:r>
    </w:p>
    <w:p w:rsidR="0097767C" w:rsidRPr="00427C46" w:rsidRDefault="0097767C" w:rsidP="00427C46">
      <w:pPr>
        <w:spacing w:line="240" w:lineRule="auto"/>
        <w:ind w:firstLine="708"/>
        <w:jc w:val="both"/>
        <w:rPr>
          <w:rFonts w:ascii="Andalus" w:hAnsi="Andalus" w:cs="Andalus"/>
          <w:sz w:val="26"/>
          <w:szCs w:val="26"/>
        </w:rPr>
      </w:pPr>
      <w:r w:rsidRPr="00427C46">
        <w:rPr>
          <w:rFonts w:ascii="Andalus" w:hAnsi="Andalus" w:cs="Andalus"/>
          <w:sz w:val="26"/>
          <w:szCs w:val="26"/>
        </w:rPr>
        <w:t>10.3.3. Mantenimiento, averías y comprobaciones.</w:t>
      </w:r>
    </w:p>
    <w:p w:rsidR="0097767C" w:rsidRPr="00427C46" w:rsidRDefault="0097767C" w:rsidP="00427C46">
      <w:pPr>
        <w:spacing w:line="240" w:lineRule="auto"/>
        <w:jc w:val="both"/>
        <w:rPr>
          <w:rFonts w:ascii="Andalus" w:hAnsi="Andalus" w:cs="Andalus"/>
          <w:sz w:val="26"/>
          <w:szCs w:val="26"/>
        </w:rPr>
      </w:pPr>
      <w:r w:rsidRPr="00427C46">
        <w:rPr>
          <w:rFonts w:ascii="Andalus" w:hAnsi="Andalus" w:cs="Andalus"/>
          <w:sz w:val="26"/>
          <w:szCs w:val="26"/>
        </w:rPr>
        <w:t>10.4.</w:t>
      </w:r>
      <w:r w:rsidRPr="00427C46">
        <w:rPr>
          <w:rFonts w:ascii="Andalus" w:hAnsi="Andalus" w:cs="Andalus"/>
          <w:sz w:val="26"/>
          <w:szCs w:val="26"/>
        </w:rPr>
        <w:tab/>
        <w:t>La inyección electrónica monopunto.</w:t>
      </w:r>
    </w:p>
    <w:p w:rsidR="0097767C" w:rsidRPr="00427C46" w:rsidRDefault="0097767C" w:rsidP="00427C46">
      <w:pPr>
        <w:spacing w:line="240" w:lineRule="auto"/>
        <w:ind w:firstLine="708"/>
        <w:jc w:val="both"/>
        <w:rPr>
          <w:rFonts w:ascii="Andalus" w:hAnsi="Andalus" w:cs="Andalus"/>
          <w:sz w:val="26"/>
          <w:szCs w:val="26"/>
        </w:rPr>
      </w:pPr>
      <w:r w:rsidRPr="00427C46">
        <w:rPr>
          <w:rFonts w:ascii="Andalus" w:hAnsi="Andalus" w:cs="Andalus"/>
          <w:sz w:val="26"/>
          <w:szCs w:val="26"/>
        </w:rPr>
        <w:t>10.4.1. Características, componentes y funcionamiento.</w:t>
      </w:r>
    </w:p>
    <w:p w:rsidR="0097767C" w:rsidRPr="00427C46" w:rsidRDefault="0097767C" w:rsidP="00427C46">
      <w:pPr>
        <w:spacing w:line="240" w:lineRule="auto"/>
        <w:ind w:firstLine="708"/>
        <w:jc w:val="both"/>
        <w:rPr>
          <w:rFonts w:ascii="Andalus" w:hAnsi="Andalus" w:cs="Andalus"/>
          <w:sz w:val="26"/>
          <w:szCs w:val="26"/>
        </w:rPr>
      </w:pPr>
      <w:r w:rsidRPr="00427C46">
        <w:rPr>
          <w:rFonts w:ascii="Andalus" w:hAnsi="Andalus" w:cs="Andalus"/>
          <w:sz w:val="26"/>
          <w:szCs w:val="26"/>
        </w:rPr>
        <w:t>10.4.2. Evoluciones y otros sistemas.</w:t>
      </w:r>
    </w:p>
    <w:p w:rsidR="0097767C" w:rsidRPr="00427C46" w:rsidRDefault="0097767C" w:rsidP="00427C46">
      <w:pPr>
        <w:spacing w:line="240" w:lineRule="auto"/>
        <w:ind w:firstLine="708"/>
        <w:jc w:val="both"/>
        <w:rPr>
          <w:rFonts w:ascii="Andalus" w:hAnsi="Andalus" w:cs="Andalus"/>
          <w:sz w:val="26"/>
          <w:szCs w:val="26"/>
        </w:rPr>
      </w:pPr>
      <w:r w:rsidRPr="00427C46">
        <w:rPr>
          <w:rFonts w:ascii="Andalus" w:hAnsi="Andalus" w:cs="Andalus"/>
          <w:sz w:val="26"/>
          <w:szCs w:val="26"/>
        </w:rPr>
        <w:t>10.4.3. Mantenimiento, averías y comprobaciones.</w:t>
      </w:r>
    </w:p>
    <w:p w:rsidR="0097767C" w:rsidRPr="00427C46" w:rsidRDefault="0097767C" w:rsidP="00427C46">
      <w:pPr>
        <w:spacing w:line="240" w:lineRule="auto"/>
        <w:jc w:val="both"/>
        <w:rPr>
          <w:rFonts w:ascii="Andalus" w:hAnsi="Andalus" w:cs="Andalus"/>
          <w:sz w:val="26"/>
          <w:szCs w:val="26"/>
        </w:rPr>
      </w:pPr>
      <w:r w:rsidRPr="00427C46">
        <w:rPr>
          <w:rFonts w:ascii="Andalus" w:hAnsi="Andalus" w:cs="Andalus"/>
          <w:sz w:val="26"/>
          <w:szCs w:val="26"/>
        </w:rPr>
        <w:t>10.5.</w:t>
      </w:r>
      <w:r w:rsidRPr="00427C46">
        <w:rPr>
          <w:rFonts w:ascii="Andalus" w:hAnsi="Andalus" w:cs="Andalus"/>
          <w:sz w:val="26"/>
          <w:szCs w:val="26"/>
        </w:rPr>
        <w:tab/>
        <w:t>La inyección indirecta electrónica multipunto.</w:t>
      </w:r>
    </w:p>
    <w:p w:rsidR="0097767C" w:rsidRPr="00427C46" w:rsidRDefault="0097767C" w:rsidP="00427C46">
      <w:pPr>
        <w:spacing w:line="240" w:lineRule="auto"/>
        <w:ind w:firstLine="708"/>
        <w:jc w:val="both"/>
        <w:rPr>
          <w:rFonts w:ascii="Andalus" w:hAnsi="Andalus" w:cs="Andalus"/>
          <w:sz w:val="26"/>
          <w:szCs w:val="26"/>
        </w:rPr>
      </w:pPr>
      <w:r w:rsidRPr="00427C46">
        <w:rPr>
          <w:rFonts w:ascii="Andalus" w:hAnsi="Andalus" w:cs="Andalus"/>
          <w:sz w:val="26"/>
          <w:szCs w:val="26"/>
        </w:rPr>
        <w:t>10.5.1. Características, componentes y funcionamiento.</w:t>
      </w:r>
    </w:p>
    <w:p w:rsidR="0097767C" w:rsidRPr="00427C46" w:rsidRDefault="0097767C" w:rsidP="00427C46">
      <w:pPr>
        <w:spacing w:line="240" w:lineRule="auto"/>
        <w:ind w:firstLine="708"/>
        <w:jc w:val="both"/>
        <w:rPr>
          <w:rFonts w:ascii="Andalus" w:hAnsi="Andalus" w:cs="Andalus"/>
          <w:sz w:val="26"/>
          <w:szCs w:val="26"/>
        </w:rPr>
      </w:pPr>
      <w:r w:rsidRPr="00427C46">
        <w:rPr>
          <w:rFonts w:ascii="Andalus" w:hAnsi="Andalus" w:cs="Andalus"/>
          <w:sz w:val="26"/>
          <w:szCs w:val="26"/>
        </w:rPr>
        <w:lastRenderedPageBreak/>
        <w:t>10.5.2. Evoluciones y otros sistemas.</w:t>
      </w:r>
    </w:p>
    <w:p w:rsidR="0097767C" w:rsidRPr="00427C46" w:rsidRDefault="0097767C" w:rsidP="00427C46">
      <w:pPr>
        <w:spacing w:line="240" w:lineRule="auto"/>
        <w:ind w:firstLine="708"/>
        <w:jc w:val="both"/>
        <w:rPr>
          <w:rFonts w:ascii="Andalus" w:hAnsi="Andalus" w:cs="Andalus"/>
          <w:sz w:val="26"/>
          <w:szCs w:val="26"/>
        </w:rPr>
      </w:pPr>
      <w:r w:rsidRPr="00427C46">
        <w:rPr>
          <w:rFonts w:ascii="Andalus" w:hAnsi="Andalus" w:cs="Andalus"/>
          <w:sz w:val="26"/>
          <w:szCs w:val="26"/>
        </w:rPr>
        <w:t>10.5.3. Mantenimiento, averías y comprobaciones.</w:t>
      </w:r>
    </w:p>
    <w:p w:rsidR="0097767C" w:rsidRPr="00427C46" w:rsidRDefault="0097767C" w:rsidP="00427C46">
      <w:pPr>
        <w:spacing w:line="240" w:lineRule="auto"/>
        <w:jc w:val="both"/>
        <w:rPr>
          <w:rFonts w:ascii="Andalus" w:hAnsi="Andalus" w:cs="Andalus"/>
          <w:sz w:val="26"/>
          <w:szCs w:val="26"/>
        </w:rPr>
      </w:pPr>
      <w:r w:rsidRPr="00427C46">
        <w:rPr>
          <w:rFonts w:ascii="Andalus" w:hAnsi="Andalus" w:cs="Andalus"/>
          <w:sz w:val="26"/>
          <w:szCs w:val="26"/>
        </w:rPr>
        <w:t>10.6.</w:t>
      </w:r>
      <w:r w:rsidRPr="00427C46">
        <w:rPr>
          <w:rFonts w:ascii="Andalus" w:hAnsi="Andalus" w:cs="Andalus"/>
          <w:sz w:val="26"/>
          <w:szCs w:val="26"/>
        </w:rPr>
        <w:tab/>
        <w:t>La inyección directa electrónica.</w:t>
      </w:r>
    </w:p>
    <w:p w:rsidR="0097767C" w:rsidRPr="00427C46" w:rsidRDefault="0097767C" w:rsidP="00427C46">
      <w:pPr>
        <w:spacing w:line="240" w:lineRule="auto"/>
        <w:ind w:firstLine="708"/>
        <w:jc w:val="both"/>
        <w:rPr>
          <w:rFonts w:ascii="Andalus" w:hAnsi="Andalus" w:cs="Andalus"/>
          <w:sz w:val="26"/>
          <w:szCs w:val="26"/>
        </w:rPr>
      </w:pPr>
      <w:r w:rsidRPr="00427C46">
        <w:rPr>
          <w:rFonts w:ascii="Andalus" w:hAnsi="Andalus" w:cs="Andalus"/>
          <w:sz w:val="26"/>
          <w:szCs w:val="26"/>
        </w:rPr>
        <w:t>10.6.1. Características, componentes y funcionamiento.</w:t>
      </w:r>
    </w:p>
    <w:p w:rsidR="0097767C" w:rsidRPr="00427C46" w:rsidRDefault="0097767C" w:rsidP="00427C46">
      <w:pPr>
        <w:spacing w:line="240" w:lineRule="auto"/>
        <w:ind w:firstLine="708"/>
        <w:jc w:val="both"/>
        <w:rPr>
          <w:rFonts w:ascii="Andalus" w:hAnsi="Andalus" w:cs="Andalus"/>
          <w:sz w:val="26"/>
          <w:szCs w:val="26"/>
        </w:rPr>
      </w:pPr>
      <w:r w:rsidRPr="00427C46">
        <w:rPr>
          <w:rFonts w:ascii="Andalus" w:hAnsi="Andalus" w:cs="Andalus"/>
          <w:sz w:val="26"/>
          <w:szCs w:val="26"/>
        </w:rPr>
        <w:t>10.6.2. Evoluciones y otros sistemas.</w:t>
      </w:r>
    </w:p>
    <w:p w:rsidR="004960F2" w:rsidRPr="00427C46" w:rsidRDefault="0097767C" w:rsidP="00427C46">
      <w:pPr>
        <w:spacing w:line="240" w:lineRule="auto"/>
        <w:ind w:firstLine="708"/>
        <w:jc w:val="both"/>
        <w:rPr>
          <w:rFonts w:ascii="Andalus" w:hAnsi="Andalus" w:cs="Andalus"/>
          <w:sz w:val="26"/>
          <w:szCs w:val="26"/>
        </w:rPr>
      </w:pPr>
      <w:r w:rsidRPr="00427C46">
        <w:rPr>
          <w:rFonts w:ascii="Andalus" w:hAnsi="Andalus" w:cs="Andalus"/>
          <w:sz w:val="26"/>
          <w:szCs w:val="26"/>
        </w:rPr>
        <w:t>10.6.3. Mantenimiento, averías y comprobaciones.</w:t>
      </w:r>
    </w:p>
    <w:p w:rsidR="004960F2" w:rsidRPr="00427C46" w:rsidRDefault="004960F2" w:rsidP="00427C46">
      <w:pPr>
        <w:spacing w:line="240" w:lineRule="auto"/>
        <w:jc w:val="both"/>
        <w:rPr>
          <w:rFonts w:ascii="Andalus" w:hAnsi="Andalus" w:cs="Andalus"/>
          <w:b/>
          <w:sz w:val="26"/>
          <w:szCs w:val="26"/>
        </w:rPr>
      </w:pPr>
    </w:p>
    <w:p w:rsidR="004960F2" w:rsidRPr="00794513" w:rsidRDefault="004960F2"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OBJETIVOS</w:t>
      </w:r>
    </w:p>
    <w:p w:rsidR="0097767C" w:rsidRPr="00427C46" w:rsidRDefault="0097767C" w:rsidP="00427C46">
      <w:pPr>
        <w:numPr>
          <w:ilvl w:val="0"/>
          <w:numId w:val="10"/>
        </w:numPr>
        <w:spacing w:line="240" w:lineRule="auto"/>
        <w:jc w:val="both"/>
        <w:rPr>
          <w:rFonts w:ascii="Andalus" w:hAnsi="Andalus" w:cs="Andalus"/>
          <w:sz w:val="26"/>
          <w:szCs w:val="26"/>
        </w:rPr>
      </w:pPr>
      <w:r w:rsidRPr="00427C46">
        <w:rPr>
          <w:rFonts w:ascii="Andalus" w:hAnsi="Andalus" w:cs="Andalus"/>
          <w:sz w:val="26"/>
          <w:szCs w:val="26"/>
        </w:rPr>
        <w:t>Conocer las características de los combustibles empleados en motores de ciclo Otto.</w:t>
      </w:r>
    </w:p>
    <w:p w:rsidR="0097767C" w:rsidRPr="00427C46" w:rsidRDefault="0097767C" w:rsidP="00427C46">
      <w:pPr>
        <w:numPr>
          <w:ilvl w:val="0"/>
          <w:numId w:val="10"/>
        </w:numPr>
        <w:spacing w:line="240" w:lineRule="auto"/>
        <w:jc w:val="both"/>
        <w:rPr>
          <w:rFonts w:ascii="Andalus" w:hAnsi="Andalus" w:cs="Andalus"/>
          <w:sz w:val="26"/>
          <w:szCs w:val="26"/>
        </w:rPr>
      </w:pPr>
      <w:r w:rsidRPr="00427C46">
        <w:rPr>
          <w:rFonts w:ascii="Andalus" w:hAnsi="Andalus" w:cs="Andalus"/>
          <w:sz w:val="26"/>
          <w:szCs w:val="26"/>
        </w:rPr>
        <w:t>Describir el proceso de combustión en los motores de encendido provocado.</w:t>
      </w:r>
    </w:p>
    <w:p w:rsidR="0097767C" w:rsidRPr="00427C46" w:rsidRDefault="0097767C" w:rsidP="00427C46">
      <w:pPr>
        <w:numPr>
          <w:ilvl w:val="0"/>
          <w:numId w:val="10"/>
        </w:numPr>
        <w:spacing w:line="240" w:lineRule="auto"/>
        <w:jc w:val="both"/>
        <w:rPr>
          <w:rFonts w:ascii="Andalus" w:hAnsi="Andalus" w:cs="Andalus"/>
          <w:sz w:val="26"/>
          <w:szCs w:val="26"/>
        </w:rPr>
      </w:pPr>
      <w:r w:rsidRPr="00427C46">
        <w:rPr>
          <w:rFonts w:ascii="Andalus" w:hAnsi="Andalus" w:cs="Andalus"/>
          <w:sz w:val="26"/>
          <w:szCs w:val="26"/>
        </w:rPr>
        <w:t>Analizar los diferentes sistemas de alimentación empleados en los motores de gasolina.</w:t>
      </w:r>
    </w:p>
    <w:p w:rsidR="004960F2" w:rsidRPr="00427C46" w:rsidRDefault="0097767C" w:rsidP="00427C46">
      <w:pPr>
        <w:numPr>
          <w:ilvl w:val="0"/>
          <w:numId w:val="10"/>
        </w:numPr>
        <w:spacing w:line="240" w:lineRule="auto"/>
        <w:jc w:val="both"/>
        <w:rPr>
          <w:rFonts w:ascii="Andalus" w:hAnsi="Andalus" w:cs="Andalus"/>
          <w:sz w:val="26"/>
          <w:szCs w:val="26"/>
        </w:rPr>
      </w:pPr>
      <w:r w:rsidRPr="00427C46">
        <w:rPr>
          <w:rFonts w:ascii="Andalus" w:hAnsi="Andalus" w:cs="Andalus"/>
          <w:sz w:val="26"/>
          <w:szCs w:val="26"/>
        </w:rPr>
        <w:t>Mantener adecuadamente cada sistema de alimentación diagnosticando sus posibles averías.</w:t>
      </w:r>
    </w:p>
    <w:p w:rsidR="004960F2" w:rsidRDefault="004960F2" w:rsidP="00427C46">
      <w:pPr>
        <w:spacing w:line="240" w:lineRule="auto"/>
        <w:jc w:val="both"/>
        <w:rPr>
          <w:rFonts w:ascii="Andalus" w:hAnsi="Andalus" w:cs="Andalus"/>
          <w:b/>
          <w:sz w:val="26"/>
          <w:szCs w:val="26"/>
        </w:rPr>
      </w:pPr>
    </w:p>
    <w:p w:rsidR="004E4B11" w:rsidRPr="00427C46" w:rsidRDefault="004E4B11" w:rsidP="00427C46">
      <w:pPr>
        <w:spacing w:line="240" w:lineRule="auto"/>
        <w:jc w:val="both"/>
        <w:rPr>
          <w:rFonts w:ascii="Andalus" w:hAnsi="Andalus" w:cs="Andalus"/>
          <w:b/>
          <w:sz w:val="26"/>
          <w:szCs w:val="26"/>
        </w:rPr>
      </w:pPr>
    </w:p>
    <w:p w:rsidR="004960F2" w:rsidRPr="00794513" w:rsidRDefault="004960F2"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CRITERIOS DE EVALUACIÓN</w:t>
      </w:r>
    </w:p>
    <w:p w:rsidR="007019B5" w:rsidRPr="00427C46" w:rsidRDefault="007019B5" w:rsidP="00427C46">
      <w:pPr>
        <w:numPr>
          <w:ilvl w:val="0"/>
          <w:numId w:val="11"/>
        </w:numPr>
        <w:spacing w:line="240" w:lineRule="auto"/>
        <w:jc w:val="both"/>
        <w:rPr>
          <w:rFonts w:ascii="Andalus" w:hAnsi="Andalus" w:cs="Andalus"/>
          <w:sz w:val="26"/>
          <w:szCs w:val="26"/>
        </w:rPr>
      </w:pPr>
      <w:r w:rsidRPr="00427C46">
        <w:rPr>
          <w:rFonts w:ascii="Andalus" w:hAnsi="Andalus" w:cs="Andalus"/>
          <w:sz w:val="26"/>
          <w:szCs w:val="26"/>
        </w:rPr>
        <w:t>Se han explicado los combustibles empleados en motores de ciclo Otto, así como sus características principales.</w:t>
      </w:r>
    </w:p>
    <w:p w:rsidR="0097767C" w:rsidRPr="00427C46" w:rsidRDefault="0097767C" w:rsidP="00427C46">
      <w:pPr>
        <w:numPr>
          <w:ilvl w:val="0"/>
          <w:numId w:val="11"/>
        </w:numPr>
        <w:spacing w:line="240" w:lineRule="auto"/>
        <w:jc w:val="both"/>
        <w:rPr>
          <w:rFonts w:ascii="Andalus" w:hAnsi="Andalus" w:cs="Andalus"/>
          <w:sz w:val="26"/>
          <w:szCs w:val="26"/>
        </w:rPr>
      </w:pPr>
      <w:r w:rsidRPr="00427C46">
        <w:rPr>
          <w:rFonts w:ascii="Andalus" w:hAnsi="Andalus" w:cs="Andalus"/>
          <w:sz w:val="26"/>
          <w:szCs w:val="26"/>
        </w:rPr>
        <w:t>Se ha reconocido el funcionamiento de los sistemas de alimentación de gasolina.</w:t>
      </w:r>
    </w:p>
    <w:p w:rsidR="0097767C" w:rsidRPr="00427C46" w:rsidRDefault="0097767C" w:rsidP="00427C46">
      <w:pPr>
        <w:numPr>
          <w:ilvl w:val="0"/>
          <w:numId w:val="11"/>
        </w:numPr>
        <w:spacing w:line="240" w:lineRule="auto"/>
        <w:jc w:val="both"/>
        <w:rPr>
          <w:rFonts w:ascii="Andalus" w:hAnsi="Andalus" w:cs="Andalus"/>
          <w:sz w:val="26"/>
          <w:szCs w:val="26"/>
        </w:rPr>
      </w:pPr>
      <w:r w:rsidRPr="00427C46">
        <w:rPr>
          <w:rFonts w:ascii="Andalus" w:hAnsi="Andalus" w:cs="Andalus"/>
          <w:sz w:val="26"/>
          <w:szCs w:val="26"/>
        </w:rPr>
        <w:lastRenderedPageBreak/>
        <w:t>Se han identificado las principales averías que pueden surgir en los sistemas de alimentación de gasolina.</w:t>
      </w:r>
    </w:p>
    <w:p w:rsidR="0097767C" w:rsidRPr="00427C46" w:rsidRDefault="0097767C" w:rsidP="00427C46">
      <w:pPr>
        <w:numPr>
          <w:ilvl w:val="0"/>
          <w:numId w:val="11"/>
        </w:numPr>
        <w:spacing w:line="240" w:lineRule="auto"/>
        <w:jc w:val="both"/>
        <w:rPr>
          <w:rFonts w:ascii="Andalus" w:hAnsi="Andalus" w:cs="Andalus"/>
          <w:sz w:val="26"/>
          <w:szCs w:val="26"/>
        </w:rPr>
      </w:pPr>
      <w:r w:rsidRPr="00427C46">
        <w:rPr>
          <w:rFonts w:ascii="Andalus" w:hAnsi="Andalus" w:cs="Andalus"/>
          <w:sz w:val="26"/>
          <w:szCs w:val="26"/>
        </w:rPr>
        <w:t>Se han manejado correctamente los datos ofrecidos por la documentación técnica.</w:t>
      </w:r>
    </w:p>
    <w:p w:rsidR="0097767C" w:rsidRPr="00427C46" w:rsidRDefault="0097767C" w:rsidP="00427C46">
      <w:pPr>
        <w:numPr>
          <w:ilvl w:val="0"/>
          <w:numId w:val="11"/>
        </w:numPr>
        <w:spacing w:line="240" w:lineRule="auto"/>
        <w:jc w:val="both"/>
        <w:rPr>
          <w:rFonts w:ascii="Andalus" w:hAnsi="Andalus" w:cs="Andalus"/>
          <w:sz w:val="26"/>
          <w:szCs w:val="26"/>
        </w:rPr>
      </w:pPr>
      <w:r w:rsidRPr="00427C46">
        <w:rPr>
          <w:rFonts w:ascii="Andalus" w:hAnsi="Andalus" w:cs="Andalus"/>
          <w:sz w:val="26"/>
          <w:szCs w:val="26"/>
        </w:rPr>
        <w:t>Se ha distinguido la sintomatología de las averías reales o simuladas.</w:t>
      </w:r>
    </w:p>
    <w:p w:rsidR="0097767C" w:rsidRPr="00427C46" w:rsidRDefault="0097767C" w:rsidP="00427C46">
      <w:pPr>
        <w:numPr>
          <w:ilvl w:val="0"/>
          <w:numId w:val="11"/>
        </w:numPr>
        <w:spacing w:line="240" w:lineRule="auto"/>
        <w:jc w:val="both"/>
        <w:rPr>
          <w:rFonts w:ascii="Andalus" w:hAnsi="Andalus" w:cs="Andalus"/>
          <w:sz w:val="26"/>
          <w:szCs w:val="26"/>
        </w:rPr>
      </w:pPr>
      <w:r w:rsidRPr="00427C46">
        <w:rPr>
          <w:rFonts w:ascii="Andalus" w:hAnsi="Andalus" w:cs="Andalus"/>
          <w:sz w:val="26"/>
          <w:szCs w:val="26"/>
        </w:rPr>
        <w:t>Se han interpretado los datos obtenidos con aparatos y equipos de diagnóstico.</w:t>
      </w:r>
    </w:p>
    <w:p w:rsidR="004960F2" w:rsidRPr="00427C46" w:rsidRDefault="0097767C" w:rsidP="00427C46">
      <w:pPr>
        <w:numPr>
          <w:ilvl w:val="0"/>
          <w:numId w:val="11"/>
        </w:numPr>
        <w:spacing w:line="240" w:lineRule="auto"/>
        <w:jc w:val="both"/>
        <w:rPr>
          <w:rFonts w:ascii="Andalus" w:hAnsi="Andalus" w:cs="Andalus"/>
          <w:sz w:val="26"/>
          <w:szCs w:val="26"/>
        </w:rPr>
      </w:pPr>
      <w:r w:rsidRPr="00427C46">
        <w:rPr>
          <w:rFonts w:ascii="Andalus" w:hAnsi="Andalus" w:cs="Andalus"/>
          <w:sz w:val="26"/>
          <w:szCs w:val="26"/>
        </w:rPr>
        <w:t>Se han aplicado las normas de seguridad en el manejo de sistemas de alimentación de combustible.</w:t>
      </w:r>
    </w:p>
    <w:p w:rsidR="004960F2" w:rsidRPr="00427C46" w:rsidRDefault="004960F2" w:rsidP="00427C46">
      <w:pPr>
        <w:spacing w:line="240" w:lineRule="auto"/>
        <w:jc w:val="both"/>
        <w:rPr>
          <w:rFonts w:ascii="Andalus" w:hAnsi="Andalus" w:cs="Andalus"/>
          <w:b/>
          <w:sz w:val="26"/>
          <w:szCs w:val="26"/>
        </w:rPr>
      </w:pPr>
    </w:p>
    <w:p w:rsidR="004960F2" w:rsidRPr="00794513" w:rsidRDefault="004960F2"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 xml:space="preserve">UNIDAD DIDÁCTICA 11: </w:t>
      </w:r>
      <w:r w:rsidRPr="00794513">
        <w:rPr>
          <w:rFonts w:ascii="Andalus" w:hAnsi="Andalus" w:cs="Andalus"/>
          <w:caps/>
          <w:color w:val="7030A0"/>
          <w:sz w:val="26"/>
          <w:szCs w:val="26"/>
          <w:u w:val="single"/>
        </w:rPr>
        <w:t>SISTEMAS DE ALIMENTACIÓN DIESEL</w:t>
      </w:r>
    </w:p>
    <w:p w:rsidR="004960F2" w:rsidRPr="00794513" w:rsidRDefault="004960F2"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ORIENTACIONES PEDAGÓGICAS</w:t>
      </w:r>
    </w:p>
    <w:p w:rsidR="004960F2" w:rsidRPr="00427C46" w:rsidRDefault="00447453" w:rsidP="00427C46">
      <w:pPr>
        <w:spacing w:line="240" w:lineRule="auto"/>
        <w:jc w:val="both"/>
        <w:rPr>
          <w:rFonts w:ascii="Andalus" w:hAnsi="Andalus" w:cs="Andalus"/>
          <w:sz w:val="26"/>
          <w:szCs w:val="26"/>
        </w:rPr>
      </w:pPr>
      <w:r w:rsidRPr="00427C46">
        <w:rPr>
          <w:rFonts w:ascii="Andalus" w:hAnsi="Andalus" w:cs="Andalus"/>
          <w:sz w:val="26"/>
          <w:szCs w:val="26"/>
        </w:rPr>
        <w:t>En este capítulo se desarrollan los sistemas principales de inyección en motores diesel, que pueden ser con bomba de inyección en línea, con bomba de inyección rotativa, sistemas con inyector – bomba y sistemas common rail. Dichos sistemas se ordenan de forma más o menos cronológica y de los menos evolucionados a los más evolucionados. Cada apartado se estructura de la misma forma para facilitar el seguimiento del tema por parte del alumno.</w:t>
      </w:r>
    </w:p>
    <w:p w:rsidR="004960F2" w:rsidRDefault="004960F2" w:rsidP="00427C46">
      <w:pPr>
        <w:spacing w:line="240" w:lineRule="auto"/>
        <w:jc w:val="both"/>
        <w:rPr>
          <w:rFonts w:ascii="Andalus" w:hAnsi="Andalus" w:cs="Andalus"/>
          <w:b/>
          <w:sz w:val="26"/>
          <w:szCs w:val="26"/>
        </w:rPr>
      </w:pPr>
    </w:p>
    <w:p w:rsidR="004E4B11" w:rsidRPr="00427C46" w:rsidRDefault="004E4B11" w:rsidP="00427C46">
      <w:pPr>
        <w:spacing w:line="240" w:lineRule="auto"/>
        <w:jc w:val="both"/>
        <w:rPr>
          <w:rFonts w:ascii="Andalus" w:hAnsi="Andalus" w:cs="Andalus"/>
          <w:b/>
          <w:sz w:val="26"/>
          <w:szCs w:val="26"/>
        </w:rPr>
      </w:pPr>
    </w:p>
    <w:p w:rsidR="004960F2" w:rsidRPr="00794513" w:rsidRDefault="004960F2"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CONTENIDOS</w:t>
      </w:r>
    </w:p>
    <w:p w:rsidR="00DF5462" w:rsidRPr="00427C46" w:rsidRDefault="00DF5462" w:rsidP="00427C46">
      <w:pPr>
        <w:spacing w:line="240" w:lineRule="auto"/>
        <w:jc w:val="both"/>
        <w:rPr>
          <w:rFonts w:ascii="Andalus" w:hAnsi="Andalus" w:cs="Andalus"/>
          <w:sz w:val="26"/>
          <w:szCs w:val="26"/>
        </w:rPr>
      </w:pPr>
      <w:r w:rsidRPr="00427C46">
        <w:rPr>
          <w:rFonts w:ascii="Andalus" w:hAnsi="Andalus" w:cs="Andalus"/>
          <w:sz w:val="26"/>
          <w:szCs w:val="26"/>
        </w:rPr>
        <w:t>11.1.</w:t>
      </w:r>
      <w:r w:rsidRPr="00427C46">
        <w:rPr>
          <w:rFonts w:ascii="Andalus" w:hAnsi="Andalus" w:cs="Andalus"/>
          <w:sz w:val="26"/>
          <w:szCs w:val="26"/>
        </w:rPr>
        <w:tab/>
        <w:t>Combustibles y combustión en motores diesel.</w:t>
      </w:r>
    </w:p>
    <w:p w:rsidR="00DF5462" w:rsidRPr="00427C46" w:rsidRDefault="00DF5462" w:rsidP="00427C46">
      <w:pPr>
        <w:spacing w:line="240" w:lineRule="auto"/>
        <w:ind w:firstLine="708"/>
        <w:jc w:val="both"/>
        <w:rPr>
          <w:rFonts w:ascii="Andalus" w:hAnsi="Andalus" w:cs="Andalus"/>
          <w:sz w:val="26"/>
          <w:szCs w:val="26"/>
        </w:rPr>
      </w:pPr>
      <w:r w:rsidRPr="00427C46">
        <w:rPr>
          <w:rFonts w:ascii="Andalus" w:hAnsi="Andalus" w:cs="Andalus"/>
          <w:sz w:val="26"/>
          <w:szCs w:val="26"/>
        </w:rPr>
        <w:t>11.1.1. Combustibles empleados en motores de ciclo diesel.</w:t>
      </w:r>
    </w:p>
    <w:p w:rsidR="00DF5462" w:rsidRPr="00427C46" w:rsidRDefault="00DF5462" w:rsidP="00427C46">
      <w:pPr>
        <w:spacing w:line="240" w:lineRule="auto"/>
        <w:ind w:firstLine="708"/>
        <w:jc w:val="both"/>
        <w:rPr>
          <w:rFonts w:ascii="Andalus" w:hAnsi="Andalus" w:cs="Andalus"/>
          <w:sz w:val="26"/>
          <w:szCs w:val="26"/>
        </w:rPr>
      </w:pPr>
      <w:r w:rsidRPr="00427C46">
        <w:rPr>
          <w:rFonts w:ascii="Andalus" w:hAnsi="Andalus" w:cs="Andalus"/>
          <w:sz w:val="26"/>
          <w:szCs w:val="26"/>
        </w:rPr>
        <w:t>11.1.2. El proceso de combustión en los motores diesel.</w:t>
      </w:r>
    </w:p>
    <w:p w:rsidR="00DF5462" w:rsidRPr="00427C46" w:rsidRDefault="00DF5462" w:rsidP="00427C46">
      <w:pPr>
        <w:spacing w:line="240" w:lineRule="auto"/>
        <w:jc w:val="both"/>
        <w:rPr>
          <w:rFonts w:ascii="Andalus" w:hAnsi="Andalus" w:cs="Andalus"/>
          <w:sz w:val="26"/>
          <w:szCs w:val="26"/>
        </w:rPr>
      </w:pPr>
      <w:r w:rsidRPr="00427C46">
        <w:rPr>
          <w:rFonts w:ascii="Andalus" w:hAnsi="Andalus" w:cs="Andalus"/>
          <w:sz w:val="26"/>
          <w:szCs w:val="26"/>
        </w:rPr>
        <w:t>11.2.</w:t>
      </w:r>
      <w:r w:rsidRPr="00427C46">
        <w:rPr>
          <w:rFonts w:ascii="Andalus" w:hAnsi="Andalus" w:cs="Andalus"/>
          <w:sz w:val="26"/>
          <w:szCs w:val="26"/>
        </w:rPr>
        <w:tab/>
        <w:t>Sistemas con bomba de inyección en línea.</w:t>
      </w:r>
    </w:p>
    <w:p w:rsidR="00DF5462" w:rsidRPr="00427C46" w:rsidRDefault="00DF5462" w:rsidP="00427C46">
      <w:pPr>
        <w:spacing w:line="240" w:lineRule="auto"/>
        <w:ind w:firstLine="708"/>
        <w:jc w:val="both"/>
        <w:rPr>
          <w:rFonts w:ascii="Andalus" w:hAnsi="Andalus" w:cs="Andalus"/>
          <w:sz w:val="26"/>
          <w:szCs w:val="26"/>
        </w:rPr>
      </w:pPr>
      <w:r w:rsidRPr="00427C46">
        <w:rPr>
          <w:rFonts w:ascii="Andalus" w:hAnsi="Andalus" w:cs="Andalus"/>
          <w:sz w:val="26"/>
          <w:szCs w:val="26"/>
        </w:rPr>
        <w:lastRenderedPageBreak/>
        <w:t>11.2.1. Características, componentes y funcionamiento.</w:t>
      </w:r>
    </w:p>
    <w:p w:rsidR="00DF5462" w:rsidRPr="00427C46" w:rsidRDefault="00DF5462" w:rsidP="00427C46">
      <w:pPr>
        <w:spacing w:line="240" w:lineRule="auto"/>
        <w:ind w:firstLine="708"/>
        <w:jc w:val="both"/>
        <w:rPr>
          <w:rFonts w:ascii="Andalus" w:hAnsi="Andalus" w:cs="Andalus"/>
          <w:sz w:val="26"/>
          <w:szCs w:val="26"/>
        </w:rPr>
      </w:pPr>
      <w:r w:rsidRPr="00427C46">
        <w:rPr>
          <w:rFonts w:ascii="Andalus" w:hAnsi="Andalus" w:cs="Andalus"/>
          <w:sz w:val="26"/>
          <w:szCs w:val="26"/>
        </w:rPr>
        <w:t>11.2.2. Evoluciones y otros sistemas.</w:t>
      </w:r>
    </w:p>
    <w:p w:rsidR="00DF5462" w:rsidRPr="00427C46" w:rsidRDefault="00DF5462" w:rsidP="00427C46">
      <w:pPr>
        <w:spacing w:line="240" w:lineRule="auto"/>
        <w:ind w:firstLine="708"/>
        <w:jc w:val="both"/>
        <w:rPr>
          <w:rFonts w:ascii="Andalus" w:hAnsi="Andalus" w:cs="Andalus"/>
          <w:sz w:val="26"/>
          <w:szCs w:val="26"/>
        </w:rPr>
      </w:pPr>
      <w:r w:rsidRPr="00427C46">
        <w:rPr>
          <w:rFonts w:ascii="Andalus" w:hAnsi="Andalus" w:cs="Andalus"/>
          <w:sz w:val="26"/>
          <w:szCs w:val="26"/>
        </w:rPr>
        <w:t>11.2.3. Mantenimiento, averías y comprobaciones.</w:t>
      </w:r>
    </w:p>
    <w:p w:rsidR="00DF5462" w:rsidRPr="00427C46" w:rsidRDefault="00DF5462" w:rsidP="00427C46">
      <w:pPr>
        <w:spacing w:line="240" w:lineRule="auto"/>
        <w:jc w:val="both"/>
        <w:rPr>
          <w:rFonts w:ascii="Andalus" w:hAnsi="Andalus" w:cs="Andalus"/>
          <w:sz w:val="26"/>
          <w:szCs w:val="26"/>
        </w:rPr>
      </w:pPr>
      <w:r w:rsidRPr="00427C46">
        <w:rPr>
          <w:rFonts w:ascii="Andalus" w:hAnsi="Andalus" w:cs="Andalus"/>
          <w:sz w:val="26"/>
          <w:szCs w:val="26"/>
        </w:rPr>
        <w:t>11.3.</w:t>
      </w:r>
      <w:r w:rsidRPr="00427C46">
        <w:rPr>
          <w:rFonts w:ascii="Andalus" w:hAnsi="Andalus" w:cs="Andalus"/>
          <w:sz w:val="26"/>
          <w:szCs w:val="26"/>
        </w:rPr>
        <w:tab/>
        <w:t>Sistemas con bomba de inyección rotativa de émbolo axial.</w:t>
      </w:r>
    </w:p>
    <w:p w:rsidR="00DF5462" w:rsidRPr="00427C46" w:rsidRDefault="00DF5462" w:rsidP="00427C46">
      <w:pPr>
        <w:spacing w:line="240" w:lineRule="auto"/>
        <w:ind w:firstLine="708"/>
        <w:jc w:val="both"/>
        <w:rPr>
          <w:rFonts w:ascii="Andalus" w:hAnsi="Andalus" w:cs="Andalus"/>
          <w:sz w:val="26"/>
          <w:szCs w:val="26"/>
        </w:rPr>
      </w:pPr>
      <w:r w:rsidRPr="00427C46">
        <w:rPr>
          <w:rFonts w:ascii="Andalus" w:hAnsi="Andalus" w:cs="Andalus"/>
          <w:sz w:val="26"/>
          <w:szCs w:val="26"/>
        </w:rPr>
        <w:t>11.3.1. Características, componentes y funcionamiento.</w:t>
      </w:r>
    </w:p>
    <w:p w:rsidR="00DF5462" w:rsidRPr="00427C46" w:rsidRDefault="00DF5462" w:rsidP="00427C46">
      <w:pPr>
        <w:spacing w:line="240" w:lineRule="auto"/>
        <w:ind w:firstLine="708"/>
        <w:jc w:val="both"/>
        <w:rPr>
          <w:rFonts w:ascii="Andalus" w:hAnsi="Andalus" w:cs="Andalus"/>
          <w:sz w:val="26"/>
          <w:szCs w:val="26"/>
        </w:rPr>
      </w:pPr>
      <w:r w:rsidRPr="00427C46">
        <w:rPr>
          <w:rFonts w:ascii="Andalus" w:hAnsi="Andalus" w:cs="Andalus"/>
          <w:sz w:val="26"/>
          <w:szCs w:val="26"/>
        </w:rPr>
        <w:t>11.3.2. Evoluciones y otros sistemas.</w:t>
      </w:r>
    </w:p>
    <w:p w:rsidR="00DF5462" w:rsidRPr="00427C46" w:rsidRDefault="00DF5462" w:rsidP="00427C46">
      <w:pPr>
        <w:spacing w:line="240" w:lineRule="auto"/>
        <w:ind w:firstLine="708"/>
        <w:jc w:val="both"/>
        <w:rPr>
          <w:rFonts w:ascii="Andalus" w:hAnsi="Andalus" w:cs="Andalus"/>
          <w:sz w:val="26"/>
          <w:szCs w:val="26"/>
        </w:rPr>
      </w:pPr>
      <w:r w:rsidRPr="00427C46">
        <w:rPr>
          <w:rFonts w:ascii="Andalus" w:hAnsi="Andalus" w:cs="Andalus"/>
          <w:sz w:val="26"/>
          <w:szCs w:val="26"/>
        </w:rPr>
        <w:t>11.3.3. Mantenimiento, averías y comprobaciones.</w:t>
      </w:r>
    </w:p>
    <w:p w:rsidR="00DF5462" w:rsidRPr="00427C46" w:rsidRDefault="00DF5462" w:rsidP="00427C46">
      <w:pPr>
        <w:spacing w:line="240" w:lineRule="auto"/>
        <w:jc w:val="both"/>
        <w:rPr>
          <w:rFonts w:ascii="Andalus" w:hAnsi="Andalus" w:cs="Andalus"/>
          <w:sz w:val="26"/>
          <w:szCs w:val="26"/>
        </w:rPr>
      </w:pPr>
      <w:r w:rsidRPr="00427C46">
        <w:rPr>
          <w:rFonts w:ascii="Andalus" w:hAnsi="Andalus" w:cs="Andalus"/>
          <w:sz w:val="26"/>
          <w:szCs w:val="26"/>
        </w:rPr>
        <w:t>11.4.</w:t>
      </w:r>
      <w:r w:rsidRPr="00427C46">
        <w:rPr>
          <w:rFonts w:ascii="Andalus" w:hAnsi="Andalus" w:cs="Andalus"/>
          <w:sz w:val="26"/>
          <w:szCs w:val="26"/>
        </w:rPr>
        <w:tab/>
        <w:t>Sistemas con bomba de inyección rotativa de émbolos radiales.</w:t>
      </w:r>
    </w:p>
    <w:p w:rsidR="00DF5462" w:rsidRPr="00427C46" w:rsidRDefault="00DF5462" w:rsidP="00427C46">
      <w:pPr>
        <w:spacing w:line="240" w:lineRule="auto"/>
        <w:ind w:firstLine="708"/>
        <w:jc w:val="both"/>
        <w:rPr>
          <w:rFonts w:ascii="Andalus" w:hAnsi="Andalus" w:cs="Andalus"/>
          <w:sz w:val="26"/>
          <w:szCs w:val="26"/>
        </w:rPr>
      </w:pPr>
      <w:r w:rsidRPr="00427C46">
        <w:rPr>
          <w:rFonts w:ascii="Andalus" w:hAnsi="Andalus" w:cs="Andalus"/>
          <w:sz w:val="26"/>
          <w:szCs w:val="26"/>
        </w:rPr>
        <w:t>11.4.1. Características, componentes y funcionamiento.</w:t>
      </w:r>
    </w:p>
    <w:p w:rsidR="00DF5462" w:rsidRPr="00427C46" w:rsidRDefault="00DF5462" w:rsidP="00427C46">
      <w:pPr>
        <w:spacing w:line="240" w:lineRule="auto"/>
        <w:ind w:firstLine="708"/>
        <w:jc w:val="both"/>
        <w:rPr>
          <w:rFonts w:ascii="Andalus" w:hAnsi="Andalus" w:cs="Andalus"/>
          <w:sz w:val="26"/>
          <w:szCs w:val="26"/>
        </w:rPr>
      </w:pPr>
      <w:r w:rsidRPr="00427C46">
        <w:rPr>
          <w:rFonts w:ascii="Andalus" w:hAnsi="Andalus" w:cs="Andalus"/>
          <w:sz w:val="26"/>
          <w:szCs w:val="26"/>
        </w:rPr>
        <w:t>11.4.2. Evoluciones y otros sistemas.</w:t>
      </w:r>
    </w:p>
    <w:p w:rsidR="00DF5462" w:rsidRPr="00427C46" w:rsidRDefault="00DF5462" w:rsidP="00427C46">
      <w:pPr>
        <w:spacing w:line="240" w:lineRule="auto"/>
        <w:ind w:firstLine="708"/>
        <w:jc w:val="both"/>
        <w:rPr>
          <w:rFonts w:ascii="Andalus" w:hAnsi="Andalus" w:cs="Andalus"/>
          <w:sz w:val="26"/>
          <w:szCs w:val="26"/>
        </w:rPr>
      </w:pPr>
      <w:r w:rsidRPr="00427C46">
        <w:rPr>
          <w:rFonts w:ascii="Andalus" w:hAnsi="Andalus" w:cs="Andalus"/>
          <w:sz w:val="26"/>
          <w:szCs w:val="26"/>
        </w:rPr>
        <w:t>11.4.3. Mantenimiento, averías y comprobaciones.</w:t>
      </w:r>
    </w:p>
    <w:p w:rsidR="00DF5462" w:rsidRPr="00427C46" w:rsidRDefault="00DF5462" w:rsidP="00427C46">
      <w:pPr>
        <w:spacing w:line="240" w:lineRule="auto"/>
        <w:jc w:val="both"/>
        <w:rPr>
          <w:rFonts w:ascii="Andalus" w:hAnsi="Andalus" w:cs="Andalus"/>
          <w:sz w:val="26"/>
          <w:szCs w:val="26"/>
        </w:rPr>
      </w:pPr>
      <w:r w:rsidRPr="00427C46">
        <w:rPr>
          <w:rFonts w:ascii="Andalus" w:hAnsi="Andalus" w:cs="Andalus"/>
          <w:sz w:val="26"/>
          <w:szCs w:val="26"/>
        </w:rPr>
        <w:t>11.5.</w:t>
      </w:r>
      <w:r w:rsidRPr="00427C46">
        <w:rPr>
          <w:rFonts w:ascii="Andalus" w:hAnsi="Andalus" w:cs="Andalus"/>
          <w:sz w:val="26"/>
          <w:szCs w:val="26"/>
        </w:rPr>
        <w:tab/>
        <w:t>Sistemas de inyección con inyector - bomba.</w:t>
      </w:r>
    </w:p>
    <w:p w:rsidR="00DF5462" w:rsidRPr="00427C46" w:rsidRDefault="00DF5462" w:rsidP="00427C46">
      <w:pPr>
        <w:spacing w:line="240" w:lineRule="auto"/>
        <w:ind w:firstLine="708"/>
        <w:jc w:val="both"/>
        <w:rPr>
          <w:rFonts w:ascii="Andalus" w:hAnsi="Andalus" w:cs="Andalus"/>
          <w:sz w:val="26"/>
          <w:szCs w:val="26"/>
        </w:rPr>
      </w:pPr>
      <w:r w:rsidRPr="00427C46">
        <w:rPr>
          <w:rFonts w:ascii="Andalus" w:hAnsi="Andalus" w:cs="Andalus"/>
          <w:sz w:val="26"/>
          <w:szCs w:val="26"/>
        </w:rPr>
        <w:t>11.5.1. Características, componentes y funcionamiento.</w:t>
      </w:r>
    </w:p>
    <w:p w:rsidR="00DF5462" w:rsidRPr="00427C46" w:rsidRDefault="00DF5462" w:rsidP="00427C46">
      <w:pPr>
        <w:spacing w:line="240" w:lineRule="auto"/>
        <w:ind w:firstLine="708"/>
        <w:jc w:val="both"/>
        <w:rPr>
          <w:rFonts w:ascii="Andalus" w:hAnsi="Andalus" w:cs="Andalus"/>
          <w:sz w:val="26"/>
          <w:szCs w:val="26"/>
        </w:rPr>
      </w:pPr>
      <w:r w:rsidRPr="00427C46">
        <w:rPr>
          <w:rFonts w:ascii="Andalus" w:hAnsi="Andalus" w:cs="Andalus"/>
          <w:sz w:val="26"/>
          <w:szCs w:val="26"/>
        </w:rPr>
        <w:t>11.5.2. Evoluciones y otros sistemas.</w:t>
      </w:r>
    </w:p>
    <w:p w:rsidR="00DF5462" w:rsidRPr="00427C46" w:rsidRDefault="00DF5462" w:rsidP="00427C46">
      <w:pPr>
        <w:spacing w:line="240" w:lineRule="auto"/>
        <w:ind w:firstLine="708"/>
        <w:jc w:val="both"/>
        <w:rPr>
          <w:rFonts w:ascii="Andalus" w:hAnsi="Andalus" w:cs="Andalus"/>
          <w:sz w:val="26"/>
          <w:szCs w:val="26"/>
        </w:rPr>
      </w:pPr>
      <w:r w:rsidRPr="00427C46">
        <w:rPr>
          <w:rFonts w:ascii="Andalus" w:hAnsi="Andalus" w:cs="Andalus"/>
          <w:sz w:val="26"/>
          <w:szCs w:val="26"/>
        </w:rPr>
        <w:t>11.5.3. Mantenimiento, averías y comprobaciones.</w:t>
      </w:r>
    </w:p>
    <w:p w:rsidR="00DF5462" w:rsidRPr="00427C46" w:rsidRDefault="00DF5462" w:rsidP="00427C46">
      <w:pPr>
        <w:spacing w:line="240" w:lineRule="auto"/>
        <w:jc w:val="both"/>
        <w:rPr>
          <w:rFonts w:ascii="Andalus" w:hAnsi="Andalus" w:cs="Andalus"/>
          <w:sz w:val="26"/>
          <w:szCs w:val="26"/>
        </w:rPr>
      </w:pPr>
      <w:r w:rsidRPr="00427C46">
        <w:rPr>
          <w:rFonts w:ascii="Andalus" w:hAnsi="Andalus" w:cs="Andalus"/>
          <w:sz w:val="26"/>
          <w:szCs w:val="26"/>
        </w:rPr>
        <w:t>11.6.</w:t>
      </w:r>
      <w:r w:rsidRPr="00427C46">
        <w:rPr>
          <w:rFonts w:ascii="Andalus" w:hAnsi="Andalus" w:cs="Andalus"/>
          <w:sz w:val="26"/>
          <w:szCs w:val="26"/>
        </w:rPr>
        <w:tab/>
        <w:t>Sistemas de inyección common rail.</w:t>
      </w:r>
    </w:p>
    <w:p w:rsidR="00DF5462" w:rsidRPr="00427C46" w:rsidRDefault="00DF5462" w:rsidP="00427C46">
      <w:pPr>
        <w:spacing w:line="240" w:lineRule="auto"/>
        <w:ind w:firstLine="708"/>
        <w:jc w:val="both"/>
        <w:rPr>
          <w:rFonts w:ascii="Andalus" w:hAnsi="Andalus" w:cs="Andalus"/>
          <w:sz w:val="26"/>
          <w:szCs w:val="26"/>
        </w:rPr>
      </w:pPr>
      <w:r w:rsidRPr="00427C46">
        <w:rPr>
          <w:rFonts w:ascii="Andalus" w:hAnsi="Andalus" w:cs="Andalus"/>
          <w:sz w:val="26"/>
          <w:szCs w:val="26"/>
        </w:rPr>
        <w:t>11.6.1. Características, componentes y funcionamiento.</w:t>
      </w:r>
    </w:p>
    <w:p w:rsidR="00DF5462" w:rsidRPr="00427C46" w:rsidRDefault="00DF5462" w:rsidP="00427C46">
      <w:pPr>
        <w:spacing w:line="240" w:lineRule="auto"/>
        <w:ind w:firstLine="708"/>
        <w:jc w:val="both"/>
        <w:rPr>
          <w:rFonts w:ascii="Andalus" w:hAnsi="Andalus" w:cs="Andalus"/>
          <w:sz w:val="26"/>
          <w:szCs w:val="26"/>
        </w:rPr>
      </w:pPr>
      <w:r w:rsidRPr="00427C46">
        <w:rPr>
          <w:rFonts w:ascii="Andalus" w:hAnsi="Andalus" w:cs="Andalus"/>
          <w:sz w:val="26"/>
          <w:szCs w:val="26"/>
        </w:rPr>
        <w:t>11.6.2. Evoluciones y otros sistemas.</w:t>
      </w:r>
    </w:p>
    <w:p w:rsidR="004960F2" w:rsidRPr="00427C46" w:rsidRDefault="00DF5462" w:rsidP="00427C46">
      <w:pPr>
        <w:spacing w:line="240" w:lineRule="auto"/>
        <w:ind w:firstLine="708"/>
        <w:jc w:val="both"/>
        <w:rPr>
          <w:rFonts w:ascii="Andalus" w:hAnsi="Andalus" w:cs="Andalus"/>
          <w:sz w:val="26"/>
          <w:szCs w:val="26"/>
        </w:rPr>
      </w:pPr>
      <w:r w:rsidRPr="00427C46">
        <w:rPr>
          <w:rFonts w:ascii="Andalus" w:hAnsi="Andalus" w:cs="Andalus"/>
          <w:sz w:val="26"/>
          <w:szCs w:val="26"/>
        </w:rPr>
        <w:t>11.6.3. Mantenimiento, averías y comprobaciones.</w:t>
      </w:r>
    </w:p>
    <w:p w:rsidR="004960F2" w:rsidRPr="00427C46" w:rsidRDefault="004960F2" w:rsidP="00427C46">
      <w:pPr>
        <w:spacing w:line="240" w:lineRule="auto"/>
        <w:jc w:val="both"/>
        <w:rPr>
          <w:rFonts w:ascii="Andalus" w:hAnsi="Andalus" w:cs="Andalus"/>
          <w:b/>
          <w:sz w:val="26"/>
          <w:szCs w:val="26"/>
        </w:rPr>
      </w:pPr>
    </w:p>
    <w:p w:rsidR="004960F2" w:rsidRPr="004E4B11" w:rsidRDefault="004960F2" w:rsidP="00427C46">
      <w:pPr>
        <w:spacing w:line="240" w:lineRule="auto"/>
        <w:jc w:val="both"/>
        <w:rPr>
          <w:rFonts w:ascii="Andalus" w:hAnsi="Andalus" w:cs="Andalus"/>
          <w:color w:val="7030A0"/>
          <w:sz w:val="26"/>
          <w:szCs w:val="26"/>
          <w:u w:val="single"/>
        </w:rPr>
      </w:pPr>
      <w:r w:rsidRPr="004E4B11">
        <w:rPr>
          <w:rFonts w:ascii="Andalus" w:hAnsi="Andalus" w:cs="Andalus"/>
          <w:color w:val="7030A0"/>
          <w:sz w:val="26"/>
          <w:szCs w:val="26"/>
          <w:u w:val="single"/>
        </w:rPr>
        <w:t>OBJETIVOS</w:t>
      </w:r>
    </w:p>
    <w:p w:rsidR="007E1E53" w:rsidRPr="00427C46" w:rsidRDefault="007E1E53" w:rsidP="00427C46">
      <w:pPr>
        <w:numPr>
          <w:ilvl w:val="0"/>
          <w:numId w:val="12"/>
        </w:numPr>
        <w:spacing w:line="240" w:lineRule="auto"/>
        <w:jc w:val="both"/>
        <w:rPr>
          <w:rFonts w:ascii="Andalus" w:hAnsi="Andalus" w:cs="Andalus"/>
          <w:sz w:val="26"/>
          <w:szCs w:val="26"/>
        </w:rPr>
      </w:pPr>
      <w:r w:rsidRPr="00427C46">
        <w:rPr>
          <w:rFonts w:ascii="Andalus" w:hAnsi="Andalus" w:cs="Andalus"/>
          <w:sz w:val="26"/>
          <w:szCs w:val="26"/>
        </w:rPr>
        <w:lastRenderedPageBreak/>
        <w:t>Conocer las características de los combustibles empleados en motores de ciclo diesel.</w:t>
      </w:r>
    </w:p>
    <w:p w:rsidR="007E1E53" w:rsidRPr="00427C46" w:rsidRDefault="007E1E53" w:rsidP="00427C46">
      <w:pPr>
        <w:numPr>
          <w:ilvl w:val="0"/>
          <w:numId w:val="12"/>
        </w:numPr>
        <w:spacing w:line="240" w:lineRule="auto"/>
        <w:jc w:val="both"/>
        <w:rPr>
          <w:rFonts w:ascii="Andalus" w:hAnsi="Andalus" w:cs="Andalus"/>
          <w:sz w:val="26"/>
          <w:szCs w:val="26"/>
        </w:rPr>
      </w:pPr>
      <w:r w:rsidRPr="00427C46">
        <w:rPr>
          <w:rFonts w:ascii="Andalus" w:hAnsi="Andalus" w:cs="Andalus"/>
          <w:sz w:val="26"/>
          <w:szCs w:val="26"/>
        </w:rPr>
        <w:t>Describir el proceso de combustión en los motores de encendido por compresión.</w:t>
      </w:r>
    </w:p>
    <w:p w:rsidR="007E1E53" w:rsidRPr="00427C46" w:rsidRDefault="007E1E53" w:rsidP="00427C46">
      <w:pPr>
        <w:numPr>
          <w:ilvl w:val="0"/>
          <w:numId w:val="12"/>
        </w:numPr>
        <w:spacing w:line="240" w:lineRule="auto"/>
        <w:jc w:val="both"/>
        <w:rPr>
          <w:rFonts w:ascii="Andalus" w:hAnsi="Andalus" w:cs="Andalus"/>
          <w:sz w:val="26"/>
          <w:szCs w:val="26"/>
        </w:rPr>
      </w:pPr>
      <w:r w:rsidRPr="00427C46">
        <w:rPr>
          <w:rFonts w:ascii="Andalus" w:hAnsi="Andalus" w:cs="Andalus"/>
          <w:sz w:val="26"/>
          <w:szCs w:val="26"/>
        </w:rPr>
        <w:t>Analizar los diferentes sistemas de alimentación empleados en los motores diesel.</w:t>
      </w:r>
    </w:p>
    <w:p w:rsidR="004960F2" w:rsidRPr="00427C46" w:rsidRDefault="007E1E53" w:rsidP="00427C46">
      <w:pPr>
        <w:numPr>
          <w:ilvl w:val="0"/>
          <w:numId w:val="12"/>
        </w:numPr>
        <w:spacing w:line="240" w:lineRule="auto"/>
        <w:jc w:val="both"/>
        <w:rPr>
          <w:rFonts w:ascii="Andalus" w:hAnsi="Andalus" w:cs="Andalus"/>
          <w:sz w:val="26"/>
          <w:szCs w:val="26"/>
        </w:rPr>
      </w:pPr>
      <w:r w:rsidRPr="00427C46">
        <w:rPr>
          <w:rFonts w:ascii="Andalus" w:hAnsi="Andalus" w:cs="Andalus"/>
          <w:sz w:val="26"/>
          <w:szCs w:val="26"/>
        </w:rPr>
        <w:t>Mantener adecuadamente cada sistema diagnosticando sus posibles averías.</w:t>
      </w:r>
    </w:p>
    <w:p w:rsidR="004960F2" w:rsidRPr="00427C46" w:rsidRDefault="004960F2" w:rsidP="00427C46">
      <w:pPr>
        <w:spacing w:line="240" w:lineRule="auto"/>
        <w:jc w:val="both"/>
        <w:rPr>
          <w:rFonts w:ascii="Andalus" w:hAnsi="Andalus" w:cs="Andalus"/>
          <w:b/>
          <w:sz w:val="26"/>
          <w:szCs w:val="26"/>
        </w:rPr>
      </w:pPr>
    </w:p>
    <w:p w:rsidR="004960F2" w:rsidRPr="00794513" w:rsidRDefault="007E1E53" w:rsidP="00427C46">
      <w:pPr>
        <w:spacing w:line="240" w:lineRule="auto"/>
        <w:jc w:val="both"/>
        <w:rPr>
          <w:rFonts w:ascii="Andalus" w:hAnsi="Andalus" w:cs="Andalus"/>
          <w:color w:val="7030A0"/>
          <w:sz w:val="26"/>
          <w:szCs w:val="26"/>
          <w:u w:val="single"/>
        </w:rPr>
      </w:pPr>
      <w:r w:rsidRPr="00427C46">
        <w:rPr>
          <w:rFonts w:ascii="Andalus" w:hAnsi="Andalus" w:cs="Andalus"/>
          <w:b/>
          <w:sz w:val="26"/>
          <w:szCs w:val="26"/>
        </w:rPr>
        <w:br w:type="page"/>
      </w:r>
      <w:r w:rsidR="004960F2" w:rsidRPr="00794513">
        <w:rPr>
          <w:rFonts w:ascii="Andalus" w:hAnsi="Andalus" w:cs="Andalus"/>
          <w:color w:val="7030A0"/>
          <w:sz w:val="26"/>
          <w:szCs w:val="26"/>
          <w:u w:val="single"/>
        </w:rPr>
        <w:lastRenderedPageBreak/>
        <w:t>CRITERIOS DE EVALUACIÓN</w:t>
      </w:r>
    </w:p>
    <w:p w:rsidR="007019B5" w:rsidRPr="00427C46" w:rsidRDefault="007019B5" w:rsidP="00427C46">
      <w:pPr>
        <w:numPr>
          <w:ilvl w:val="0"/>
          <w:numId w:val="13"/>
        </w:numPr>
        <w:spacing w:line="240" w:lineRule="auto"/>
        <w:jc w:val="both"/>
        <w:rPr>
          <w:rFonts w:ascii="Andalus" w:hAnsi="Andalus" w:cs="Andalus"/>
          <w:sz w:val="26"/>
          <w:szCs w:val="26"/>
        </w:rPr>
      </w:pPr>
      <w:r w:rsidRPr="00427C46">
        <w:rPr>
          <w:rFonts w:ascii="Andalus" w:hAnsi="Andalus" w:cs="Andalus"/>
          <w:sz w:val="26"/>
          <w:szCs w:val="26"/>
        </w:rPr>
        <w:t xml:space="preserve">Se han explicado los combustibles empleados en motores de ciclo </w:t>
      </w:r>
      <w:r w:rsidR="00794513" w:rsidRPr="00427C46">
        <w:rPr>
          <w:rFonts w:ascii="Andalus" w:hAnsi="Andalus" w:cs="Andalus"/>
          <w:sz w:val="26"/>
          <w:szCs w:val="26"/>
        </w:rPr>
        <w:t>Diesel</w:t>
      </w:r>
      <w:r w:rsidRPr="00427C46">
        <w:rPr>
          <w:rFonts w:ascii="Andalus" w:hAnsi="Andalus" w:cs="Andalus"/>
          <w:sz w:val="26"/>
          <w:szCs w:val="26"/>
        </w:rPr>
        <w:t>, así como sus características principales.</w:t>
      </w:r>
    </w:p>
    <w:p w:rsidR="00993F96" w:rsidRPr="00427C46" w:rsidRDefault="00B66E5C" w:rsidP="00427C46">
      <w:pPr>
        <w:numPr>
          <w:ilvl w:val="0"/>
          <w:numId w:val="13"/>
        </w:numPr>
        <w:spacing w:line="240" w:lineRule="auto"/>
        <w:jc w:val="both"/>
        <w:rPr>
          <w:rFonts w:ascii="Andalus" w:hAnsi="Andalus" w:cs="Andalus"/>
          <w:sz w:val="26"/>
          <w:szCs w:val="26"/>
        </w:rPr>
      </w:pPr>
      <w:r w:rsidRPr="00427C46">
        <w:rPr>
          <w:rFonts w:ascii="Andalus" w:hAnsi="Andalus" w:cs="Andalus"/>
          <w:sz w:val="26"/>
          <w:szCs w:val="26"/>
        </w:rPr>
        <w:t xml:space="preserve">Se ha descrito </w:t>
      </w:r>
      <w:r w:rsidR="00993F96" w:rsidRPr="00427C46">
        <w:rPr>
          <w:rFonts w:ascii="Andalus" w:hAnsi="Andalus" w:cs="Andalus"/>
          <w:sz w:val="26"/>
          <w:szCs w:val="26"/>
        </w:rPr>
        <w:t>el principio de funcionamiento</w:t>
      </w:r>
      <w:r w:rsidRPr="00427C46">
        <w:rPr>
          <w:rFonts w:ascii="Andalus" w:hAnsi="Andalus" w:cs="Andalus"/>
          <w:sz w:val="26"/>
          <w:szCs w:val="26"/>
        </w:rPr>
        <w:t xml:space="preserve"> del sistema de alimentación </w:t>
      </w:r>
      <w:r w:rsidR="00794513" w:rsidRPr="00427C46">
        <w:rPr>
          <w:rFonts w:ascii="Andalus" w:hAnsi="Andalus" w:cs="Andalus"/>
          <w:sz w:val="26"/>
          <w:szCs w:val="26"/>
        </w:rPr>
        <w:t>Diesel</w:t>
      </w:r>
      <w:r w:rsidR="00993F96" w:rsidRPr="00427C46">
        <w:rPr>
          <w:rFonts w:ascii="Andalus" w:hAnsi="Andalus" w:cs="Andalus"/>
          <w:sz w:val="26"/>
          <w:szCs w:val="26"/>
        </w:rPr>
        <w:t xml:space="preserve"> y de los elementos que lo constituyen.</w:t>
      </w:r>
    </w:p>
    <w:p w:rsidR="00993F96" w:rsidRPr="00427C46" w:rsidRDefault="00B66E5C" w:rsidP="00427C46">
      <w:pPr>
        <w:numPr>
          <w:ilvl w:val="0"/>
          <w:numId w:val="13"/>
        </w:numPr>
        <w:spacing w:line="240" w:lineRule="auto"/>
        <w:jc w:val="both"/>
        <w:rPr>
          <w:rFonts w:ascii="Andalus" w:hAnsi="Andalus" w:cs="Andalus"/>
          <w:sz w:val="26"/>
          <w:szCs w:val="26"/>
        </w:rPr>
      </w:pPr>
      <w:r w:rsidRPr="00427C46">
        <w:rPr>
          <w:rFonts w:ascii="Andalus" w:hAnsi="Andalus" w:cs="Andalus"/>
          <w:sz w:val="26"/>
          <w:szCs w:val="26"/>
        </w:rPr>
        <w:t>Se han identificado</w:t>
      </w:r>
      <w:r w:rsidR="00993F96" w:rsidRPr="00427C46">
        <w:rPr>
          <w:rFonts w:ascii="Andalus" w:hAnsi="Andalus" w:cs="Andalus"/>
          <w:sz w:val="26"/>
          <w:szCs w:val="26"/>
        </w:rPr>
        <w:t>, sobre diferentes bombas de inyección, sus elementos, conjuntos y misión.</w:t>
      </w:r>
    </w:p>
    <w:p w:rsidR="00993F96" w:rsidRPr="00427C46" w:rsidRDefault="00B66E5C" w:rsidP="00427C46">
      <w:pPr>
        <w:numPr>
          <w:ilvl w:val="0"/>
          <w:numId w:val="13"/>
        </w:numPr>
        <w:spacing w:line="240" w:lineRule="auto"/>
        <w:jc w:val="both"/>
        <w:rPr>
          <w:rFonts w:ascii="Andalus" w:hAnsi="Andalus" w:cs="Andalus"/>
          <w:sz w:val="26"/>
          <w:szCs w:val="26"/>
        </w:rPr>
      </w:pPr>
      <w:r w:rsidRPr="00427C46">
        <w:rPr>
          <w:rFonts w:ascii="Andalus" w:hAnsi="Andalus" w:cs="Andalus"/>
          <w:sz w:val="26"/>
          <w:szCs w:val="26"/>
        </w:rPr>
        <w:t xml:space="preserve">Se ha descrito </w:t>
      </w:r>
      <w:r w:rsidR="00993F96" w:rsidRPr="00427C46">
        <w:rPr>
          <w:rFonts w:ascii="Andalus" w:hAnsi="Andalus" w:cs="Andalus"/>
          <w:sz w:val="26"/>
          <w:szCs w:val="26"/>
        </w:rPr>
        <w:t>el banco de pruebas para bombas Diesel.</w:t>
      </w:r>
    </w:p>
    <w:p w:rsidR="00993F96" w:rsidRPr="00427C46" w:rsidRDefault="00B66E5C" w:rsidP="00427C46">
      <w:pPr>
        <w:numPr>
          <w:ilvl w:val="0"/>
          <w:numId w:val="13"/>
        </w:numPr>
        <w:spacing w:line="240" w:lineRule="auto"/>
        <w:jc w:val="both"/>
        <w:rPr>
          <w:rFonts w:ascii="Andalus" w:hAnsi="Andalus" w:cs="Andalus"/>
          <w:sz w:val="26"/>
          <w:szCs w:val="26"/>
        </w:rPr>
      </w:pPr>
      <w:r w:rsidRPr="00427C46">
        <w:rPr>
          <w:rFonts w:ascii="Andalus" w:hAnsi="Andalus" w:cs="Andalus"/>
          <w:sz w:val="26"/>
          <w:szCs w:val="26"/>
        </w:rPr>
        <w:t>Se han identificado</w:t>
      </w:r>
      <w:r w:rsidR="00993F96" w:rsidRPr="00427C46">
        <w:rPr>
          <w:rFonts w:ascii="Andalus" w:hAnsi="Andalus" w:cs="Andalus"/>
          <w:sz w:val="26"/>
          <w:szCs w:val="26"/>
        </w:rPr>
        <w:t xml:space="preserve"> </w:t>
      </w:r>
      <w:r w:rsidRPr="00427C46">
        <w:rPr>
          <w:rFonts w:ascii="Andalus" w:hAnsi="Andalus" w:cs="Andalus"/>
          <w:sz w:val="26"/>
          <w:szCs w:val="26"/>
        </w:rPr>
        <w:t>los diferentes tipos de inyectores, indicando</w:t>
      </w:r>
      <w:r w:rsidR="00993F96" w:rsidRPr="00427C46">
        <w:rPr>
          <w:rFonts w:ascii="Andalus" w:hAnsi="Andalus" w:cs="Andalus"/>
          <w:sz w:val="26"/>
          <w:szCs w:val="26"/>
        </w:rPr>
        <w:t xml:space="preserve"> sus elementos constituyentes y sus averías más frecuentes.</w:t>
      </w:r>
    </w:p>
    <w:p w:rsidR="00993F96" w:rsidRPr="00427C46" w:rsidRDefault="00B66E5C" w:rsidP="00427C46">
      <w:pPr>
        <w:numPr>
          <w:ilvl w:val="0"/>
          <w:numId w:val="13"/>
        </w:numPr>
        <w:spacing w:line="240" w:lineRule="auto"/>
        <w:jc w:val="both"/>
        <w:rPr>
          <w:rFonts w:ascii="Andalus" w:hAnsi="Andalus" w:cs="Andalus"/>
          <w:sz w:val="26"/>
          <w:szCs w:val="26"/>
        </w:rPr>
      </w:pPr>
      <w:r w:rsidRPr="00427C46">
        <w:rPr>
          <w:rFonts w:ascii="Andalus" w:hAnsi="Andalus" w:cs="Andalus"/>
          <w:sz w:val="26"/>
          <w:szCs w:val="26"/>
        </w:rPr>
        <w:t xml:space="preserve">Se ha realizado </w:t>
      </w:r>
      <w:r w:rsidR="00993F96" w:rsidRPr="00427C46">
        <w:rPr>
          <w:rFonts w:ascii="Andalus" w:hAnsi="Andalus" w:cs="Andalus"/>
          <w:sz w:val="26"/>
          <w:szCs w:val="26"/>
        </w:rPr>
        <w:t>el proceso de puesta a punto de una bomba de inyección de acuerdo a la documentación técnica.</w:t>
      </w:r>
    </w:p>
    <w:p w:rsidR="00993F96" w:rsidRPr="00427C46" w:rsidRDefault="00B66E5C" w:rsidP="00427C46">
      <w:pPr>
        <w:numPr>
          <w:ilvl w:val="0"/>
          <w:numId w:val="13"/>
        </w:numPr>
        <w:spacing w:line="240" w:lineRule="auto"/>
        <w:jc w:val="both"/>
        <w:rPr>
          <w:rFonts w:ascii="Andalus" w:hAnsi="Andalus" w:cs="Andalus"/>
          <w:sz w:val="26"/>
          <w:szCs w:val="26"/>
        </w:rPr>
      </w:pPr>
      <w:r w:rsidRPr="00427C46">
        <w:rPr>
          <w:rFonts w:ascii="Andalus" w:hAnsi="Andalus" w:cs="Andalus"/>
          <w:sz w:val="26"/>
          <w:szCs w:val="26"/>
        </w:rPr>
        <w:t>Se han implementado las técnicas de diagnóstico y</w:t>
      </w:r>
      <w:r w:rsidR="00993F96" w:rsidRPr="00427C46">
        <w:rPr>
          <w:rFonts w:ascii="Andalus" w:hAnsi="Andalus" w:cs="Andalus"/>
          <w:sz w:val="26"/>
          <w:szCs w:val="26"/>
        </w:rPr>
        <w:t xml:space="preserve"> autodiagnóstico en la búsqueda de averías.</w:t>
      </w:r>
    </w:p>
    <w:p w:rsidR="004960F2" w:rsidRPr="00427C46" w:rsidRDefault="00B66E5C" w:rsidP="00427C46">
      <w:pPr>
        <w:numPr>
          <w:ilvl w:val="0"/>
          <w:numId w:val="13"/>
        </w:numPr>
        <w:spacing w:line="240" w:lineRule="auto"/>
        <w:jc w:val="both"/>
        <w:rPr>
          <w:rFonts w:ascii="Andalus" w:hAnsi="Andalus" w:cs="Andalus"/>
          <w:b/>
          <w:sz w:val="26"/>
          <w:szCs w:val="26"/>
        </w:rPr>
      </w:pPr>
      <w:r w:rsidRPr="00427C46">
        <w:rPr>
          <w:rFonts w:ascii="Andalus" w:hAnsi="Andalus" w:cs="Andalus"/>
          <w:sz w:val="26"/>
          <w:szCs w:val="26"/>
        </w:rPr>
        <w:t>Se han aplicado</w:t>
      </w:r>
      <w:r w:rsidR="00993F96" w:rsidRPr="00427C46">
        <w:rPr>
          <w:rFonts w:ascii="Andalus" w:hAnsi="Andalus" w:cs="Andalus"/>
          <w:sz w:val="26"/>
          <w:szCs w:val="26"/>
        </w:rPr>
        <w:t xml:space="preserve"> las normas de seguridad indicadas en el manejo de sistemas de alimentación y manipulación de combustibles.</w:t>
      </w:r>
    </w:p>
    <w:p w:rsidR="004960F2" w:rsidRPr="00427C46" w:rsidRDefault="004960F2" w:rsidP="00427C46">
      <w:pPr>
        <w:spacing w:line="240" w:lineRule="auto"/>
        <w:jc w:val="both"/>
        <w:rPr>
          <w:rFonts w:ascii="Andalus" w:hAnsi="Andalus" w:cs="Andalus"/>
          <w:b/>
          <w:sz w:val="26"/>
          <w:szCs w:val="26"/>
        </w:rPr>
      </w:pPr>
    </w:p>
    <w:p w:rsidR="004960F2" w:rsidRPr="00794513" w:rsidRDefault="004960F2"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 xml:space="preserve">UNIDAD DIDÁCTICA 12: </w:t>
      </w:r>
      <w:r w:rsidRPr="00794513">
        <w:rPr>
          <w:rFonts w:ascii="Andalus" w:hAnsi="Andalus" w:cs="Andalus"/>
          <w:caps/>
          <w:color w:val="7030A0"/>
          <w:sz w:val="26"/>
          <w:szCs w:val="26"/>
          <w:u w:val="single"/>
        </w:rPr>
        <w:t>SISTEMAS DE SOBREALIMENTACIÓN</w:t>
      </w:r>
    </w:p>
    <w:p w:rsidR="004960F2" w:rsidRPr="00794513" w:rsidRDefault="004960F2"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ORIENTACIONES PEDAGÓGICAS</w:t>
      </w:r>
    </w:p>
    <w:p w:rsidR="004960F2" w:rsidRPr="00427C46" w:rsidRDefault="005F520F" w:rsidP="00427C46">
      <w:pPr>
        <w:spacing w:line="240" w:lineRule="auto"/>
        <w:jc w:val="both"/>
        <w:rPr>
          <w:rFonts w:ascii="Andalus" w:hAnsi="Andalus" w:cs="Andalus"/>
          <w:sz w:val="26"/>
          <w:szCs w:val="26"/>
        </w:rPr>
      </w:pPr>
      <w:r w:rsidRPr="00427C46">
        <w:rPr>
          <w:rFonts w:ascii="Andalus" w:hAnsi="Andalus" w:cs="Andalus"/>
          <w:sz w:val="26"/>
          <w:szCs w:val="26"/>
        </w:rPr>
        <w:t>La sobrealimentación es un método relativamente sencillo de aumentar la potencia específica de un motor térmico. En este capítulo se tratan los sistemas de sobrealimentación más utilizados en vehículos automóviles, explicando los diferentes tipos de compresores, tanto mecánicos como turbocompresores, así como su regulación y posibles combinaciones de los mismos. Al final del mismo se explican las operaciones más habituales sobre el sistema de sobrealimentación.</w:t>
      </w:r>
    </w:p>
    <w:p w:rsidR="004960F2" w:rsidRPr="00794513" w:rsidRDefault="004960F2" w:rsidP="00427C46">
      <w:pPr>
        <w:spacing w:line="240" w:lineRule="auto"/>
        <w:jc w:val="both"/>
        <w:rPr>
          <w:rFonts w:ascii="Andalus" w:hAnsi="Andalus" w:cs="Andalus"/>
          <w:color w:val="7030A0"/>
          <w:sz w:val="26"/>
          <w:szCs w:val="26"/>
          <w:u w:val="single"/>
        </w:rPr>
      </w:pPr>
    </w:p>
    <w:p w:rsidR="004960F2" w:rsidRPr="00794513" w:rsidRDefault="004960F2"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CONTENIDOS</w:t>
      </w:r>
    </w:p>
    <w:p w:rsidR="005F520F" w:rsidRPr="00427C46" w:rsidRDefault="005F520F" w:rsidP="00427C46">
      <w:pPr>
        <w:spacing w:line="240" w:lineRule="auto"/>
        <w:jc w:val="both"/>
        <w:rPr>
          <w:rFonts w:ascii="Andalus" w:hAnsi="Andalus" w:cs="Andalus"/>
          <w:sz w:val="26"/>
          <w:szCs w:val="26"/>
        </w:rPr>
      </w:pPr>
      <w:r w:rsidRPr="00427C46">
        <w:rPr>
          <w:rFonts w:ascii="Andalus" w:hAnsi="Andalus" w:cs="Andalus"/>
          <w:sz w:val="26"/>
          <w:szCs w:val="26"/>
        </w:rPr>
        <w:t>12.1.</w:t>
      </w:r>
      <w:r w:rsidRPr="00427C46">
        <w:rPr>
          <w:rFonts w:ascii="Andalus" w:hAnsi="Andalus" w:cs="Andalus"/>
          <w:sz w:val="26"/>
          <w:szCs w:val="26"/>
        </w:rPr>
        <w:tab/>
        <w:t>Introducción a la sobrealimentación.</w:t>
      </w:r>
    </w:p>
    <w:p w:rsidR="005F520F" w:rsidRPr="00427C46" w:rsidRDefault="005F520F" w:rsidP="00427C46">
      <w:pPr>
        <w:spacing w:line="240" w:lineRule="auto"/>
        <w:jc w:val="both"/>
        <w:rPr>
          <w:rFonts w:ascii="Andalus" w:hAnsi="Andalus" w:cs="Andalus"/>
          <w:sz w:val="26"/>
          <w:szCs w:val="26"/>
        </w:rPr>
      </w:pPr>
      <w:r w:rsidRPr="00427C46">
        <w:rPr>
          <w:rFonts w:ascii="Andalus" w:hAnsi="Andalus" w:cs="Andalus"/>
          <w:sz w:val="26"/>
          <w:szCs w:val="26"/>
        </w:rPr>
        <w:t>12.2.</w:t>
      </w:r>
      <w:r w:rsidRPr="00427C46">
        <w:rPr>
          <w:rFonts w:ascii="Andalus" w:hAnsi="Andalus" w:cs="Andalus"/>
          <w:sz w:val="26"/>
          <w:szCs w:val="26"/>
        </w:rPr>
        <w:tab/>
        <w:t>Tipos de compresores:</w:t>
      </w:r>
    </w:p>
    <w:p w:rsidR="005F520F" w:rsidRPr="00427C46" w:rsidRDefault="005F520F" w:rsidP="00427C46">
      <w:pPr>
        <w:spacing w:line="240" w:lineRule="auto"/>
        <w:ind w:firstLine="708"/>
        <w:jc w:val="both"/>
        <w:rPr>
          <w:rFonts w:ascii="Andalus" w:hAnsi="Andalus" w:cs="Andalus"/>
          <w:sz w:val="26"/>
          <w:szCs w:val="26"/>
        </w:rPr>
      </w:pPr>
      <w:r w:rsidRPr="00427C46">
        <w:rPr>
          <w:rFonts w:ascii="Andalus" w:hAnsi="Andalus" w:cs="Andalus"/>
          <w:sz w:val="26"/>
          <w:szCs w:val="26"/>
        </w:rPr>
        <w:t>12.2.1. Compresores mecánicos.</w:t>
      </w:r>
    </w:p>
    <w:p w:rsidR="005F520F" w:rsidRPr="00427C46" w:rsidRDefault="005F520F" w:rsidP="00427C46">
      <w:pPr>
        <w:spacing w:line="240" w:lineRule="auto"/>
        <w:ind w:firstLine="708"/>
        <w:jc w:val="both"/>
        <w:rPr>
          <w:rFonts w:ascii="Andalus" w:hAnsi="Andalus" w:cs="Andalus"/>
          <w:sz w:val="26"/>
          <w:szCs w:val="26"/>
        </w:rPr>
      </w:pPr>
      <w:r w:rsidRPr="00427C46">
        <w:rPr>
          <w:rFonts w:ascii="Andalus" w:hAnsi="Andalus" w:cs="Andalus"/>
          <w:sz w:val="26"/>
          <w:szCs w:val="26"/>
        </w:rPr>
        <w:t>12.2.2. Turbocompresores.</w:t>
      </w:r>
    </w:p>
    <w:p w:rsidR="005F520F" w:rsidRPr="00427C46" w:rsidRDefault="005F520F" w:rsidP="00427C46">
      <w:pPr>
        <w:spacing w:line="240" w:lineRule="auto"/>
        <w:jc w:val="both"/>
        <w:rPr>
          <w:rFonts w:ascii="Andalus" w:hAnsi="Andalus" w:cs="Andalus"/>
          <w:sz w:val="26"/>
          <w:szCs w:val="26"/>
        </w:rPr>
      </w:pPr>
      <w:r w:rsidRPr="00427C46">
        <w:rPr>
          <w:rFonts w:ascii="Andalus" w:hAnsi="Andalus" w:cs="Andalus"/>
          <w:sz w:val="26"/>
          <w:szCs w:val="26"/>
        </w:rPr>
        <w:t>12.3.</w:t>
      </w:r>
      <w:r w:rsidRPr="00427C46">
        <w:rPr>
          <w:rFonts w:ascii="Andalus" w:hAnsi="Andalus" w:cs="Andalus"/>
          <w:sz w:val="26"/>
          <w:szCs w:val="26"/>
        </w:rPr>
        <w:tab/>
        <w:t>Los turbocompresores en motores de gasolina.</w:t>
      </w:r>
    </w:p>
    <w:p w:rsidR="005F520F" w:rsidRPr="00427C46" w:rsidRDefault="005F520F" w:rsidP="00427C46">
      <w:pPr>
        <w:spacing w:line="240" w:lineRule="auto"/>
        <w:jc w:val="both"/>
        <w:rPr>
          <w:rFonts w:ascii="Andalus" w:hAnsi="Andalus" w:cs="Andalus"/>
          <w:sz w:val="26"/>
          <w:szCs w:val="26"/>
        </w:rPr>
      </w:pPr>
      <w:r w:rsidRPr="00427C46">
        <w:rPr>
          <w:rFonts w:ascii="Andalus" w:hAnsi="Andalus" w:cs="Andalus"/>
          <w:sz w:val="26"/>
          <w:szCs w:val="26"/>
        </w:rPr>
        <w:t>12.4.</w:t>
      </w:r>
      <w:r w:rsidRPr="00427C46">
        <w:rPr>
          <w:rFonts w:ascii="Andalus" w:hAnsi="Andalus" w:cs="Andalus"/>
          <w:sz w:val="26"/>
          <w:szCs w:val="26"/>
        </w:rPr>
        <w:tab/>
        <w:t>Los turbocompresores en motores diesel.</w:t>
      </w:r>
    </w:p>
    <w:p w:rsidR="005F520F" w:rsidRPr="00427C46" w:rsidRDefault="005F520F" w:rsidP="00427C46">
      <w:pPr>
        <w:spacing w:line="240" w:lineRule="auto"/>
        <w:jc w:val="both"/>
        <w:rPr>
          <w:rFonts w:ascii="Andalus" w:hAnsi="Andalus" w:cs="Andalus"/>
          <w:sz w:val="26"/>
          <w:szCs w:val="26"/>
        </w:rPr>
      </w:pPr>
      <w:r w:rsidRPr="00427C46">
        <w:rPr>
          <w:rFonts w:ascii="Andalus" w:hAnsi="Andalus" w:cs="Andalus"/>
          <w:sz w:val="26"/>
          <w:szCs w:val="26"/>
        </w:rPr>
        <w:t>12.5.</w:t>
      </w:r>
      <w:r w:rsidRPr="00427C46">
        <w:rPr>
          <w:rFonts w:ascii="Andalus" w:hAnsi="Andalus" w:cs="Andalus"/>
          <w:sz w:val="26"/>
          <w:szCs w:val="26"/>
        </w:rPr>
        <w:tab/>
        <w:t>Combinación de compresores:</w:t>
      </w:r>
    </w:p>
    <w:p w:rsidR="005F520F" w:rsidRPr="00427C46" w:rsidRDefault="005F520F" w:rsidP="00427C46">
      <w:pPr>
        <w:spacing w:line="240" w:lineRule="auto"/>
        <w:ind w:firstLine="708"/>
        <w:jc w:val="both"/>
        <w:rPr>
          <w:rFonts w:ascii="Andalus" w:hAnsi="Andalus" w:cs="Andalus"/>
          <w:sz w:val="26"/>
          <w:szCs w:val="26"/>
        </w:rPr>
      </w:pPr>
      <w:r w:rsidRPr="00427C46">
        <w:rPr>
          <w:rFonts w:ascii="Andalus" w:hAnsi="Andalus" w:cs="Andalus"/>
          <w:sz w:val="26"/>
          <w:szCs w:val="26"/>
        </w:rPr>
        <w:t>12.5.1. Turbocompresores en paralelo.</w:t>
      </w:r>
    </w:p>
    <w:p w:rsidR="005F520F" w:rsidRPr="00427C46" w:rsidRDefault="005F520F" w:rsidP="00427C46">
      <w:pPr>
        <w:spacing w:line="240" w:lineRule="auto"/>
        <w:ind w:firstLine="708"/>
        <w:jc w:val="both"/>
        <w:rPr>
          <w:rFonts w:ascii="Andalus" w:hAnsi="Andalus" w:cs="Andalus"/>
          <w:sz w:val="26"/>
          <w:szCs w:val="26"/>
        </w:rPr>
      </w:pPr>
      <w:r w:rsidRPr="00427C46">
        <w:rPr>
          <w:rFonts w:ascii="Andalus" w:hAnsi="Andalus" w:cs="Andalus"/>
          <w:sz w:val="26"/>
          <w:szCs w:val="26"/>
        </w:rPr>
        <w:t>12.5.2. Turbocompresores en serie.</w:t>
      </w:r>
    </w:p>
    <w:p w:rsidR="005F520F" w:rsidRPr="00427C46" w:rsidRDefault="005F520F" w:rsidP="00427C46">
      <w:pPr>
        <w:spacing w:line="240" w:lineRule="auto"/>
        <w:ind w:firstLine="708"/>
        <w:jc w:val="both"/>
        <w:rPr>
          <w:rFonts w:ascii="Andalus" w:hAnsi="Andalus" w:cs="Andalus"/>
          <w:sz w:val="26"/>
          <w:szCs w:val="26"/>
        </w:rPr>
      </w:pPr>
      <w:r w:rsidRPr="00427C46">
        <w:rPr>
          <w:rFonts w:ascii="Andalus" w:hAnsi="Andalus" w:cs="Andalus"/>
          <w:sz w:val="26"/>
          <w:szCs w:val="26"/>
        </w:rPr>
        <w:t>12.5.3. Combinación de compresor mecánico y turbocompresor.</w:t>
      </w:r>
    </w:p>
    <w:p w:rsidR="005F520F" w:rsidRPr="00427C46" w:rsidRDefault="005F520F" w:rsidP="00427C46">
      <w:pPr>
        <w:spacing w:line="240" w:lineRule="auto"/>
        <w:jc w:val="both"/>
        <w:rPr>
          <w:rFonts w:ascii="Andalus" w:hAnsi="Andalus" w:cs="Andalus"/>
          <w:sz w:val="26"/>
          <w:szCs w:val="26"/>
        </w:rPr>
      </w:pPr>
      <w:r w:rsidRPr="00427C46">
        <w:rPr>
          <w:rFonts w:ascii="Andalus" w:hAnsi="Andalus" w:cs="Andalus"/>
          <w:sz w:val="26"/>
          <w:szCs w:val="26"/>
        </w:rPr>
        <w:t>12.6.</w:t>
      </w:r>
      <w:r w:rsidRPr="00427C46">
        <w:rPr>
          <w:rFonts w:ascii="Andalus" w:hAnsi="Andalus" w:cs="Andalus"/>
          <w:sz w:val="26"/>
          <w:szCs w:val="26"/>
        </w:rPr>
        <w:tab/>
        <w:t>Mantenimiento, averías y comprobaciones.</w:t>
      </w:r>
    </w:p>
    <w:p w:rsidR="005F520F" w:rsidRPr="00427C46" w:rsidRDefault="005F520F" w:rsidP="00427C46">
      <w:pPr>
        <w:spacing w:line="240" w:lineRule="auto"/>
        <w:ind w:firstLine="708"/>
        <w:jc w:val="both"/>
        <w:rPr>
          <w:rFonts w:ascii="Andalus" w:hAnsi="Andalus" w:cs="Andalus"/>
          <w:sz w:val="26"/>
          <w:szCs w:val="26"/>
        </w:rPr>
      </w:pPr>
      <w:r w:rsidRPr="00427C46">
        <w:rPr>
          <w:rFonts w:ascii="Andalus" w:hAnsi="Andalus" w:cs="Andalus"/>
          <w:sz w:val="26"/>
          <w:szCs w:val="26"/>
        </w:rPr>
        <w:t>12.6.1. Mantenimiento.</w:t>
      </w:r>
    </w:p>
    <w:p w:rsidR="005F520F" w:rsidRPr="00427C46" w:rsidRDefault="005F520F" w:rsidP="00427C46">
      <w:pPr>
        <w:spacing w:line="240" w:lineRule="auto"/>
        <w:ind w:firstLine="708"/>
        <w:jc w:val="both"/>
        <w:rPr>
          <w:rFonts w:ascii="Andalus" w:hAnsi="Andalus" w:cs="Andalus"/>
          <w:sz w:val="26"/>
          <w:szCs w:val="26"/>
        </w:rPr>
      </w:pPr>
      <w:r w:rsidRPr="00427C46">
        <w:rPr>
          <w:rFonts w:ascii="Andalus" w:hAnsi="Andalus" w:cs="Andalus"/>
          <w:sz w:val="26"/>
          <w:szCs w:val="26"/>
        </w:rPr>
        <w:t>12.6.2. Averías.</w:t>
      </w:r>
    </w:p>
    <w:p w:rsidR="004960F2" w:rsidRPr="00427C46" w:rsidRDefault="005F520F" w:rsidP="00427C46">
      <w:pPr>
        <w:spacing w:line="240" w:lineRule="auto"/>
        <w:ind w:firstLine="708"/>
        <w:jc w:val="both"/>
        <w:rPr>
          <w:rFonts w:ascii="Andalus" w:hAnsi="Andalus" w:cs="Andalus"/>
          <w:sz w:val="26"/>
          <w:szCs w:val="26"/>
        </w:rPr>
      </w:pPr>
      <w:r w:rsidRPr="00427C46">
        <w:rPr>
          <w:rFonts w:ascii="Andalus" w:hAnsi="Andalus" w:cs="Andalus"/>
          <w:sz w:val="26"/>
          <w:szCs w:val="26"/>
        </w:rPr>
        <w:t>12.6.3. Comprobaciones.</w:t>
      </w:r>
    </w:p>
    <w:p w:rsidR="004960F2" w:rsidRPr="00427C46" w:rsidRDefault="004960F2" w:rsidP="00427C46">
      <w:pPr>
        <w:spacing w:line="240" w:lineRule="auto"/>
        <w:jc w:val="both"/>
        <w:rPr>
          <w:rFonts w:ascii="Andalus" w:hAnsi="Andalus" w:cs="Andalus"/>
          <w:b/>
          <w:sz w:val="26"/>
          <w:szCs w:val="26"/>
        </w:rPr>
      </w:pPr>
    </w:p>
    <w:p w:rsidR="004960F2" w:rsidRPr="00794513" w:rsidRDefault="004960F2" w:rsidP="00427C46">
      <w:pPr>
        <w:spacing w:line="240" w:lineRule="auto"/>
        <w:jc w:val="both"/>
        <w:rPr>
          <w:rFonts w:ascii="Andalus" w:hAnsi="Andalus" w:cs="Andalus"/>
          <w:color w:val="7030A0"/>
          <w:sz w:val="26"/>
          <w:szCs w:val="26"/>
        </w:rPr>
      </w:pPr>
      <w:r w:rsidRPr="00794513">
        <w:rPr>
          <w:rFonts w:ascii="Andalus" w:hAnsi="Andalus" w:cs="Andalus"/>
          <w:color w:val="7030A0"/>
          <w:sz w:val="26"/>
          <w:szCs w:val="26"/>
        </w:rPr>
        <w:t>OBJETIVOS</w:t>
      </w:r>
    </w:p>
    <w:p w:rsidR="005F520F" w:rsidRPr="00427C46" w:rsidRDefault="005F520F" w:rsidP="00427C46">
      <w:pPr>
        <w:numPr>
          <w:ilvl w:val="0"/>
          <w:numId w:val="14"/>
        </w:numPr>
        <w:spacing w:line="240" w:lineRule="auto"/>
        <w:jc w:val="both"/>
        <w:rPr>
          <w:rFonts w:ascii="Andalus" w:hAnsi="Andalus" w:cs="Andalus"/>
          <w:sz w:val="26"/>
          <w:szCs w:val="26"/>
        </w:rPr>
      </w:pPr>
      <w:r w:rsidRPr="00427C46">
        <w:rPr>
          <w:rFonts w:ascii="Andalus" w:hAnsi="Andalus" w:cs="Andalus"/>
          <w:sz w:val="26"/>
          <w:szCs w:val="26"/>
        </w:rPr>
        <w:t>Analizar los diferentes sistemas de sobrealimentación.</w:t>
      </w:r>
    </w:p>
    <w:p w:rsidR="005F520F" w:rsidRPr="00427C46" w:rsidRDefault="005F520F" w:rsidP="00427C46">
      <w:pPr>
        <w:numPr>
          <w:ilvl w:val="0"/>
          <w:numId w:val="14"/>
        </w:numPr>
        <w:spacing w:line="240" w:lineRule="auto"/>
        <w:jc w:val="both"/>
        <w:rPr>
          <w:rFonts w:ascii="Andalus" w:hAnsi="Andalus" w:cs="Andalus"/>
          <w:sz w:val="26"/>
          <w:szCs w:val="26"/>
        </w:rPr>
      </w:pPr>
      <w:r w:rsidRPr="00427C46">
        <w:rPr>
          <w:rFonts w:ascii="Andalus" w:hAnsi="Andalus" w:cs="Andalus"/>
          <w:sz w:val="26"/>
          <w:szCs w:val="26"/>
        </w:rPr>
        <w:t>Describir los dispositivos de regulación de los sistemas de sobrealimentación.</w:t>
      </w:r>
    </w:p>
    <w:p w:rsidR="005F520F" w:rsidRPr="00427C46" w:rsidRDefault="005F520F" w:rsidP="00427C46">
      <w:pPr>
        <w:numPr>
          <w:ilvl w:val="0"/>
          <w:numId w:val="14"/>
        </w:numPr>
        <w:spacing w:line="240" w:lineRule="auto"/>
        <w:jc w:val="both"/>
        <w:rPr>
          <w:rFonts w:ascii="Andalus" w:hAnsi="Andalus" w:cs="Andalus"/>
          <w:sz w:val="26"/>
          <w:szCs w:val="26"/>
        </w:rPr>
      </w:pPr>
      <w:r w:rsidRPr="00427C46">
        <w:rPr>
          <w:rFonts w:ascii="Andalus" w:hAnsi="Andalus" w:cs="Andalus"/>
          <w:sz w:val="26"/>
          <w:szCs w:val="26"/>
        </w:rPr>
        <w:t>Estudiar las diferentes combinaciones de compresores que puede montar un motor térmico.</w:t>
      </w:r>
    </w:p>
    <w:p w:rsidR="004960F2" w:rsidRPr="00427C46" w:rsidRDefault="005F520F" w:rsidP="00427C46">
      <w:pPr>
        <w:numPr>
          <w:ilvl w:val="0"/>
          <w:numId w:val="14"/>
        </w:numPr>
        <w:spacing w:line="240" w:lineRule="auto"/>
        <w:jc w:val="both"/>
        <w:rPr>
          <w:rFonts w:ascii="Andalus" w:hAnsi="Andalus" w:cs="Andalus"/>
          <w:sz w:val="26"/>
          <w:szCs w:val="26"/>
        </w:rPr>
      </w:pPr>
      <w:r w:rsidRPr="00427C46">
        <w:rPr>
          <w:rFonts w:ascii="Andalus" w:hAnsi="Andalus" w:cs="Andalus"/>
          <w:sz w:val="26"/>
          <w:szCs w:val="26"/>
        </w:rPr>
        <w:lastRenderedPageBreak/>
        <w:t>Conocer las operaciones más comunes sobre los sistemas de sobrealimentación.</w:t>
      </w:r>
    </w:p>
    <w:p w:rsidR="004960F2" w:rsidRPr="00427C46" w:rsidRDefault="004960F2" w:rsidP="00427C46">
      <w:pPr>
        <w:spacing w:line="240" w:lineRule="auto"/>
        <w:jc w:val="both"/>
        <w:rPr>
          <w:rFonts w:ascii="Andalus" w:hAnsi="Andalus" w:cs="Andalus"/>
          <w:b/>
          <w:sz w:val="26"/>
          <w:szCs w:val="26"/>
        </w:rPr>
      </w:pPr>
    </w:p>
    <w:p w:rsidR="004960F2" w:rsidRPr="00794513" w:rsidRDefault="004960F2"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CRITERIOS DE EVALUACIÓN</w:t>
      </w:r>
    </w:p>
    <w:p w:rsidR="005F520F" w:rsidRPr="00427C46" w:rsidRDefault="005F520F" w:rsidP="00427C46">
      <w:pPr>
        <w:numPr>
          <w:ilvl w:val="0"/>
          <w:numId w:val="15"/>
        </w:numPr>
        <w:spacing w:line="240" w:lineRule="auto"/>
        <w:jc w:val="both"/>
        <w:rPr>
          <w:rFonts w:ascii="Andalus" w:hAnsi="Andalus" w:cs="Andalus"/>
          <w:sz w:val="26"/>
          <w:szCs w:val="26"/>
        </w:rPr>
      </w:pPr>
      <w:r w:rsidRPr="00427C46">
        <w:rPr>
          <w:rFonts w:ascii="Andalus" w:hAnsi="Andalus" w:cs="Andalus"/>
          <w:sz w:val="26"/>
          <w:szCs w:val="26"/>
        </w:rPr>
        <w:t>Se han explicado las ventajas que sobre el motor térmico aporta la sobrealimentación, relacionándolas con el rendimiento.</w:t>
      </w:r>
    </w:p>
    <w:p w:rsidR="005F520F" w:rsidRPr="00427C46" w:rsidRDefault="005F520F" w:rsidP="00427C46">
      <w:pPr>
        <w:numPr>
          <w:ilvl w:val="0"/>
          <w:numId w:val="15"/>
        </w:numPr>
        <w:spacing w:line="240" w:lineRule="auto"/>
        <w:jc w:val="both"/>
        <w:rPr>
          <w:rFonts w:ascii="Andalus" w:hAnsi="Andalus" w:cs="Andalus"/>
          <w:sz w:val="26"/>
          <w:szCs w:val="26"/>
        </w:rPr>
      </w:pPr>
      <w:r w:rsidRPr="00427C46">
        <w:rPr>
          <w:rFonts w:ascii="Andalus" w:hAnsi="Andalus" w:cs="Andalus"/>
          <w:sz w:val="26"/>
          <w:szCs w:val="26"/>
        </w:rPr>
        <w:t>Se han localizado y descrito, sobre maqueta o vehículo, los elementos del sistema de sobrealimentación.</w:t>
      </w:r>
    </w:p>
    <w:p w:rsidR="005F520F" w:rsidRPr="00427C46" w:rsidRDefault="005F520F" w:rsidP="00427C46">
      <w:pPr>
        <w:numPr>
          <w:ilvl w:val="0"/>
          <w:numId w:val="15"/>
        </w:numPr>
        <w:spacing w:line="240" w:lineRule="auto"/>
        <w:jc w:val="both"/>
        <w:rPr>
          <w:rFonts w:ascii="Andalus" w:hAnsi="Andalus" w:cs="Andalus"/>
          <w:sz w:val="26"/>
          <w:szCs w:val="26"/>
        </w:rPr>
      </w:pPr>
      <w:r w:rsidRPr="00427C46">
        <w:rPr>
          <w:rFonts w:ascii="Andalus" w:hAnsi="Andalus" w:cs="Andalus"/>
          <w:sz w:val="26"/>
          <w:szCs w:val="26"/>
        </w:rPr>
        <w:t>Se ha realizado el desmontaje, montaje y ajuste de elementos del sistema de sobrealimentación siguiendo los procesos indicados en la documentación técnica.</w:t>
      </w:r>
    </w:p>
    <w:p w:rsidR="005F520F" w:rsidRPr="00427C46" w:rsidRDefault="005F520F" w:rsidP="00427C46">
      <w:pPr>
        <w:numPr>
          <w:ilvl w:val="0"/>
          <w:numId w:val="15"/>
        </w:numPr>
        <w:spacing w:line="240" w:lineRule="auto"/>
        <w:jc w:val="both"/>
        <w:rPr>
          <w:rFonts w:ascii="Andalus" w:hAnsi="Andalus" w:cs="Andalus"/>
          <w:sz w:val="26"/>
          <w:szCs w:val="26"/>
        </w:rPr>
      </w:pPr>
      <w:r w:rsidRPr="00427C46">
        <w:rPr>
          <w:rFonts w:ascii="Andalus" w:hAnsi="Andalus" w:cs="Andalus"/>
          <w:sz w:val="26"/>
          <w:szCs w:val="26"/>
        </w:rPr>
        <w:t>Se han explicado los diferentes modelos de compresores y turbocompresores.</w:t>
      </w:r>
    </w:p>
    <w:p w:rsidR="005F520F" w:rsidRPr="00427C46" w:rsidRDefault="005F520F" w:rsidP="00427C46">
      <w:pPr>
        <w:numPr>
          <w:ilvl w:val="0"/>
          <w:numId w:val="15"/>
        </w:numPr>
        <w:spacing w:line="240" w:lineRule="auto"/>
        <w:jc w:val="both"/>
        <w:rPr>
          <w:rFonts w:ascii="Andalus" w:hAnsi="Andalus" w:cs="Andalus"/>
          <w:sz w:val="26"/>
          <w:szCs w:val="26"/>
        </w:rPr>
      </w:pPr>
      <w:r w:rsidRPr="00427C46">
        <w:rPr>
          <w:rFonts w:ascii="Andalus" w:hAnsi="Andalus" w:cs="Andalus"/>
          <w:sz w:val="26"/>
          <w:szCs w:val="26"/>
        </w:rPr>
        <w:t>Se han obtenido, con los equipos y medios adecuados, los parámetros de funcionamiento del sistema</w:t>
      </w:r>
    </w:p>
    <w:p w:rsidR="005F520F" w:rsidRPr="00427C46" w:rsidRDefault="005F520F" w:rsidP="00427C46">
      <w:pPr>
        <w:numPr>
          <w:ilvl w:val="0"/>
          <w:numId w:val="15"/>
        </w:numPr>
        <w:spacing w:line="240" w:lineRule="auto"/>
        <w:jc w:val="both"/>
        <w:rPr>
          <w:rFonts w:ascii="Andalus" w:hAnsi="Andalus" w:cs="Andalus"/>
          <w:sz w:val="26"/>
          <w:szCs w:val="26"/>
        </w:rPr>
      </w:pPr>
      <w:r w:rsidRPr="00427C46">
        <w:rPr>
          <w:rFonts w:ascii="Andalus" w:hAnsi="Andalus" w:cs="Andalus"/>
          <w:sz w:val="26"/>
          <w:szCs w:val="26"/>
        </w:rPr>
        <w:t>Se han manejado correctamente los datos ofrecidos por la documentación técnica.</w:t>
      </w:r>
    </w:p>
    <w:p w:rsidR="005F520F" w:rsidRPr="00427C46" w:rsidRDefault="005F520F" w:rsidP="00427C46">
      <w:pPr>
        <w:numPr>
          <w:ilvl w:val="0"/>
          <w:numId w:val="15"/>
        </w:numPr>
        <w:spacing w:line="240" w:lineRule="auto"/>
        <w:jc w:val="both"/>
        <w:rPr>
          <w:rFonts w:ascii="Andalus" w:hAnsi="Andalus" w:cs="Andalus"/>
          <w:sz w:val="26"/>
          <w:szCs w:val="26"/>
        </w:rPr>
      </w:pPr>
      <w:r w:rsidRPr="00427C46">
        <w:rPr>
          <w:rFonts w:ascii="Andalus" w:hAnsi="Andalus" w:cs="Andalus"/>
          <w:sz w:val="26"/>
          <w:szCs w:val="26"/>
        </w:rPr>
        <w:t>Se ha identificado la sintomatología de las averías reales o simuladas.</w:t>
      </w:r>
    </w:p>
    <w:p w:rsidR="004960F2" w:rsidRPr="00427C46" w:rsidRDefault="005F520F" w:rsidP="00427C46">
      <w:pPr>
        <w:numPr>
          <w:ilvl w:val="0"/>
          <w:numId w:val="15"/>
        </w:numPr>
        <w:spacing w:line="240" w:lineRule="auto"/>
        <w:jc w:val="both"/>
        <w:rPr>
          <w:rFonts w:ascii="Andalus" w:hAnsi="Andalus" w:cs="Andalus"/>
          <w:sz w:val="26"/>
          <w:szCs w:val="26"/>
        </w:rPr>
      </w:pPr>
      <w:r w:rsidRPr="00427C46">
        <w:rPr>
          <w:rFonts w:ascii="Andalus" w:hAnsi="Andalus" w:cs="Andalus"/>
          <w:sz w:val="26"/>
          <w:szCs w:val="26"/>
        </w:rPr>
        <w:t>Se han interpretado los datos obtenidos con aparatos y equipos de diagnóstico.</w:t>
      </w:r>
    </w:p>
    <w:p w:rsidR="004960F2" w:rsidRDefault="004960F2" w:rsidP="00427C46">
      <w:pPr>
        <w:spacing w:line="240" w:lineRule="auto"/>
        <w:jc w:val="both"/>
        <w:rPr>
          <w:rFonts w:ascii="Andalus" w:hAnsi="Andalus" w:cs="Andalus"/>
          <w:b/>
          <w:sz w:val="26"/>
          <w:szCs w:val="26"/>
        </w:rPr>
      </w:pPr>
    </w:p>
    <w:p w:rsidR="00794513" w:rsidRDefault="00794513" w:rsidP="00427C46">
      <w:pPr>
        <w:spacing w:line="240" w:lineRule="auto"/>
        <w:jc w:val="both"/>
        <w:rPr>
          <w:rFonts w:ascii="Andalus" w:hAnsi="Andalus" w:cs="Andalus"/>
          <w:b/>
          <w:sz w:val="26"/>
          <w:szCs w:val="26"/>
        </w:rPr>
      </w:pPr>
    </w:p>
    <w:p w:rsidR="00794513" w:rsidRPr="00427C46" w:rsidRDefault="00794513" w:rsidP="00427C46">
      <w:pPr>
        <w:spacing w:line="240" w:lineRule="auto"/>
        <w:jc w:val="both"/>
        <w:rPr>
          <w:rFonts w:ascii="Andalus" w:hAnsi="Andalus" w:cs="Andalus"/>
          <w:b/>
          <w:sz w:val="26"/>
          <w:szCs w:val="26"/>
        </w:rPr>
      </w:pPr>
    </w:p>
    <w:p w:rsidR="004960F2" w:rsidRPr="00794513" w:rsidRDefault="004960F2"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 xml:space="preserve">UNIDAD DIDÁCTICA 13: </w:t>
      </w:r>
      <w:r w:rsidRPr="00794513">
        <w:rPr>
          <w:rFonts w:ascii="Andalus" w:hAnsi="Andalus" w:cs="Andalus"/>
          <w:caps/>
          <w:color w:val="7030A0"/>
          <w:sz w:val="26"/>
          <w:szCs w:val="26"/>
          <w:u w:val="single"/>
        </w:rPr>
        <w:t>SISTEMAS ANTICONTAMINACIÓN</w:t>
      </w:r>
    </w:p>
    <w:p w:rsidR="004960F2" w:rsidRPr="00794513" w:rsidRDefault="004960F2" w:rsidP="00427C46">
      <w:pPr>
        <w:spacing w:line="240" w:lineRule="auto"/>
        <w:jc w:val="both"/>
        <w:rPr>
          <w:rFonts w:ascii="Andalus" w:hAnsi="Andalus" w:cs="Andalus"/>
          <w:color w:val="7030A0"/>
          <w:sz w:val="26"/>
          <w:szCs w:val="26"/>
          <w:u w:val="single"/>
        </w:rPr>
      </w:pPr>
      <w:r w:rsidRPr="00794513">
        <w:rPr>
          <w:rFonts w:ascii="Andalus" w:hAnsi="Andalus" w:cs="Andalus"/>
          <w:color w:val="7030A0"/>
          <w:sz w:val="26"/>
          <w:szCs w:val="26"/>
          <w:u w:val="single"/>
        </w:rPr>
        <w:t>ORIENTACIONES PEDAGÓGICAS</w:t>
      </w:r>
    </w:p>
    <w:p w:rsidR="004960F2" w:rsidRPr="00427C46" w:rsidRDefault="005A4F64" w:rsidP="00427C46">
      <w:pPr>
        <w:spacing w:line="240" w:lineRule="auto"/>
        <w:jc w:val="both"/>
        <w:rPr>
          <w:rFonts w:ascii="Andalus" w:hAnsi="Andalus" w:cs="Andalus"/>
          <w:sz w:val="26"/>
          <w:szCs w:val="26"/>
        </w:rPr>
      </w:pPr>
      <w:r w:rsidRPr="00427C46">
        <w:rPr>
          <w:rFonts w:ascii="Andalus" w:hAnsi="Andalus" w:cs="Andalus"/>
          <w:sz w:val="26"/>
          <w:szCs w:val="26"/>
        </w:rPr>
        <w:lastRenderedPageBreak/>
        <w:t xml:space="preserve">La normativa anticontaminación cada vez es más restrictiva y con ella han evolucionado los sistemas anticontaminación de los motores térmicos. En este capítulo se explican los diferentes sistemas anticontaminación que se han incorporado a los motores de combustión interna, a medida que ha ido evolucionando la normativa correspondiente. Los contenidos se ordenan de forma cronológica, distinguiendo los dispositivos que se emplean en motores de gasolina y los que se emplean para motores </w:t>
      </w:r>
      <w:r w:rsidR="004E4B11" w:rsidRPr="00427C46">
        <w:rPr>
          <w:rFonts w:ascii="Andalus" w:hAnsi="Andalus" w:cs="Andalus"/>
          <w:sz w:val="26"/>
          <w:szCs w:val="26"/>
        </w:rPr>
        <w:t>Diesel</w:t>
      </w:r>
      <w:r w:rsidRPr="00427C46">
        <w:rPr>
          <w:rFonts w:ascii="Andalus" w:hAnsi="Andalus" w:cs="Andalus"/>
          <w:sz w:val="26"/>
          <w:szCs w:val="26"/>
        </w:rPr>
        <w:t>.</w:t>
      </w:r>
      <w:r w:rsidR="00BD12DB" w:rsidRPr="00427C46">
        <w:rPr>
          <w:rFonts w:ascii="Andalus" w:hAnsi="Andalus" w:cs="Andalus"/>
          <w:sz w:val="26"/>
          <w:szCs w:val="26"/>
        </w:rPr>
        <w:t xml:space="preserve"> Por último, se dedica un apartado especial para el diagnóstico de a bordo, basado en los protocolos OBD y EOBD.</w:t>
      </w:r>
    </w:p>
    <w:p w:rsidR="004960F2" w:rsidRPr="00427C46" w:rsidRDefault="004960F2" w:rsidP="00427C46">
      <w:pPr>
        <w:spacing w:line="240" w:lineRule="auto"/>
        <w:jc w:val="both"/>
        <w:rPr>
          <w:rFonts w:ascii="Andalus" w:hAnsi="Andalus" w:cs="Andalus"/>
          <w:b/>
          <w:sz w:val="26"/>
          <w:szCs w:val="26"/>
        </w:rPr>
      </w:pPr>
    </w:p>
    <w:p w:rsidR="004960F2" w:rsidRPr="004E4B11" w:rsidRDefault="004960F2" w:rsidP="00427C46">
      <w:pPr>
        <w:spacing w:line="240" w:lineRule="auto"/>
        <w:jc w:val="both"/>
        <w:rPr>
          <w:rFonts w:ascii="Andalus" w:hAnsi="Andalus" w:cs="Andalus"/>
          <w:color w:val="7030A0"/>
          <w:sz w:val="26"/>
          <w:szCs w:val="26"/>
          <w:u w:val="single"/>
        </w:rPr>
      </w:pPr>
      <w:r w:rsidRPr="004E4B11">
        <w:rPr>
          <w:rFonts w:ascii="Andalus" w:hAnsi="Andalus" w:cs="Andalus"/>
          <w:color w:val="7030A0"/>
          <w:sz w:val="26"/>
          <w:szCs w:val="26"/>
          <w:u w:val="single"/>
        </w:rPr>
        <w:t>CONTENIDOS</w:t>
      </w:r>
    </w:p>
    <w:p w:rsidR="00BD12DB" w:rsidRPr="00427C46" w:rsidRDefault="00BD12DB" w:rsidP="00427C46">
      <w:pPr>
        <w:spacing w:line="240" w:lineRule="auto"/>
        <w:jc w:val="both"/>
        <w:rPr>
          <w:rFonts w:ascii="Andalus" w:hAnsi="Andalus" w:cs="Andalus"/>
          <w:sz w:val="26"/>
          <w:szCs w:val="26"/>
        </w:rPr>
      </w:pPr>
      <w:r w:rsidRPr="00427C46">
        <w:rPr>
          <w:rFonts w:ascii="Andalus" w:hAnsi="Andalus" w:cs="Andalus"/>
          <w:sz w:val="26"/>
          <w:szCs w:val="26"/>
        </w:rPr>
        <w:t>13.1. La reacción de combustión y sus productos.</w:t>
      </w:r>
    </w:p>
    <w:p w:rsidR="00BD12DB" w:rsidRPr="00427C46" w:rsidRDefault="00BD12DB" w:rsidP="00427C46">
      <w:pPr>
        <w:spacing w:line="240" w:lineRule="auto"/>
        <w:jc w:val="both"/>
        <w:rPr>
          <w:rFonts w:ascii="Andalus" w:hAnsi="Andalus" w:cs="Andalus"/>
          <w:sz w:val="26"/>
          <w:szCs w:val="26"/>
        </w:rPr>
      </w:pPr>
      <w:r w:rsidRPr="00427C46">
        <w:rPr>
          <w:rFonts w:ascii="Andalus" w:hAnsi="Andalus" w:cs="Andalus"/>
          <w:sz w:val="26"/>
          <w:szCs w:val="26"/>
        </w:rPr>
        <w:t>13.2. Evolución de la normativa anticontaminación.</w:t>
      </w:r>
    </w:p>
    <w:p w:rsidR="00BD12DB" w:rsidRPr="00427C46" w:rsidRDefault="00BD12DB" w:rsidP="004E4B11">
      <w:pPr>
        <w:spacing w:line="240" w:lineRule="auto"/>
        <w:ind w:left="567" w:hanging="567"/>
        <w:jc w:val="both"/>
        <w:rPr>
          <w:rFonts w:ascii="Andalus" w:hAnsi="Andalus" w:cs="Andalus"/>
          <w:sz w:val="26"/>
          <w:szCs w:val="26"/>
        </w:rPr>
      </w:pPr>
      <w:r w:rsidRPr="00427C46">
        <w:rPr>
          <w:rFonts w:ascii="Andalus" w:hAnsi="Andalus" w:cs="Andalus"/>
          <w:sz w:val="26"/>
          <w:szCs w:val="26"/>
        </w:rPr>
        <w:t xml:space="preserve">13.3. Evolución de los vehículos y de los motores térmicos para reducir las </w:t>
      </w:r>
      <w:r w:rsidR="004E4B11">
        <w:rPr>
          <w:rFonts w:ascii="Andalus" w:hAnsi="Andalus" w:cs="Andalus"/>
          <w:sz w:val="26"/>
          <w:szCs w:val="26"/>
        </w:rPr>
        <w:t xml:space="preserve"> </w:t>
      </w:r>
      <w:r w:rsidRPr="00427C46">
        <w:rPr>
          <w:rFonts w:ascii="Andalus" w:hAnsi="Andalus" w:cs="Andalus"/>
          <w:sz w:val="26"/>
          <w:szCs w:val="26"/>
        </w:rPr>
        <w:t>emisiones contaminantes.</w:t>
      </w:r>
    </w:p>
    <w:p w:rsidR="00BD12DB" w:rsidRPr="00427C46" w:rsidRDefault="00BD12DB" w:rsidP="00427C46">
      <w:pPr>
        <w:spacing w:line="240" w:lineRule="auto"/>
        <w:jc w:val="both"/>
        <w:rPr>
          <w:rFonts w:ascii="Andalus" w:hAnsi="Andalus" w:cs="Andalus"/>
          <w:sz w:val="26"/>
          <w:szCs w:val="26"/>
        </w:rPr>
      </w:pPr>
      <w:r w:rsidRPr="00427C46">
        <w:rPr>
          <w:rFonts w:ascii="Andalus" w:hAnsi="Andalus" w:cs="Andalus"/>
          <w:sz w:val="26"/>
          <w:szCs w:val="26"/>
        </w:rPr>
        <w:t>13.4. El reciclado de los vapores de aceite.</w:t>
      </w:r>
    </w:p>
    <w:p w:rsidR="00BD12DB" w:rsidRPr="00427C46" w:rsidRDefault="00BD12DB" w:rsidP="00427C46">
      <w:pPr>
        <w:spacing w:line="240" w:lineRule="auto"/>
        <w:jc w:val="both"/>
        <w:rPr>
          <w:rFonts w:ascii="Andalus" w:hAnsi="Andalus" w:cs="Andalus"/>
          <w:sz w:val="26"/>
          <w:szCs w:val="26"/>
        </w:rPr>
      </w:pPr>
      <w:r w:rsidRPr="00427C46">
        <w:rPr>
          <w:rFonts w:ascii="Andalus" w:hAnsi="Andalus" w:cs="Andalus"/>
          <w:sz w:val="26"/>
          <w:szCs w:val="26"/>
        </w:rPr>
        <w:t>13.5. El reciclado de los vapores de gasolina.</w:t>
      </w:r>
    </w:p>
    <w:p w:rsidR="00BD12DB" w:rsidRPr="00427C46" w:rsidRDefault="00BD12DB" w:rsidP="00427C46">
      <w:pPr>
        <w:spacing w:line="240" w:lineRule="auto"/>
        <w:jc w:val="both"/>
        <w:rPr>
          <w:rFonts w:ascii="Andalus" w:hAnsi="Andalus" w:cs="Andalus"/>
          <w:sz w:val="26"/>
          <w:szCs w:val="26"/>
        </w:rPr>
      </w:pPr>
      <w:r w:rsidRPr="00427C46">
        <w:rPr>
          <w:rFonts w:ascii="Andalus" w:hAnsi="Andalus" w:cs="Andalus"/>
          <w:sz w:val="26"/>
          <w:szCs w:val="26"/>
        </w:rPr>
        <w:t>13.6. La inyección de aire en el escape.</w:t>
      </w:r>
    </w:p>
    <w:p w:rsidR="00BD12DB" w:rsidRPr="00427C46" w:rsidRDefault="00BD12DB" w:rsidP="00427C46">
      <w:pPr>
        <w:spacing w:line="240" w:lineRule="auto"/>
        <w:jc w:val="both"/>
        <w:rPr>
          <w:rFonts w:ascii="Andalus" w:hAnsi="Andalus" w:cs="Andalus"/>
          <w:sz w:val="26"/>
          <w:szCs w:val="26"/>
        </w:rPr>
      </w:pPr>
      <w:r w:rsidRPr="00427C46">
        <w:rPr>
          <w:rFonts w:ascii="Andalus" w:hAnsi="Andalus" w:cs="Andalus"/>
          <w:sz w:val="26"/>
          <w:szCs w:val="26"/>
        </w:rPr>
        <w:t>13.7. Los catalizadores y las sondas lambda.</w:t>
      </w:r>
    </w:p>
    <w:p w:rsidR="00BD12DB" w:rsidRPr="00427C46" w:rsidRDefault="00BD12DB" w:rsidP="00427C46">
      <w:pPr>
        <w:spacing w:line="240" w:lineRule="auto"/>
        <w:jc w:val="both"/>
        <w:rPr>
          <w:rFonts w:ascii="Andalus" w:hAnsi="Andalus" w:cs="Andalus"/>
          <w:sz w:val="26"/>
          <w:szCs w:val="26"/>
        </w:rPr>
      </w:pPr>
      <w:r w:rsidRPr="00427C46">
        <w:rPr>
          <w:rFonts w:ascii="Andalus" w:hAnsi="Andalus" w:cs="Andalus"/>
          <w:sz w:val="26"/>
          <w:szCs w:val="26"/>
        </w:rPr>
        <w:t>13.8. El sistema de recirculación de los gases de escape EGR.</w:t>
      </w:r>
    </w:p>
    <w:p w:rsidR="00BD12DB" w:rsidRPr="00427C46" w:rsidRDefault="00BD12DB" w:rsidP="00427C46">
      <w:pPr>
        <w:spacing w:line="240" w:lineRule="auto"/>
        <w:jc w:val="both"/>
        <w:rPr>
          <w:rFonts w:ascii="Andalus" w:hAnsi="Andalus" w:cs="Andalus"/>
          <w:sz w:val="26"/>
          <w:szCs w:val="26"/>
        </w:rPr>
      </w:pPr>
      <w:r w:rsidRPr="00427C46">
        <w:rPr>
          <w:rFonts w:ascii="Andalus" w:hAnsi="Andalus" w:cs="Andalus"/>
          <w:sz w:val="26"/>
          <w:szCs w:val="26"/>
        </w:rPr>
        <w:t>13.9. El catalizador – acumulador de NOX.</w:t>
      </w:r>
    </w:p>
    <w:p w:rsidR="00BD12DB" w:rsidRPr="00427C46" w:rsidRDefault="00BD12DB" w:rsidP="00427C46">
      <w:pPr>
        <w:spacing w:line="240" w:lineRule="auto"/>
        <w:jc w:val="both"/>
        <w:rPr>
          <w:rFonts w:ascii="Andalus" w:hAnsi="Andalus" w:cs="Andalus"/>
          <w:sz w:val="26"/>
          <w:szCs w:val="26"/>
        </w:rPr>
      </w:pPr>
      <w:r w:rsidRPr="00427C46">
        <w:rPr>
          <w:rFonts w:ascii="Andalus" w:hAnsi="Andalus" w:cs="Andalus"/>
          <w:sz w:val="26"/>
          <w:szCs w:val="26"/>
        </w:rPr>
        <w:t>13.10. El filtro de partículas en los motores diesel DPF.</w:t>
      </w:r>
    </w:p>
    <w:p w:rsidR="00BD12DB" w:rsidRPr="00427C46" w:rsidRDefault="00BD12DB" w:rsidP="00427C46">
      <w:pPr>
        <w:spacing w:line="240" w:lineRule="auto"/>
        <w:jc w:val="both"/>
        <w:rPr>
          <w:rFonts w:ascii="Andalus" w:hAnsi="Andalus" w:cs="Andalus"/>
          <w:sz w:val="26"/>
          <w:szCs w:val="26"/>
        </w:rPr>
      </w:pPr>
      <w:r w:rsidRPr="00427C46">
        <w:rPr>
          <w:rFonts w:ascii="Andalus" w:hAnsi="Andalus" w:cs="Andalus"/>
          <w:sz w:val="26"/>
          <w:szCs w:val="26"/>
        </w:rPr>
        <w:t>13.11. El sistema de reducción catalítica selectiva SCR.</w:t>
      </w:r>
    </w:p>
    <w:p w:rsidR="00BD12DB" w:rsidRPr="00427C46" w:rsidRDefault="00BD12DB" w:rsidP="00427C46">
      <w:pPr>
        <w:spacing w:line="240" w:lineRule="auto"/>
        <w:jc w:val="both"/>
        <w:rPr>
          <w:rFonts w:ascii="Andalus" w:hAnsi="Andalus" w:cs="Andalus"/>
          <w:sz w:val="26"/>
          <w:szCs w:val="26"/>
        </w:rPr>
      </w:pPr>
      <w:r w:rsidRPr="00427C46">
        <w:rPr>
          <w:rFonts w:ascii="Andalus" w:hAnsi="Andalus" w:cs="Andalus"/>
          <w:sz w:val="26"/>
          <w:szCs w:val="26"/>
        </w:rPr>
        <w:t>13.12. El diagnóstico de los gases de escape.</w:t>
      </w:r>
    </w:p>
    <w:p w:rsidR="004960F2" w:rsidRPr="00427C46" w:rsidRDefault="00BD12DB" w:rsidP="00427C46">
      <w:pPr>
        <w:spacing w:line="240" w:lineRule="auto"/>
        <w:jc w:val="both"/>
        <w:rPr>
          <w:rFonts w:ascii="Andalus" w:hAnsi="Andalus" w:cs="Andalus"/>
          <w:sz w:val="26"/>
          <w:szCs w:val="26"/>
        </w:rPr>
      </w:pPr>
      <w:r w:rsidRPr="00427C46">
        <w:rPr>
          <w:rFonts w:ascii="Andalus" w:hAnsi="Andalus" w:cs="Andalus"/>
          <w:sz w:val="26"/>
          <w:szCs w:val="26"/>
        </w:rPr>
        <w:t>13.13. El diagnóstico de a bordo.</w:t>
      </w:r>
    </w:p>
    <w:p w:rsidR="004960F2" w:rsidRPr="00427C46" w:rsidRDefault="004960F2" w:rsidP="00427C46">
      <w:pPr>
        <w:spacing w:line="240" w:lineRule="auto"/>
        <w:jc w:val="both"/>
        <w:rPr>
          <w:rFonts w:ascii="Andalus" w:hAnsi="Andalus" w:cs="Andalus"/>
          <w:b/>
          <w:sz w:val="26"/>
          <w:szCs w:val="26"/>
        </w:rPr>
      </w:pPr>
    </w:p>
    <w:p w:rsidR="004960F2" w:rsidRPr="004E4B11" w:rsidRDefault="004960F2" w:rsidP="00427C46">
      <w:pPr>
        <w:spacing w:line="240" w:lineRule="auto"/>
        <w:jc w:val="both"/>
        <w:rPr>
          <w:rFonts w:ascii="Andalus" w:hAnsi="Andalus" w:cs="Andalus"/>
          <w:color w:val="7030A0"/>
          <w:sz w:val="26"/>
          <w:szCs w:val="26"/>
          <w:u w:val="single"/>
        </w:rPr>
      </w:pPr>
      <w:r w:rsidRPr="004E4B11">
        <w:rPr>
          <w:rFonts w:ascii="Andalus" w:hAnsi="Andalus" w:cs="Andalus"/>
          <w:color w:val="7030A0"/>
          <w:sz w:val="26"/>
          <w:szCs w:val="26"/>
          <w:u w:val="single"/>
        </w:rPr>
        <w:t>OBJETIVOS</w:t>
      </w:r>
    </w:p>
    <w:p w:rsidR="00BD12DB" w:rsidRPr="00427C46" w:rsidRDefault="00BD12DB" w:rsidP="00427C46">
      <w:pPr>
        <w:numPr>
          <w:ilvl w:val="0"/>
          <w:numId w:val="18"/>
        </w:numPr>
        <w:spacing w:line="240" w:lineRule="auto"/>
        <w:jc w:val="both"/>
        <w:rPr>
          <w:rFonts w:ascii="Andalus" w:hAnsi="Andalus" w:cs="Andalus"/>
          <w:sz w:val="26"/>
          <w:szCs w:val="26"/>
        </w:rPr>
      </w:pPr>
      <w:r w:rsidRPr="00427C46">
        <w:rPr>
          <w:rFonts w:ascii="Andalus" w:hAnsi="Andalus" w:cs="Andalus"/>
          <w:sz w:val="26"/>
          <w:szCs w:val="26"/>
        </w:rPr>
        <w:t>Conocer los productos de la combustión real de los motores térmicos.</w:t>
      </w:r>
    </w:p>
    <w:p w:rsidR="00BD12DB" w:rsidRPr="00427C46" w:rsidRDefault="00BD12DB" w:rsidP="00427C46">
      <w:pPr>
        <w:numPr>
          <w:ilvl w:val="0"/>
          <w:numId w:val="18"/>
        </w:numPr>
        <w:spacing w:line="240" w:lineRule="auto"/>
        <w:jc w:val="both"/>
        <w:rPr>
          <w:rFonts w:ascii="Andalus" w:hAnsi="Andalus" w:cs="Andalus"/>
          <w:sz w:val="26"/>
          <w:szCs w:val="26"/>
        </w:rPr>
      </w:pPr>
      <w:r w:rsidRPr="00427C46">
        <w:rPr>
          <w:rFonts w:ascii="Andalus" w:hAnsi="Andalus" w:cs="Andalus"/>
          <w:sz w:val="26"/>
          <w:szCs w:val="26"/>
        </w:rPr>
        <w:t>Entender la evolución de la normativa anticontaminación.</w:t>
      </w:r>
    </w:p>
    <w:p w:rsidR="00BD12DB" w:rsidRPr="00427C46" w:rsidRDefault="00BD12DB" w:rsidP="00427C46">
      <w:pPr>
        <w:numPr>
          <w:ilvl w:val="0"/>
          <w:numId w:val="18"/>
        </w:numPr>
        <w:spacing w:line="240" w:lineRule="auto"/>
        <w:jc w:val="both"/>
        <w:rPr>
          <w:rFonts w:ascii="Andalus" w:hAnsi="Andalus" w:cs="Andalus"/>
          <w:sz w:val="26"/>
          <w:szCs w:val="26"/>
        </w:rPr>
      </w:pPr>
      <w:r w:rsidRPr="00427C46">
        <w:rPr>
          <w:rFonts w:ascii="Andalus" w:hAnsi="Andalus" w:cs="Andalus"/>
          <w:sz w:val="26"/>
          <w:szCs w:val="26"/>
        </w:rPr>
        <w:t>Estudiar los diferentes sistemas anticontaminación de los motores de combustión interna.</w:t>
      </w:r>
    </w:p>
    <w:p w:rsidR="004960F2" w:rsidRPr="00427C46" w:rsidRDefault="00BD12DB" w:rsidP="00427C46">
      <w:pPr>
        <w:numPr>
          <w:ilvl w:val="0"/>
          <w:numId w:val="18"/>
        </w:numPr>
        <w:spacing w:line="240" w:lineRule="auto"/>
        <w:jc w:val="both"/>
        <w:rPr>
          <w:rFonts w:ascii="Andalus" w:hAnsi="Andalus" w:cs="Andalus"/>
          <w:sz w:val="26"/>
          <w:szCs w:val="26"/>
        </w:rPr>
      </w:pPr>
      <w:r w:rsidRPr="00427C46">
        <w:rPr>
          <w:rFonts w:ascii="Andalus" w:hAnsi="Andalus" w:cs="Andalus"/>
          <w:sz w:val="26"/>
          <w:szCs w:val="26"/>
        </w:rPr>
        <w:t>Analizar los sistemas de control de las emisiones contaminantes en los motores de automoción.</w:t>
      </w:r>
    </w:p>
    <w:p w:rsidR="004960F2" w:rsidRPr="00427C46" w:rsidRDefault="004960F2" w:rsidP="00427C46">
      <w:pPr>
        <w:spacing w:line="240" w:lineRule="auto"/>
        <w:jc w:val="both"/>
        <w:rPr>
          <w:rFonts w:ascii="Andalus" w:hAnsi="Andalus" w:cs="Andalus"/>
          <w:b/>
          <w:sz w:val="26"/>
          <w:szCs w:val="26"/>
        </w:rPr>
      </w:pPr>
    </w:p>
    <w:p w:rsidR="004960F2" w:rsidRPr="004E4B11" w:rsidRDefault="004960F2" w:rsidP="00427C46">
      <w:pPr>
        <w:spacing w:line="240" w:lineRule="auto"/>
        <w:jc w:val="both"/>
        <w:rPr>
          <w:rFonts w:ascii="Andalus" w:hAnsi="Andalus" w:cs="Andalus"/>
          <w:color w:val="7030A0"/>
          <w:sz w:val="26"/>
          <w:szCs w:val="26"/>
          <w:u w:val="single"/>
        </w:rPr>
      </w:pPr>
      <w:r w:rsidRPr="004E4B11">
        <w:rPr>
          <w:rFonts w:ascii="Andalus" w:hAnsi="Andalus" w:cs="Andalus"/>
          <w:color w:val="7030A0"/>
          <w:sz w:val="26"/>
          <w:szCs w:val="26"/>
          <w:u w:val="single"/>
        </w:rPr>
        <w:t>CRITERIOS DE EVALUACIÓN</w:t>
      </w:r>
    </w:p>
    <w:p w:rsidR="00BD12DB" w:rsidRPr="00427C46" w:rsidRDefault="00BD12DB" w:rsidP="00427C46">
      <w:pPr>
        <w:numPr>
          <w:ilvl w:val="0"/>
          <w:numId w:val="19"/>
        </w:numPr>
        <w:spacing w:line="240" w:lineRule="auto"/>
        <w:jc w:val="both"/>
        <w:rPr>
          <w:rFonts w:ascii="Andalus" w:hAnsi="Andalus" w:cs="Andalus"/>
          <w:sz w:val="26"/>
          <w:szCs w:val="26"/>
        </w:rPr>
      </w:pPr>
      <w:r w:rsidRPr="00427C46">
        <w:rPr>
          <w:rFonts w:ascii="Andalus" w:hAnsi="Andalus" w:cs="Andalus"/>
          <w:sz w:val="26"/>
          <w:szCs w:val="26"/>
        </w:rPr>
        <w:t>Se han descrito los diferentes agentes contaminantes que produce el motor térmico durante las diferentes fases de su funcionamiento.</w:t>
      </w:r>
    </w:p>
    <w:p w:rsidR="00BD12DB" w:rsidRPr="00427C46" w:rsidRDefault="00BD12DB" w:rsidP="00427C46">
      <w:pPr>
        <w:numPr>
          <w:ilvl w:val="0"/>
          <w:numId w:val="19"/>
        </w:numPr>
        <w:spacing w:line="240" w:lineRule="auto"/>
        <w:jc w:val="both"/>
        <w:rPr>
          <w:rFonts w:ascii="Andalus" w:hAnsi="Andalus" w:cs="Andalus"/>
          <w:sz w:val="26"/>
          <w:szCs w:val="26"/>
        </w:rPr>
      </w:pPr>
      <w:r w:rsidRPr="00427C46">
        <w:rPr>
          <w:rFonts w:ascii="Andalus" w:hAnsi="Andalus" w:cs="Andalus"/>
          <w:sz w:val="26"/>
          <w:szCs w:val="26"/>
        </w:rPr>
        <w:t>Se ha explicado el funcionamiento de los diferentes dispositivos anticontaminación y de tratamiento de los gases de escape utilizados en motores Otto y Diesel.</w:t>
      </w:r>
    </w:p>
    <w:p w:rsidR="00BD12DB" w:rsidRPr="00427C46" w:rsidRDefault="00BD12DB" w:rsidP="00427C46">
      <w:pPr>
        <w:numPr>
          <w:ilvl w:val="0"/>
          <w:numId w:val="19"/>
        </w:numPr>
        <w:spacing w:line="240" w:lineRule="auto"/>
        <w:jc w:val="both"/>
        <w:rPr>
          <w:rFonts w:ascii="Andalus" w:hAnsi="Andalus" w:cs="Andalus"/>
          <w:sz w:val="26"/>
          <w:szCs w:val="26"/>
        </w:rPr>
      </w:pPr>
      <w:r w:rsidRPr="00427C46">
        <w:rPr>
          <w:rFonts w:ascii="Andalus" w:hAnsi="Andalus" w:cs="Andalus"/>
          <w:sz w:val="26"/>
          <w:szCs w:val="26"/>
        </w:rPr>
        <w:t>Se han identificado las averías a la vista de la medición de los gases de escape.</w:t>
      </w:r>
    </w:p>
    <w:p w:rsidR="00BD12DB" w:rsidRPr="00427C46" w:rsidRDefault="00BD12DB" w:rsidP="00427C46">
      <w:pPr>
        <w:numPr>
          <w:ilvl w:val="0"/>
          <w:numId w:val="19"/>
        </w:numPr>
        <w:spacing w:line="240" w:lineRule="auto"/>
        <w:jc w:val="both"/>
        <w:rPr>
          <w:rFonts w:ascii="Andalus" w:hAnsi="Andalus" w:cs="Andalus"/>
          <w:sz w:val="26"/>
          <w:szCs w:val="26"/>
        </w:rPr>
      </w:pPr>
      <w:r w:rsidRPr="00427C46">
        <w:rPr>
          <w:rFonts w:ascii="Andalus" w:hAnsi="Andalus" w:cs="Andalus"/>
          <w:sz w:val="26"/>
          <w:szCs w:val="26"/>
        </w:rPr>
        <w:t>Se han manejado correctamente los datos ofrecidos por la documentación técnica.</w:t>
      </w:r>
    </w:p>
    <w:p w:rsidR="00BD12DB" w:rsidRPr="00427C46" w:rsidRDefault="00BD12DB" w:rsidP="00427C46">
      <w:pPr>
        <w:numPr>
          <w:ilvl w:val="0"/>
          <w:numId w:val="19"/>
        </w:numPr>
        <w:spacing w:line="240" w:lineRule="auto"/>
        <w:jc w:val="both"/>
        <w:rPr>
          <w:rFonts w:ascii="Andalus" w:hAnsi="Andalus" w:cs="Andalus"/>
          <w:sz w:val="26"/>
          <w:szCs w:val="26"/>
        </w:rPr>
      </w:pPr>
      <w:r w:rsidRPr="00427C46">
        <w:rPr>
          <w:rFonts w:ascii="Andalus" w:hAnsi="Andalus" w:cs="Andalus"/>
          <w:sz w:val="26"/>
          <w:szCs w:val="26"/>
        </w:rPr>
        <w:t>Se han interpretado los datos obtenidos con aparatos y equipos de diagnóstico.</w:t>
      </w:r>
    </w:p>
    <w:p w:rsidR="00BD12DB" w:rsidRPr="00427C46" w:rsidRDefault="00BD12DB" w:rsidP="00427C46">
      <w:pPr>
        <w:numPr>
          <w:ilvl w:val="0"/>
          <w:numId w:val="19"/>
        </w:numPr>
        <w:spacing w:line="240" w:lineRule="auto"/>
        <w:jc w:val="both"/>
        <w:rPr>
          <w:rFonts w:ascii="Andalus" w:hAnsi="Andalus" w:cs="Andalus"/>
          <w:sz w:val="26"/>
          <w:szCs w:val="26"/>
        </w:rPr>
      </w:pPr>
      <w:r w:rsidRPr="00427C46">
        <w:rPr>
          <w:rFonts w:ascii="Andalus" w:hAnsi="Andalus" w:cs="Andalus"/>
          <w:sz w:val="26"/>
          <w:szCs w:val="26"/>
        </w:rPr>
        <w:t>Se ha realizado el ajuste y puesta a punto de los sistemas una vez se han interpretado los parámetros.</w:t>
      </w:r>
    </w:p>
    <w:p w:rsidR="004960F2" w:rsidRPr="00427C46" w:rsidRDefault="00BD12DB" w:rsidP="00427C46">
      <w:pPr>
        <w:numPr>
          <w:ilvl w:val="0"/>
          <w:numId w:val="19"/>
        </w:numPr>
        <w:spacing w:line="240" w:lineRule="auto"/>
        <w:jc w:val="both"/>
        <w:rPr>
          <w:rFonts w:ascii="Andalus" w:hAnsi="Andalus" w:cs="Andalus"/>
          <w:b/>
          <w:sz w:val="26"/>
          <w:szCs w:val="26"/>
        </w:rPr>
      </w:pPr>
      <w:r w:rsidRPr="00427C46">
        <w:rPr>
          <w:rFonts w:ascii="Andalus" w:hAnsi="Andalus" w:cs="Andalus"/>
          <w:sz w:val="26"/>
          <w:szCs w:val="26"/>
        </w:rPr>
        <w:t>Se han aplicado las normas de seguridad del taller y las relativas a inhalación de humos.</w:t>
      </w:r>
    </w:p>
    <w:p w:rsidR="00FD01DC" w:rsidRPr="004E4B11" w:rsidRDefault="00FD01DC" w:rsidP="00427C46">
      <w:pPr>
        <w:spacing w:line="240" w:lineRule="auto"/>
        <w:jc w:val="both"/>
        <w:rPr>
          <w:rFonts w:ascii="Andalus" w:hAnsi="Andalus" w:cs="Andalus"/>
          <w:color w:val="7030A0"/>
          <w:sz w:val="26"/>
          <w:szCs w:val="26"/>
          <w:u w:val="single"/>
        </w:rPr>
      </w:pPr>
      <w:r w:rsidRPr="004E4B11">
        <w:rPr>
          <w:rFonts w:ascii="Andalus" w:hAnsi="Andalus" w:cs="Andalus"/>
          <w:color w:val="7030A0"/>
          <w:sz w:val="26"/>
          <w:szCs w:val="26"/>
          <w:u w:val="single"/>
        </w:rPr>
        <w:lastRenderedPageBreak/>
        <w:t xml:space="preserve">UNIDAD DIDÁCTICA </w:t>
      </w:r>
      <w:r w:rsidR="002834AB" w:rsidRPr="004E4B11">
        <w:rPr>
          <w:rFonts w:ascii="Andalus" w:hAnsi="Andalus" w:cs="Andalus"/>
          <w:color w:val="7030A0"/>
          <w:sz w:val="26"/>
          <w:szCs w:val="26"/>
          <w:u w:val="single"/>
        </w:rPr>
        <w:t>14</w:t>
      </w:r>
      <w:r w:rsidRPr="004E4B11">
        <w:rPr>
          <w:rFonts w:ascii="Andalus" w:hAnsi="Andalus" w:cs="Andalus"/>
          <w:color w:val="7030A0"/>
          <w:sz w:val="26"/>
          <w:szCs w:val="26"/>
          <w:u w:val="single"/>
        </w:rPr>
        <w:t xml:space="preserve">: </w:t>
      </w:r>
      <w:r w:rsidR="00742C0E" w:rsidRPr="004E4B11">
        <w:rPr>
          <w:rFonts w:ascii="Andalus" w:hAnsi="Andalus" w:cs="Andalus"/>
          <w:caps/>
          <w:color w:val="7030A0"/>
          <w:sz w:val="26"/>
          <w:szCs w:val="26"/>
          <w:u w:val="single"/>
        </w:rPr>
        <w:t>prevención de riesgos laborales y protección ambiental</w:t>
      </w:r>
    </w:p>
    <w:p w:rsidR="00FD01DC" w:rsidRPr="004E4B11" w:rsidRDefault="00FD01DC" w:rsidP="00427C46">
      <w:pPr>
        <w:spacing w:line="240" w:lineRule="auto"/>
        <w:jc w:val="both"/>
        <w:rPr>
          <w:rFonts w:ascii="Andalus" w:hAnsi="Andalus" w:cs="Andalus"/>
          <w:color w:val="7030A0"/>
          <w:sz w:val="26"/>
          <w:szCs w:val="26"/>
          <w:u w:val="single"/>
        </w:rPr>
      </w:pPr>
      <w:r w:rsidRPr="004E4B11">
        <w:rPr>
          <w:rFonts w:ascii="Andalus" w:hAnsi="Andalus" w:cs="Andalus"/>
          <w:color w:val="7030A0"/>
          <w:sz w:val="26"/>
          <w:szCs w:val="26"/>
          <w:u w:val="single"/>
        </w:rPr>
        <w:t>ORIENTACIONES PEDAGÓGICAS</w:t>
      </w:r>
    </w:p>
    <w:p w:rsidR="00FD01DC" w:rsidRPr="00427C46" w:rsidRDefault="008D3B46" w:rsidP="00427C46">
      <w:pPr>
        <w:spacing w:line="240" w:lineRule="auto"/>
        <w:jc w:val="both"/>
        <w:rPr>
          <w:rFonts w:ascii="Andalus" w:hAnsi="Andalus" w:cs="Andalus"/>
          <w:sz w:val="26"/>
          <w:szCs w:val="26"/>
        </w:rPr>
      </w:pPr>
      <w:r w:rsidRPr="00427C46">
        <w:rPr>
          <w:rFonts w:ascii="Andalus" w:hAnsi="Andalus" w:cs="Andalus"/>
          <w:sz w:val="26"/>
          <w:szCs w:val="26"/>
        </w:rPr>
        <w:t>En esta unidad se analizan los riesgos laborales que pueden darse en los trabajos relacionados con los motores térmicos, así como las nociones básicas de gestión medioambiental en el taller</w:t>
      </w:r>
      <w:r w:rsidR="00FD01DC" w:rsidRPr="00427C46">
        <w:rPr>
          <w:rFonts w:ascii="Andalus" w:hAnsi="Andalus" w:cs="Andalus"/>
          <w:sz w:val="26"/>
          <w:szCs w:val="26"/>
        </w:rPr>
        <w:t>.</w:t>
      </w:r>
    </w:p>
    <w:p w:rsidR="008D3B46" w:rsidRPr="00427C46" w:rsidRDefault="008D3B46" w:rsidP="00427C46">
      <w:pPr>
        <w:spacing w:line="240" w:lineRule="auto"/>
        <w:jc w:val="both"/>
        <w:rPr>
          <w:rFonts w:ascii="Andalus" w:hAnsi="Andalus" w:cs="Andalus"/>
          <w:sz w:val="26"/>
          <w:szCs w:val="26"/>
        </w:rPr>
      </w:pPr>
      <w:r w:rsidRPr="00427C46">
        <w:rPr>
          <w:rFonts w:ascii="Andalus" w:hAnsi="Andalus" w:cs="Andalus"/>
          <w:sz w:val="26"/>
          <w:szCs w:val="26"/>
        </w:rPr>
        <w:t>Aunque esta unidad sea la última del libro no por ello es la menos importante y resulta recomendable compaginar los contenidos de la misma con los de otras en las que se realicen prácticas en el taller.</w:t>
      </w:r>
    </w:p>
    <w:p w:rsidR="00742C0E" w:rsidRPr="004E4B11" w:rsidRDefault="00742C0E" w:rsidP="00427C46">
      <w:pPr>
        <w:spacing w:line="240" w:lineRule="auto"/>
        <w:jc w:val="both"/>
        <w:rPr>
          <w:rFonts w:ascii="Andalus" w:hAnsi="Andalus" w:cs="Andalus"/>
          <w:color w:val="7030A0"/>
          <w:sz w:val="26"/>
          <w:szCs w:val="26"/>
          <w:u w:val="single"/>
        </w:rPr>
      </w:pPr>
    </w:p>
    <w:p w:rsidR="00FD01DC" w:rsidRPr="004E4B11" w:rsidRDefault="00FD01DC" w:rsidP="00427C46">
      <w:pPr>
        <w:spacing w:line="240" w:lineRule="auto"/>
        <w:jc w:val="both"/>
        <w:rPr>
          <w:rFonts w:ascii="Andalus" w:hAnsi="Andalus" w:cs="Andalus"/>
          <w:color w:val="7030A0"/>
          <w:sz w:val="26"/>
          <w:szCs w:val="26"/>
          <w:u w:val="single"/>
        </w:rPr>
      </w:pPr>
      <w:r w:rsidRPr="004E4B11">
        <w:rPr>
          <w:rFonts w:ascii="Andalus" w:hAnsi="Andalus" w:cs="Andalus"/>
          <w:color w:val="7030A0"/>
          <w:sz w:val="26"/>
          <w:szCs w:val="26"/>
          <w:u w:val="single"/>
        </w:rPr>
        <w:t>CONTENIDOS</w:t>
      </w:r>
    </w:p>
    <w:p w:rsidR="00742C0E" w:rsidRPr="00427C46" w:rsidRDefault="00742C0E" w:rsidP="00427C46">
      <w:pPr>
        <w:spacing w:line="240" w:lineRule="auto"/>
        <w:jc w:val="both"/>
        <w:rPr>
          <w:rFonts w:ascii="Andalus" w:hAnsi="Andalus" w:cs="Andalus"/>
          <w:sz w:val="26"/>
          <w:szCs w:val="26"/>
        </w:rPr>
      </w:pPr>
      <w:r w:rsidRPr="00427C46">
        <w:rPr>
          <w:rFonts w:ascii="Andalus" w:hAnsi="Andalus" w:cs="Andalus"/>
          <w:sz w:val="26"/>
          <w:szCs w:val="26"/>
        </w:rPr>
        <w:t>9.1. Introducción a la prevención de riesgos laborales y a la protección ambiental.</w:t>
      </w:r>
    </w:p>
    <w:p w:rsidR="00742C0E" w:rsidRPr="00427C46" w:rsidRDefault="00742C0E" w:rsidP="00427C46">
      <w:pPr>
        <w:spacing w:line="240" w:lineRule="auto"/>
        <w:jc w:val="both"/>
        <w:rPr>
          <w:rFonts w:ascii="Andalus" w:hAnsi="Andalus" w:cs="Andalus"/>
          <w:sz w:val="26"/>
          <w:szCs w:val="26"/>
        </w:rPr>
      </w:pPr>
      <w:r w:rsidRPr="00427C46">
        <w:rPr>
          <w:rFonts w:ascii="Andalus" w:hAnsi="Andalus" w:cs="Andalus"/>
          <w:sz w:val="26"/>
          <w:szCs w:val="26"/>
        </w:rPr>
        <w:tab/>
        <w:t>9.1.1. Prevención de riesgos laborales.</w:t>
      </w:r>
    </w:p>
    <w:p w:rsidR="00742C0E" w:rsidRPr="00427C46" w:rsidRDefault="00742C0E" w:rsidP="00427C46">
      <w:pPr>
        <w:spacing w:line="240" w:lineRule="auto"/>
        <w:jc w:val="both"/>
        <w:rPr>
          <w:rFonts w:ascii="Andalus" w:hAnsi="Andalus" w:cs="Andalus"/>
          <w:sz w:val="26"/>
          <w:szCs w:val="26"/>
        </w:rPr>
      </w:pPr>
      <w:r w:rsidRPr="00427C46">
        <w:rPr>
          <w:rFonts w:ascii="Andalus" w:hAnsi="Andalus" w:cs="Andalus"/>
          <w:sz w:val="26"/>
          <w:szCs w:val="26"/>
        </w:rPr>
        <w:tab/>
        <w:t>9.1.2. Protección ambiental.</w:t>
      </w:r>
    </w:p>
    <w:p w:rsidR="00742C0E" w:rsidRPr="00427C46" w:rsidRDefault="00742C0E" w:rsidP="00427C46">
      <w:pPr>
        <w:spacing w:line="240" w:lineRule="auto"/>
        <w:jc w:val="both"/>
        <w:rPr>
          <w:rFonts w:ascii="Andalus" w:hAnsi="Andalus" w:cs="Andalus"/>
          <w:sz w:val="26"/>
          <w:szCs w:val="26"/>
        </w:rPr>
      </w:pPr>
      <w:r w:rsidRPr="00427C46">
        <w:rPr>
          <w:rFonts w:ascii="Andalus" w:hAnsi="Andalus" w:cs="Andalus"/>
          <w:sz w:val="26"/>
          <w:szCs w:val="26"/>
        </w:rPr>
        <w:t>9.2. Riesgos inherentes a los procesos de mantenimiento y reparación de motores.</w:t>
      </w:r>
    </w:p>
    <w:p w:rsidR="00742C0E" w:rsidRPr="00427C46" w:rsidRDefault="00742C0E" w:rsidP="00427C46">
      <w:pPr>
        <w:spacing w:line="240" w:lineRule="auto"/>
        <w:jc w:val="both"/>
        <w:rPr>
          <w:rFonts w:ascii="Andalus" w:hAnsi="Andalus" w:cs="Andalus"/>
          <w:sz w:val="26"/>
          <w:szCs w:val="26"/>
        </w:rPr>
      </w:pPr>
      <w:r w:rsidRPr="00427C46">
        <w:rPr>
          <w:rFonts w:ascii="Andalus" w:hAnsi="Andalus" w:cs="Andalus"/>
          <w:sz w:val="26"/>
          <w:szCs w:val="26"/>
        </w:rPr>
        <w:t>9.3. Prevención y protección colectiva.</w:t>
      </w:r>
    </w:p>
    <w:p w:rsidR="00742C0E" w:rsidRPr="00427C46" w:rsidRDefault="00742C0E" w:rsidP="00427C46">
      <w:pPr>
        <w:spacing w:line="240" w:lineRule="auto"/>
        <w:jc w:val="both"/>
        <w:rPr>
          <w:rFonts w:ascii="Andalus" w:hAnsi="Andalus" w:cs="Andalus"/>
          <w:sz w:val="26"/>
          <w:szCs w:val="26"/>
        </w:rPr>
      </w:pPr>
      <w:r w:rsidRPr="00427C46">
        <w:rPr>
          <w:rFonts w:ascii="Andalus" w:hAnsi="Andalus" w:cs="Andalus"/>
          <w:sz w:val="26"/>
          <w:szCs w:val="26"/>
        </w:rPr>
        <w:t>9.4. Equipos de protección individual.</w:t>
      </w:r>
    </w:p>
    <w:p w:rsidR="00742C0E" w:rsidRPr="00427C46" w:rsidRDefault="00742C0E" w:rsidP="00427C46">
      <w:pPr>
        <w:spacing w:line="240" w:lineRule="auto"/>
        <w:jc w:val="both"/>
        <w:rPr>
          <w:rFonts w:ascii="Andalus" w:hAnsi="Andalus" w:cs="Andalus"/>
          <w:sz w:val="26"/>
          <w:szCs w:val="26"/>
        </w:rPr>
      </w:pPr>
      <w:r w:rsidRPr="00427C46">
        <w:rPr>
          <w:rFonts w:ascii="Andalus" w:hAnsi="Andalus" w:cs="Andalus"/>
          <w:sz w:val="26"/>
          <w:szCs w:val="26"/>
        </w:rPr>
        <w:t>9.5. Señalización de seguridad en el taller.</w:t>
      </w:r>
    </w:p>
    <w:p w:rsidR="00742C0E" w:rsidRPr="00427C46" w:rsidRDefault="00742C0E" w:rsidP="00427C46">
      <w:pPr>
        <w:spacing w:line="240" w:lineRule="auto"/>
        <w:jc w:val="both"/>
        <w:rPr>
          <w:rFonts w:ascii="Andalus" w:hAnsi="Andalus" w:cs="Andalus"/>
          <w:sz w:val="26"/>
          <w:szCs w:val="26"/>
        </w:rPr>
      </w:pPr>
      <w:r w:rsidRPr="00427C46">
        <w:rPr>
          <w:rFonts w:ascii="Andalus" w:hAnsi="Andalus" w:cs="Andalus"/>
          <w:sz w:val="26"/>
          <w:szCs w:val="26"/>
        </w:rPr>
        <w:t>9.6. Fichas de seguridad.</w:t>
      </w:r>
    </w:p>
    <w:p w:rsidR="00742C0E" w:rsidRPr="00427C46" w:rsidRDefault="00742C0E" w:rsidP="00427C46">
      <w:pPr>
        <w:spacing w:line="240" w:lineRule="auto"/>
        <w:jc w:val="both"/>
        <w:rPr>
          <w:rFonts w:ascii="Andalus" w:hAnsi="Andalus" w:cs="Andalus"/>
          <w:sz w:val="26"/>
          <w:szCs w:val="26"/>
        </w:rPr>
      </w:pPr>
      <w:r w:rsidRPr="00427C46">
        <w:rPr>
          <w:rFonts w:ascii="Andalus" w:hAnsi="Andalus" w:cs="Andalus"/>
          <w:sz w:val="26"/>
          <w:szCs w:val="26"/>
        </w:rPr>
        <w:t>9.7. Gestión medioambiental.</w:t>
      </w:r>
    </w:p>
    <w:p w:rsidR="00742C0E" w:rsidRPr="00427C46" w:rsidRDefault="00742C0E" w:rsidP="00427C46">
      <w:pPr>
        <w:spacing w:line="240" w:lineRule="auto"/>
        <w:jc w:val="both"/>
        <w:rPr>
          <w:rFonts w:ascii="Andalus" w:hAnsi="Andalus" w:cs="Andalus"/>
          <w:sz w:val="26"/>
          <w:szCs w:val="26"/>
        </w:rPr>
      </w:pPr>
      <w:r w:rsidRPr="00427C46">
        <w:rPr>
          <w:rFonts w:ascii="Andalus" w:hAnsi="Andalus" w:cs="Andalus"/>
          <w:sz w:val="26"/>
          <w:szCs w:val="26"/>
        </w:rPr>
        <w:t>9.8. Almacenamiento y retirada de residuos.</w:t>
      </w:r>
    </w:p>
    <w:p w:rsidR="00742C0E" w:rsidRPr="00427C46" w:rsidRDefault="00742C0E" w:rsidP="00427C46">
      <w:pPr>
        <w:spacing w:line="240" w:lineRule="auto"/>
        <w:jc w:val="both"/>
        <w:rPr>
          <w:rFonts w:ascii="Andalus" w:hAnsi="Andalus" w:cs="Andalus"/>
          <w:b/>
          <w:sz w:val="26"/>
          <w:szCs w:val="26"/>
        </w:rPr>
      </w:pPr>
    </w:p>
    <w:p w:rsidR="00FD01DC" w:rsidRPr="004E4B11" w:rsidRDefault="00FD01DC" w:rsidP="00427C46">
      <w:pPr>
        <w:spacing w:line="240" w:lineRule="auto"/>
        <w:jc w:val="both"/>
        <w:rPr>
          <w:rFonts w:ascii="Andalus" w:hAnsi="Andalus" w:cs="Andalus"/>
          <w:color w:val="7030A0"/>
          <w:sz w:val="26"/>
          <w:szCs w:val="26"/>
          <w:u w:val="single"/>
        </w:rPr>
      </w:pPr>
      <w:r w:rsidRPr="004E4B11">
        <w:rPr>
          <w:rFonts w:ascii="Andalus" w:hAnsi="Andalus" w:cs="Andalus"/>
          <w:color w:val="7030A0"/>
          <w:sz w:val="26"/>
          <w:szCs w:val="26"/>
          <w:u w:val="single"/>
        </w:rPr>
        <w:lastRenderedPageBreak/>
        <w:t xml:space="preserve">OBJETIVOS </w:t>
      </w:r>
    </w:p>
    <w:p w:rsidR="00FE0272" w:rsidRPr="00427C46" w:rsidRDefault="00657CE0"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Definir los conceptos fundamentales en materia de protección de riesgos laborales y de protección ambiental.</w:t>
      </w:r>
    </w:p>
    <w:p w:rsidR="00657CE0" w:rsidRPr="00427C46" w:rsidRDefault="00657CE0"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Comprender los riesgos propios de los procesos de mantenimiento y reparación de los motores de automoción.</w:t>
      </w:r>
    </w:p>
    <w:p w:rsidR="00657CE0" w:rsidRPr="00427C46" w:rsidRDefault="00657CE0"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Analizar los diferentes medios de protección colectiva e individual, así como su aplicación.</w:t>
      </w:r>
    </w:p>
    <w:p w:rsidR="00657CE0" w:rsidRPr="00427C46" w:rsidRDefault="00657CE0"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Conocer la señalización de seguridad que se puede encontrar en un taller.</w:t>
      </w:r>
    </w:p>
    <w:p w:rsidR="00657CE0" w:rsidRPr="00427C46" w:rsidRDefault="00657CE0"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Asimilar la necesidad de llevar a cabo una buena gestión medioambiental del taller en relación a los recursos, la contaminación y el almacenamiento y retirada de residuos.</w:t>
      </w:r>
    </w:p>
    <w:p w:rsidR="00FD01DC" w:rsidRPr="00427C46" w:rsidRDefault="00FE0272" w:rsidP="00427C46">
      <w:pPr>
        <w:spacing w:line="240" w:lineRule="auto"/>
        <w:jc w:val="both"/>
        <w:rPr>
          <w:rFonts w:ascii="Andalus" w:hAnsi="Andalus" w:cs="Andalus"/>
          <w:sz w:val="26"/>
          <w:szCs w:val="26"/>
        </w:rPr>
      </w:pPr>
      <w:r w:rsidRPr="00427C46">
        <w:rPr>
          <w:rFonts w:ascii="Andalus" w:hAnsi="Andalus" w:cs="Andalus"/>
          <w:sz w:val="26"/>
          <w:szCs w:val="26"/>
        </w:rPr>
        <w:t xml:space="preserve"> </w:t>
      </w:r>
    </w:p>
    <w:p w:rsidR="00FE0272" w:rsidRPr="004E4B11" w:rsidRDefault="00FD01DC" w:rsidP="00427C46">
      <w:pPr>
        <w:spacing w:line="240" w:lineRule="auto"/>
        <w:jc w:val="both"/>
        <w:rPr>
          <w:rFonts w:ascii="Andalus" w:hAnsi="Andalus" w:cs="Andalus"/>
          <w:color w:val="7030A0"/>
          <w:sz w:val="26"/>
          <w:szCs w:val="26"/>
          <w:u w:val="single"/>
        </w:rPr>
      </w:pPr>
      <w:r w:rsidRPr="004E4B11">
        <w:rPr>
          <w:rFonts w:ascii="Andalus" w:hAnsi="Andalus" w:cs="Andalus"/>
          <w:color w:val="7030A0"/>
          <w:sz w:val="26"/>
          <w:szCs w:val="26"/>
          <w:u w:val="single"/>
        </w:rPr>
        <w:t>CRITERIOS DE EVALUACIÓN</w:t>
      </w:r>
    </w:p>
    <w:p w:rsidR="002023B3" w:rsidRPr="00427C46" w:rsidRDefault="002023B3"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han identificado los riesgos y el nivel de peligrosidad que suponen la manipulación de materiales, herramientas, útiles y máquinas del área de electromecánica de un taller.</w:t>
      </w:r>
    </w:p>
    <w:p w:rsidR="002023B3" w:rsidRPr="00427C46" w:rsidRDefault="002023B3"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han descrito las medidas de seguridad y de protección personal y colectiva que se deben adoptar en la ejecución de las operaciones del área de electromecánica.</w:t>
      </w:r>
    </w:p>
    <w:p w:rsidR="002023B3" w:rsidRPr="00427C46" w:rsidRDefault="002023B3"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han identificado las causas más frecuentes de accidentes en la manipulación de materiales, herramientas, máquinas y equipos de trabajo empleados en los procesos de electromecánica del vehículo.</w:t>
      </w:r>
    </w:p>
    <w:p w:rsidR="002023B3" w:rsidRPr="00427C46" w:rsidRDefault="002023B3"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 valorado el orden y la limpieza de instalaciones y equipos como primer factor de prevención de riesgos.</w:t>
      </w:r>
    </w:p>
    <w:p w:rsidR="002023B3" w:rsidRPr="00427C46" w:rsidRDefault="002023B3"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t>Se han clasificado los residuos generados para su retirada selectiva.</w:t>
      </w:r>
    </w:p>
    <w:p w:rsidR="00FE0272" w:rsidRPr="00427C46" w:rsidRDefault="002023B3" w:rsidP="00427C46">
      <w:pPr>
        <w:numPr>
          <w:ilvl w:val="0"/>
          <w:numId w:val="3"/>
        </w:numPr>
        <w:spacing w:line="240" w:lineRule="auto"/>
        <w:jc w:val="both"/>
        <w:rPr>
          <w:rFonts w:ascii="Andalus" w:hAnsi="Andalus" w:cs="Andalus"/>
          <w:sz w:val="26"/>
          <w:szCs w:val="26"/>
        </w:rPr>
      </w:pPr>
      <w:r w:rsidRPr="00427C46">
        <w:rPr>
          <w:rFonts w:ascii="Andalus" w:hAnsi="Andalus" w:cs="Andalus"/>
          <w:sz w:val="26"/>
          <w:szCs w:val="26"/>
        </w:rPr>
        <w:lastRenderedPageBreak/>
        <w:t>Se ha cumplido la normativa de prevención de riesgos laborales y de protección ambiental en las operaciones realizadas.</w:t>
      </w:r>
    </w:p>
    <w:p w:rsidR="0055007A" w:rsidRPr="00427C46" w:rsidRDefault="0055007A" w:rsidP="00427C46">
      <w:pPr>
        <w:spacing w:line="240" w:lineRule="auto"/>
        <w:jc w:val="both"/>
        <w:rPr>
          <w:rFonts w:ascii="Andalus" w:hAnsi="Andalus" w:cs="Andalus"/>
          <w:sz w:val="26"/>
          <w:szCs w:val="26"/>
        </w:rPr>
      </w:pPr>
    </w:p>
    <w:sectPr w:rsidR="0055007A" w:rsidRPr="00427C46" w:rsidSect="00427C46">
      <w:headerReference w:type="default" r:id="rId8"/>
      <w:footerReference w:type="default" r:id="rId9"/>
      <w:pgSz w:w="11906" w:h="16838"/>
      <w:pgMar w:top="1417" w:right="1701" w:bottom="1417" w:left="1701" w:header="1304" w:footer="397" w:gutter="0"/>
      <w:pgBorders w:offsetFrom="page">
        <w:top w:val="basicWideInline" w:sz="30" w:space="24" w:color="7030A0"/>
        <w:left w:val="basicWideInline" w:sz="30" w:space="24" w:color="7030A0"/>
        <w:bottom w:val="basicWideInline" w:sz="30" w:space="24" w:color="7030A0"/>
        <w:right w:val="basicWideInline" w:sz="30" w:space="24" w:color="7030A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043A" w:rsidRDefault="0096043A">
      <w:pPr>
        <w:spacing w:after="0" w:line="240" w:lineRule="auto"/>
      </w:pPr>
      <w:r>
        <w:separator/>
      </w:r>
    </w:p>
  </w:endnote>
  <w:endnote w:type="continuationSeparator" w:id="1">
    <w:p w:rsidR="0096043A" w:rsidRDefault="009604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46" w:rsidRPr="00427C46" w:rsidRDefault="00563377" w:rsidP="00563377">
    <w:pPr>
      <w:pStyle w:val="Piedepgina"/>
      <w:ind w:left="-284"/>
      <w:jc w:val="right"/>
      <w:rPr>
        <w:rFonts w:ascii="Andalus" w:hAnsi="Andalus" w:cs="Andalus"/>
        <w:color w:val="7030A0"/>
        <w:sz w:val="24"/>
      </w:rPr>
    </w:pPr>
    <w:r>
      <w:rPr>
        <w:rFonts w:ascii="Andalus" w:hAnsi="Andalus" w:cs="Andalus"/>
        <w:color w:val="7030A0"/>
        <w:sz w:val="24"/>
      </w:rPr>
      <w:t xml:space="preserve">©Ediciones Paraninfo                                                                                               </w:t>
    </w:r>
    <w:r w:rsidR="00427C46" w:rsidRPr="00427C46">
      <w:rPr>
        <w:rFonts w:ascii="Andalus" w:hAnsi="Andalus" w:cs="Andalus"/>
        <w:color w:val="7030A0"/>
        <w:sz w:val="24"/>
      </w:rPr>
      <w:t xml:space="preserve">    </w:t>
    </w:r>
    <w:r w:rsidR="00F61A32" w:rsidRPr="00427C46">
      <w:rPr>
        <w:rFonts w:ascii="Andalus" w:hAnsi="Andalus" w:cs="Andalus"/>
        <w:color w:val="7030A0"/>
        <w:sz w:val="24"/>
      </w:rPr>
      <w:fldChar w:fldCharType="begin"/>
    </w:r>
    <w:r w:rsidR="00427C46" w:rsidRPr="00427C46">
      <w:rPr>
        <w:rFonts w:ascii="Andalus" w:hAnsi="Andalus" w:cs="Andalus"/>
        <w:color w:val="7030A0"/>
        <w:sz w:val="24"/>
      </w:rPr>
      <w:instrText xml:space="preserve"> PAGE   \* MERGEFORMAT </w:instrText>
    </w:r>
    <w:r w:rsidR="00F61A32" w:rsidRPr="00427C46">
      <w:rPr>
        <w:rFonts w:ascii="Andalus" w:hAnsi="Andalus" w:cs="Andalus"/>
        <w:color w:val="7030A0"/>
        <w:sz w:val="24"/>
      </w:rPr>
      <w:fldChar w:fldCharType="separate"/>
    </w:r>
    <w:r>
      <w:rPr>
        <w:rFonts w:ascii="Andalus" w:hAnsi="Andalus" w:cs="Andalus"/>
        <w:noProof/>
        <w:color w:val="7030A0"/>
        <w:sz w:val="24"/>
      </w:rPr>
      <w:t>44</w:t>
    </w:r>
    <w:r w:rsidR="00F61A32" w:rsidRPr="00427C46">
      <w:rPr>
        <w:rFonts w:ascii="Andalus" w:hAnsi="Andalus" w:cs="Andalus"/>
        <w:color w:val="7030A0"/>
        <w:sz w:val="24"/>
      </w:rPr>
      <w:fldChar w:fldCharType="end"/>
    </w:r>
  </w:p>
  <w:p w:rsidR="00427C46" w:rsidRDefault="00427C4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043A" w:rsidRDefault="0096043A">
      <w:pPr>
        <w:spacing w:after="0" w:line="240" w:lineRule="auto"/>
      </w:pPr>
      <w:r>
        <w:separator/>
      </w:r>
    </w:p>
  </w:footnote>
  <w:footnote w:type="continuationSeparator" w:id="1">
    <w:p w:rsidR="0096043A" w:rsidRDefault="009604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46" w:rsidRPr="00427C46" w:rsidRDefault="00427C46">
    <w:pPr>
      <w:pStyle w:val="Encabezado"/>
      <w:rPr>
        <w:rFonts w:ascii="Andalus" w:hAnsi="Andalus" w:cs="Andalus"/>
        <w:color w:val="7030A0"/>
        <w:sz w:val="36"/>
        <w:szCs w:val="36"/>
      </w:rPr>
    </w:pPr>
    <w:r w:rsidRPr="00427C46">
      <w:rPr>
        <w:rFonts w:ascii="Andalus" w:hAnsi="Andalus" w:cs="Andalus"/>
        <w:color w:val="7030A0"/>
        <w:sz w:val="36"/>
        <w:szCs w:val="36"/>
      </w:rPr>
      <w:t>Paraninfo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C189C"/>
    <w:multiLevelType w:val="hybridMultilevel"/>
    <w:tmpl w:val="AD9264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AC73193"/>
    <w:multiLevelType w:val="hybridMultilevel"/>
    <w:tmpl w:val="446069DE"/>
    <w:lvl w:ilvl="0" w:tplc="057EF00A">
      <w:start w:val="1"/>
      <w:numFmt w:val="bullet"/>
      <w:lvlText w:val="¤"/>
      <w:lvlJc w:val="left"/>
      <w:pPr>
        <w:tabs>
          <w:tab w:val="num" w:pos="720"/>
        </w:tabs>
        <w:ind w:left="720" w:hanging="360"/>
      </w:pPr>
      <w:rPr>
        <w:rFonts w:ascii="Wingdings" w:hAnsi="Wingdings" w:hint="default"/>
        <w:color w:val="7030A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AE774A3"/>
    <w:multiLevelType w:val="hybridMultilevel"/>
    <w:tmpl w:val="17B290F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B8D4EE1"/>
    <w:multiLevelType w:val="hybridMultilevel"/>
    <w:tmpl w:val="C6286D0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BCB20A3"/>
    <w:multiLevelType w:val="multilevel"/>
    <w:tmpl w:val="CF0CB7E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CFB3BF9"/>
    <w:multiLevelType w:val="hybridMultilevel"/>
    <w:tmpl w:val="0F24240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1384ED1"/>
    <w:multiLevelType w:val="hybridMultilevel"/>
    <w:tmpl w:val="0F86E924"/>
    <w:lvl w:ilvl="0" w:tplc="9EFA790C">
      <w:start w:val="1"/>
      <w:numFmt w:val="bullet"/>
      <w:lvlText w:val="¤"/>
      <w:lvlJc w:val="left"/>
      <w:pPr>
        <w:tabs>
          <w:tab w:val="num" w:pos="720"/>
        </w:tabs>
        <w:ind w:left="720" w:hanging="360"/>
      </w:pPr>
      <w:rPr>
        <w:rFonts w:ascii="Wingdings" w:hAnsi="Wingdings" w:hint="default"/>
        <w:color w:val="7030A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60037B0"/>
    <w:multiLevelType w:val="hybridMultilevel"/>
    <w:tmpl w:val="78ACC542"/>
    <w:lvl w:ilvl="0" w:tplc="1C0C37B8">
      <w:start w:val="1"/>
      <w:numFmt w:val="bullet"/>
      <w:lvlText w:val="¤"/>
      <w:lvlJc w:val="left"/>
      <w:pPr>
        <w:tabs>
          <w:tab w:val="num" w:pos="720"/>
        </w:tabs>
        <w:ind w:left="720" w:hanging="360"/>
      </w:pPr>
      <w:rPr>
        <w:rFonts w:ascii="Wingdings" w:hAnsi="Wingdings" w:hint="default"/>
        <w:color w:val="7030A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B2D440F"/>
    <w:multiLevelType w:val="hybridMultilevel"/>
    <w:tmpl w:val="A2229D4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EC65C4B"/>
    <w:multiLevelType w:val="hybridMultilevel"/>
    <w:tmpl w:val="11E496AE"/>
    <w:lvl w:ilvl="0" w:tplc="05ECA53E">
      <w:start w:val="1"/>
      <w:numFmt w:val="bullet"/>
      <w:lvlText w:val="¤"/>
      <w:lvlJc w:val="left"/>
      <w:pPr>
        <w:tabs>
          <w:tab w:val="num" w:pos="720"/>
        </w:tabs>
        <w:ind w:left="720" w:hanging="360"/>
      </w:pPr>
      <w:rPr>
        <w:rFonts w:ascii="Wingdings" w:hAnsi="Wingdings" w:hint="default"/>
        <w:color w:val="7030A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2751F31"/>
    <w:multiLevelType w:val="hybridMultilevel"/>
    <w:tmpl w:val="CCDC88EC"/>
    <w:lvl w:ilvl="0" w:tplc="E35259C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
    <w:nsid w:val="27D3000C"/>
    <w:multiLevelType w:val="hybridMultilevel"/>
    <w:tmpl w:val="3F4A6B50"/>
    <w:lvl w:ilvl="0" w:tplc="335EEA3A">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nsid w:val="2E227ADC"/>
    <w:multiLevelType w:val="hybridMultilevel"/>
    <w:tmpl w:val="3D7C4D0C"/>
    <w:lvl w:ilvl="0" w:tplc="A1F6DB9E">
      <w:start w:val="1"/>
      <w:numFmt w:val="bullet"/>
      <w:lvlText w:val="¤"/>
      <w:lvlJc w:val="left"/>
      <w:pPr>
        <w:tabs>
          <w:tab w:val="num" w:pos="720"/>
        </w:tabs>
        <w:ind w:left="720" w:hanging="360"/>
      </w:pPr>
      <w:rPr>
        <w:rFonts w:ascii="Wingdings" w:hAnsi="Wingdings" w:hint="default"/>
        <w:color w:val="7030A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0295BF5"/>
    <w:multiLevelType w:val="hybridMultilevel"/>
    <w:tmpl w:val="0DF4B8B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14">
    <w:nsid w:val="31A96942"/>
    <w:multiLevelType w:val="multilevel"/>
    <w:tmpl w:val="CF0CB7E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78A739F"/>
    <w:multiLevelType w:val="hybridMultilevel"/>
    <w:tmpl w:val="E55A6A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88329CC"/>
    <w:multiLevelType w:val="multilevel"/>
    <w:tmpl w:val="E3EC6538"/>
    <w:lvl w:ilvl="0">
      <w:start w:val="1"/>
      <w:numFmt w:val="bullet"/>
      <w:lvlText w:val="-"/>
      <w:lvlJc w:val="left"/>
      <w:pPr>
        <w:tabs>
          <w:tab w:val="num" w:pos="360"/>
        </w:tabs>
        <w:ind w:left="360" w:hanging="360"/>
      </w:pPr>
      <w:rPr>
        <w:rFonts w:ascii="Courier New" w:hAnsi="Courier New"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17">
    <w:nsid w:val="3F7242DD"/>
    <w:multiLevelType w:val="hybridMultilevel"/>
    <w:tmpl w:val="4DBA5A90"/>
    <w:lvl w:ilvl="0" w:tplc="7F566670">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8">
    <w:nsid w:val="46FA1B1C"/>
    <w:multiLevelType w:val="hybridMultilevel"/>
    <w:tmpl w:val="5D086F5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AC94A92"/>
    <w:multiLevelType w:val="hybridMultilevel"/>
    <w:tmpl w:val="FFD06BB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4B827154"/>
    <w:multiLevelType w:val="hybridMultilevel"/>
    <w:tmpl w:val="E3EC6538"/>
    <w:lvl w:ilvl="0" w:tplc="2A824370">
      <w:start w:val="1"/>
      <w:numFmt w:val="bullet"/>
      <w:lvlText w:val="-"/>
      <w:lvlJc w:val="left"/>
      <w:pPr>
        <w:tabs>
          <w:tab w:val="num" w:pos="360"/>
        </w:tabs>
        <w:ind w:left="360" w:hanging="360"/>
      </w:pPr>
      <w:rPr>
        <w:rFonts w:ascii="Courier New" w:hAnsi="Courier New" w:hint="default"/>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21">
    <w:nsid w:val="53B6389B"/>
    <w:multiLevelType w:val="hybridMultilevel"/>
    <w:tmpl w:val="A9CA363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8951263"/>
    <w:multiLevelType w:val="hybridMultilevel"/>
    <w:tmpl w:val="46941D8C"/>
    <w:lvl w:ilvl="0" w:tplc="2B14F930">
      <w:start w:val="1"/>
      <w:numFmt w:val="lowerLetter"/>
      <w:lvlText w:val="%1)"/>
      <w:lvlJc w:val="left"/>
      <w:pPr>
        <w:ind w:left="1113" w:hanging="405"/>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3">
    <w:nsid w:val="59124045"/>
    <w:multiLevelType w:val="hybridMultilevel"/>
    <w:tmpl w:val="C0423E3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65AA0A44"/>
    <w:multiLevelType w:val="hybridMultilevel"/>
    <w:tmpl w:val="4C608DBE"/>
    <w:lvl w:ilvl="0" w:tplc="A478304C">
      <w:start w:val="1"/>
      <w:numFmt w:val="decimal"/>
      <w:lvlText w:val="%1."/>
      <w:lvlJc w:val="left"/>
      <w:pPr>
        <w:ind w:left="735" w:hanging="375"/>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6C1D6070"/>
    <w:multiLevelType w:val="hybridMultilevel"/>
    <w:tmpl w:val="CBEE149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6E667B39"/>
    <w:multiLevelType w:val="hybridMultilevel"/>
    <w:tmpl w:val="82B4AEEA"/>
    <w:lvl w:ilvl="0" w:tplc="F6D61D26">
      <w:start w:val="1"/>
      <w:numFmt w:val="bullet"/>
      <w:lvlText w:val="¤"/>
      <w:lvlJc w:val="left"/>
      <w:pPr>
        <w:tabs>
          <w:tab w:val="num" w:pos="720"/>
        </w:tabs>
        <w:ind w:left="720" w:hanging="360"/>
      </w:pPr>
      <w:rPr>
        <w:rFonts w:ascii="Wingdings" w:hAnsi="Wingdings" w:hint="default"/>
        <w:color w:val="7030A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72A20502"/>
    <w:multiLevelType w:val="hybridMultilevel"/>
    <w:tmpl w:val="9D9022AE"/>
    <w:lvl w:ilvl="0" w:tplc="D0A6FAD6">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8">
    <w:nsid w:val="740364E5"/>
    <w:multiLevelType w:val="hybridMultilevel"/>
    <w:tmpl w:val="03A8C18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6D9363D"/>
    <w:multiLevelType w:val="hybridMultilevel"/>
    <w:tmpl w:val="608C6E76"/>
    <w:lvl w:ilvl="0" w:tplc="C6E4C490">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0">
    <w:nsid w:val="7A1C6715"/>
    <w:multiLevelType w:val="hybridMultilevel"/>
    <w:tmpl w:val="AE30D71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A6668B1"/>
    <w:multiLevelType w:val="hybridMultilevel"/>
    <w:tmpl w:val="349EDC4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2">
    <w:nsid w:val="7D823DA0"/>
    <w:multiLevelType w:val="hybridMultilevel"/>
    <w:tmpl w:val="942014DC"/>
    <w:lvl w:ilvl="0" w:tplc="BD482130">
      <w:start w:val="1"/>
      <w:numFmt w:val="bullet"/>
      <w:lvlText w:val="¤"/>
      <w:lvlJc w:val="left"/>
      <w:pPr>
        <w:ind w:left="720" w:hanging="360"/>
      </w:pPr>
      <w:rPr>
        <w:rFonts w:ascii="Wingdings" w:hAnsi="Wingdings" w:hint="default"/>
        <w:color w:val="7030A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DAE47DF"/>
    <w:multiLevelType w:val="hybridMultilevel"/>
    <w:tmpl w:val="0B38BCF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7DB01901"/>
    <w:multiLevelType w:val="hybridMultilevel"/>
    <w:tmpl w:val="D696AF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7E2D675C"/>
    <w:multiLevelType w:val="hybridMultilevel"/>
    <w:tmpl w:val="235E578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4"/>
  </w:num>
  <w:num w:numId="2">
    <w:abstractNumId w:val="14"/>
  </w:num>
  <w:num w:numId="3">
    <w:abstractNumId w:val="32"/>
  </w:num>
  <w:num w:numId="4">
    <w:abstractNumId w:val="4"/>
  </w:num>
  <w:num w:numId="5">
    <w:abstractNumId w:val="15"/>
  </w:num>
  <w:num w:numId="6">
    <w:abstractNumId w:val="20"/>
  </w:num>
  <w:num w:numId="7">
    <w:abstractNumId w:val="16"/>
  </w:num>
  <w:num w:numId="8">
    <w:abstractNumId w:val="13"/>
  </w:num>
  <w:num w:numId="9">
    <w:abstractNumId w:val="33"/>
  </w:num>
  <w:num w:numId="10">
    <w:abstractNumId w:val="34"/>
  </w:num>
  <w:num w:numId="11">
    <w:abstractNumId w:val="1"/>
  </w:num>
  <w:num w:numId="12">
    <w:abstractNumId w:val="9"/>
  </w:num>
  <w:num w:numId="13">
    <w:abstractNumId w:val="19"/>
  </w:num>
  <w:num w:numId="14">
    <w:abstractNumId w:val="6"/>
  </w:num>
  <w:num w:numId="15">
    <w:abstractNumId w:val="26"/>
  </w:num>
  <w:num w:numId="16">
    <w:abstractNumId w:val="5"/>
  </w:num>
  <w:num w:numId="17">
    <w:abstractNumId w:val="25"/>
  </w:num>
  <w:num w:numId="18">
    <w:abstractNumId w:val="7"/>
  </w:num>
  <w:num w:numId="19">
    <w:abstractNumId w:val="12"/>
  </w:num>
  <w:num w:numId="20">
    <w:abstractNumId w:val="21"/>
  </w:num>
  <w:num w:numId="21">
    <w:abstractNumId w:val="8"/>
  </w:num>
  <w:num w:numId="22">
    <w:abstractNumId w:val="35"/>
  </w:num>
  <w:num w:numId="23">
    <w:abstractNumId w:val="23"/>
  </w:num>
  <w:num w:numId="24">
    <w:abstractNumId w:val="2"/>
  </w:num>
  <w:num w:numId="25">
    <w:abstractNumId w:val="31"/>
  </w:num>
  <w:num w:numId="26">
    <w:abstractNumId w:val="27"/>
  </w:num>
  <w:num w:numId="27">
    <w:abstractNumId w:val="3"/>
  </w:num>
  <w:num w:numId="28">
    <w:abstractNumId w:val="11"/>
  </w:num>
  <w:num w:numId="29">
    <w:abstractNumId w:val="18"/>
  </w:num>
  <w:num w:numId="30">
    <w:abstractNumId w:val="22"/>
  </w:num>
  <w:num w:numId="31">
    <w:abstractNumId w:val="0"/>
  </w:num>
  <w:num w:numId="32">
    <w:abstractNumId w:val="29"/>
  </w:num>
  <w:num w:numId="33">
    <w:abstractNumId w:val="28"/>
  </w:num>
  <w:num w:numId="34">
    <w:abstractNumId w:val="10"/>
  </w:num>
  <w:num w:numId="35">
    <w:abstractNumId w:val="30"/>
  </w:num>
  <w:num w:numId="3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rsids>
    <w:rsidRoot w:val="002537EF"/>
    <w:rsid w:val="00004116"/>
    <w:rsid w:val="00071DE2"/>
    <w:rsid w:val="000863CB"/>
    <w:rsid w:val="000A7275"/>
    <w:rsid w:val="000E4577"/>
    <w:rsid w:val="0011639E"/>
    <w:rsid w:val="00177DD4"/>
    <w:rsid w:val="00184E5D"/>
    <w:rsid w:val="001A335C"/>
    <w:rsid w:val="001B3565"/>
    <w:rsid w:val="001B5DE5"/>
    <w:rsid w:val="001B73D6"/>
    <w:rsid w:val="001F2061"/>
    <w:rsid w:val="001F3673"/>
    <w:rsid w:val="002023B3"/>
    <w:rsid w:val="002205E8"/>
    <w:rsid w:val="00222058"/>
    <w:rsid w:val="002537EF"/>
    <w:rsid w:val="00266A2D"/>
    <w:rsid w:val="002718B3"/>
    <w:rsid w:val="00275E03"/>
    <w:rsid w:val="002834AB"/>
    <w:rsid w:val="002B247C"/>
    <w:rsid w:val="002B50E0"/>
    <w:rsid w:val="002D27E0"/>
    <w:rsid w:val="00300E57"/>
    <w:rsid w:val="0030348C"/>
    <w:rsid w:val="00322CF9"/>
    <w:rsid w:val="003510AC"/>
    <w:rsid w:val="003862C9"/>
    <w:rsid w:val="00394DC2"/>
    <w:rsid w:val="003A583D"/>
    <w:rsid w:val="003B25C6"/>
    <w:rsid w:val="003C7153"/>
    <w:rsid w:val="003D0957"/>
    <w:rsid w:val="004038C7"/>
    <w:rsid w:val="00422B83"/>
    <w:rsid w:val="00427C46"/>
    <w:rsid w:val="00444852"/>
    <w:rsid w:val="00447453"/>
    <w:rsid w:val="004604D2"/>
    <w:rsid w:val="004960F2"/>
    <w:rsid w:val="00497DD6"/>
    <w:rsid w:val="004A5699"/>
    <w:rsid w:val="004B6D85"/>
    <w:rsid w:val="004C2B2F"/>
    <w:rsid w:val="004C49BB"/>
    <w:rsid w:val="004D0F93"/>
    <w:rsid w:val="004E4B11"/>
    <w:rsid w:val="00526B1A"/>
    <w:rsid w:val="00547CA5"/>
    <w:rsid w:val="0055007A"/>
    <w:rsid w:val="00550752"/>
    <w:rsid w:val="00563377"/>
    <w:rsid w:val="005806CC"/>
    <w:rsid w:val="00592EDF"/>
    <w:rsid w:val="005961CE"/>
    <w:rsid w:val="005A4F64"/>
    <w:rsid w:val="005B4F3B"/>
    <w:rsid w:val="005D23F9"/>
    <w:rsid w:val="005F520F"/>
    <w:rsid w:val="0064392F"/>
    <w:rsid w:val="006450BF"/>
    <w:rsid w:val="00657CE0"/>
    <w:rsid w:val="006C3ED9"/>
    <w:rsid w:val="006C5B49"/>
    <w:rsid w:val="007019B5"/>
    <w:rsid w:val="00742C0E"/>
    <w:rsid w:val="00794513"/>
    <w:rsid w:val="007A60C0"/>
    <w:rsid w:val="007E1E53"/>
    <w:rsid w:val="00802936"/>
    <w:rsid w:val="00810CCB"/>
    <w:rsid w:val="00814147"/>
    <w:rsid w:val="00836960"/>
    <w:rsid w:val="008745EC"/>
    <w:rsid w:val="00882333"/>
    <w:rsid w:val="00882365"/>
    <w:rsid w:val="008D3B46"/>
    <w:rsid w:val="008E1E73"/>
    <w:rsid w:val="009043AE"/>
    <w:rsid w:val="009241C3"/>
    <w:rsid w:val="00924BED"/>
    <w:rsid w:val="009417B1"/>
    <w:rsid w:val="0096043A"/>
    <w:rsid w:val="00961E51"/>
    <w:rsid w:val="0097767C"/>
    <w:rsid w:val="00993F96"/>
    <w:rsid w:val="009B7881"/>
    <w:rsid w:val="009C2B0B"/>
    <w:rsid w:val="00A64370"/>
    <w:rsid w:val="00A72963"/>
    <w:rsid w:val="00A8164D"/>
    <w:rsid w:val="00AC2157"/>
    <w:rsid w:val="00AD005F"/>
    <w:rsid w:val="00AD5B3C"/>
    <w:rsid w:val="00B00F69"/>
    <w:rsid w:val="00B45345"/>
    <w:rsid w:val="00B519E8"/>
    <w:rsid w:val="00B57768"/>
    <w:rsid w:val="00B64522"/>
    <w:rsid w:val="00B66E5C"/>
    <w:rsid w:val="00B66FA4"/>
    <w:rsid w:val="00B721CB"/>
    <w:rsid w:val="00B91621"/>
    <w:rsid w:val="00B92C54"/>
    <w:rsid w:val="00BA581E"/>
    <w:rsid w:val="00BB3283"/>
    <w:rsid w:val="00BB460A"/>
    <w:rsid w:val="00BB50BF"/>
    <w:rsid w:val="00BB70CE"/>
    <w:rsid w:val="00BD12DB"/>
    <w:rsid w:val="00BF049F"/>
    <w:rsid w:val="00BF3032"/>
    <w:rsid w:val="00C00212"/>
    <w:rsid w:val="00C178EC"/>
    <w:rsid w:val="00C4621A"/>
    <w:rsid w:val="00C5268C"/>
    <w:rsid w:val="00C61A05"/>
    <w:rsid w:val="00C710FA"/>
    <w:rsid w:val="00C76E4A"/>
    <w:rsid w:val="00C8029B"/>
    <w:rsid w:val="00C864FA"/>
    <w:rsid w:val="00CA1DEC"/>
    <w:rsid w:val="00CC3284"/>
    <w:rsid w:val="00CD37D9"/>
    <w:rsid w:val="00CD7043"/>
    <w:rsid w:val="00CE790F"/>
    <w:rsid w:val="00D31696"/>
    <w:rsid w:val="00D406CB"/>
    <w:rsid w:val="00D434FF"/>
    <w:rsid w:val="00DF1E80"/>
    <w:rsid w:val="00DF5462"/>
    <w:rsid w:val="00E22328"/>
    <w:rsid w:val="00E74DAA"/>
    <w:rsid w:val="00EA17AC"/>
    <w:rsid w:val="00F61A32"/>
    <w:rsid w:val="00F647D0"/>
    <w:rsid w:val="00F72420"/>
    <w:rsid w:val="00F834B9"/>
    <w:rsid w:val="00FB1286"/>
    <w:rsid w:val="00FD01DC"/>
    <w:rsid w:val="00FE027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07A"/>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417B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427C46"/>
    <w:pPr>
      <w:tabs>
        <w:tab w:val="center" w:pos="4252"/>
        <w:tab w:val="right" w:pos="8504"/>
      </w:tabs>
    </w:pPr>
  </w:style>
  <w:style w:type="character" w:customStyle="1" w:styleId="EncabezadoCar">
    <w:name w:val="Encabezado Car"/>
    <w:basedOn w:val="Fuentedeprrafopredeter"/>
    <w:link w:val="Encabezado"/>
    <w:uiPriority w:val="99"/>
    <w:semiHidden/>
    <w:rsid w:val="00427C46"/>
    <w:rPr>
      <w:sz w:val="22"/>
      <w:szCs w:val="22"/>
      <w:lang w:eastAsia="en-US"/>
    </w:rPr>
  </w:style>
  <w:style w:type="paragraph" w:styleId="Piedepgina">
    <w:name w:val="footer"/>
    <w:basedOn w:val="Normal"/>
    <w:link w:val="PiedepginaCar"/>
    <w:uiPriority w:val="99"/>
    <w:unhideWhenUsed/>
    <w:rsid w:val="00427C46"/>
    <w:pPr>
      <w:tabs>
        <w:tab w:val="center" w:pos="4252"/>
        <w:tab w:val="right" w:pos="8504"/>
      </w:tabs>
    </w:pPr>
  </w:style>
  <w:style w:type="character" w:customStyle="1" w:styleId="PiedepginaCar">
    <w:name w:val="Pie de página Car"/>
    <w:basedOn w:val="Fuentedeprrafopredeter"/>
    <w:link w:val="Piedepgina"/>
    <w:uiPriority w:val="99"/>
    <w:rsid w:val="00427C46"/>
    <w:rPr>
      <w:sz w:val="22"/>
      <w:szCs w:val="22"/>
      <w:lang w:eastAsia="en-US"/>
    </w:rPr>
  </w:style>
  <w:style w:type="table" w:styleId="Sombreadoclaro-nfasis4">
    <w:name w:val="Light Shading Accent 4"/>
    <w:basedOn w:val="Tablanormal"/>
    <w:uiPriority w:val="60"/>
    <w:rsid w:val="00E74DAA"/>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Textodeglobo">
    <w:name w:val="Balloon Text"/>
    <w:basedOn w:val="Normal"/>
    <w:link w:val="TextodegloboCar"/>
    <w:uiPriority w:val="99"/>
    <w:semiHidden/>
    <w:unhideWhenUsed/>
    <w:rsid w:val="005633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3377"/>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8007</Words>
  <Characters>44040</Characters>
  <Application>Microsoft Office Word</Application>
  <DocSecurity>0</DocSecurity>
  <Lines>367</Lines>
  <Paragraphs>103</Paragraphs>
  <ScaleCrop>false</ScaleCrop>
  <HeadingPairs>
    <vt:vector size="2" baseType="variant">
      <vt:variant>
        <vt:lpstr>Título</vt:lpstr>
      </vt:variant>
      <vt:variant>
        <vt:i4>1</vt:i4>
      </vt:variant>
    </vt:vector>
  </HeadingPairs>
  <TitlesOfParts>
    <vt:vector size="1" baseType="lpstr">
      <vt:lpstr>GUÍA DIDÁCTICA DE MOTORES</vt:lpstr>
    </vt:vector>
  </TitlesOfParts>
  <Company>USO PARTICULAR</Company>
  <LinksUpToDate>false</LinksUpToDate>
  <CharactersWithSpaces>51944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DIDÁCTICA DE MOTORES</dc:title>
  <dc:creator>DAVID GONZALEZ</dc:creator>
  <cp:lastModifiedBy>carmen.lara</cp:lastModifiedBy>
  <cp:revision>4</cp:revision>
  <dcterms:created xsi:type="dcterms:W3CDTF">2012-09-12T16:15:00Z</dcterms:created>
  <dcterms:modified xsi:type="dcterms:W3CDTF">2012-09-14T06:16:00Z</dcterms:modified>
</cp:coreProperties>
</file>